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C690B" w14:textId="77777777" w:rsidR="00BC5D47" w:rsidRDefault="00BC5D47" w:rsidP="00085DFD">
      <w:pPr>
        <w:jc w:val="center"/>
        <w:rPr>
          <w:sz w:val="22"/>
        </w:rPr>
      </w:pPr>
      <w:bookmarkStart w:id="0" w:name="_Toc415210091"/>
      <w:bookmarkStart w:id="1" w:name="_Toc415210258"/>
      <w:bookmarkStart w:id="2" w:name="_Toc415211306"/>
      <w:bookmarkStart w:id="3" w:name="_Toc415211499"/>
      <w:bookmarkStart w:id="4" w:name="_Toc415213534"/>
      <w:bookmarkStart w:id="5" w:name="_Toc415213605"/>
      <w:bookmarkStart w:id="6" w:name="_Toc415213665"/>
      <w:bookmarkStart w:id="7" w:name="_Toc415213735"/>
      <w:bookmarkStart w:id="8" w:name="_Toc415214222"/>
      <w:bookmarkStart w:id="9" w:name="_Toc415214924"/>
      <w:bookmarkStart w:id="10" w:name="_Toc415216033"/>
      <w:bookmarkStart w:id="11" w:name="_Toc415216495"/>
      <w:bookmarkStart w:id="12" w:name="_Toc415216541"/>
      <w:bookmarkStart w:id="13" w:name="_Toc415216684"/>
      <w:bookmarkStart w:id="14" w:name="_Toc415216704"/>
      <w:bookmarkStart w:id="15" w:name="_Toc415216731"/>
    </w:p>
    <w:p w14:paraId="6F068FDA" w14:textId="77777777" w:rsidR="003A7214" w:rsidRDefault="003A7214" w:rsidP="00085DFD">
      <w:pPr>
        <w:jc w:val="center"/>
        <w:rPr>
          <w:sz w:val="32"/>
          <w:szCs w:val="32"/>
        </w:rPr>
      </w:pPr>
      <w:bookmarkStart w:id="16" w:name="_Toc419980976"/>
      <w:r w:rsidRPr="00085DFD">
        <w:rPr>
          <w:sz w:val="32"/>
          <w:szCs w:val="32"/>
        </w:rPr>
        <w:t>INSTALACJE SANITARNE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C99BA0" w14:textId="77777777" w:rsidR="00081553" w:rsidRPr="00085DFD" w:rsidRDefault="00081553" w:rsidP="00085DFD">
      <w:pPr>
        <w:jc w:val="center"/>
        <w:rPr>
          <w:sz w:val="32"/>
          <w:szCs w:val="32"/>
        </w:rPr>
      </w:pPr>
    </w:p>
    <w:p w14:paraId="5F7CFD35" w14:textId="41B54855" w:rsidR="00F71766" w:rsidRDefault="00197586">
      <w:pPr>
        <w:pStyle w:val="Spistreci2"/>
        <w:rPr>
          <w:rFonts w:eastAsiaTheme="minorEastAsia"/>
          <w:b w:val="0"/>
          <w:smallCaps w:val="0"/>
          <w:sz w:val="22"/>
          <w:szCs w:val="22"/>
          <w:lang w:val="en-GB" w:eastAsia="en-GB"/>
        </w:rPr>
      </w:pPr>
      <w:r w:rsidRPr="00E65F10">
        <w:rPr>
          <w:rFonts w:ascii="Century Gothic" w:hAnsi="Century Gothic"/>
          <w:sz w:val="14"/>
          <w:szCs w:val="14"/>
          <w:lang w:eastAsia="pl-PL"/>
        </w:rPr>
        <w:fldChar w:fldCharType="begin"/>
      </w:r>
      <w:r w:rsidR="00D60089" w:rsidRPr="00E65F10">
        <w:rPr>
          <w:rFonts w:ascii="Century Gothic" w:hAnsi="Century Gothic"/>
          <w:sz w:val="14"/>
          <w:szCs w:val="14"/>
          <w:lang w:eastAsia="pl-PL"/>
        </w:rPr>
        <w:instrText xml:space="preserve"> TOC \o "2-3" \h \z \t "Nagłówek 1;1;DEMIURG Numeracja 1;1;DEMIURG Numeracja 2;1;DEMIURG Numeracja 3;1;DEMIURG Numeracja 4;1;DEMIURG Punktator 2;1" </w:instrText>
      </w:r>
      <w:r w:rsidRPr="00E65F10">
        <w:rPr>
          <w:rFonts w:ascii="Century Gothic" w:hAnsi="Century Gothic"/>
          <w:sz w:val="14"/>
          <w:szCs w:val="14"/>
          <w:lang w:eastAsia="pl-PL"/>
        </w:rPr>
        <w:fldChar w:fldCharType="separate"/>
      </w:r>
      <w:hyperlink w:anchor="_Toc62555923" w:history="1">
        <w:r w:rsidR="00F71766" w:rsidRPr="00A9514E">
          <w:rPr>
            <w:rStyle w:val="Hipercze"/>
          </w:rPr>
          <w:t>I.</w:t>
        </w:r>
        <w:r w:rsidR="00F71766">
          <w:rPr>
            <w:rFonts w:eastAsiaTheme="minorEastAsia"/>
            <w:b w:val="0"/>
            <w:smallCaps w:val="0"/>
            <w:sz w:val="22"/>
            <w:szCs w:val="22"/>
            <w:lang w:val="en-GB" w:eastAsia="en-GB"/>
          </w:rPr>
          <w:tab/>
        </w:r>
        <w:r w:rsidR="00F71766" w:rsidRPr="00A9514E">
          <w:rPr>
            <w:rStyle w:val="Hipercze"/>
          </w:rPr>
          <w:t>CZĘŚĆ OPISOWA</w:t>
        </w:r>
        <w:r w:rsidR="00F71766">
          <w:rPr>
            <w:webHidden/>
          </w:rPr>
          <w:tab/>
        </w:r>
        <w:r w:rsidR="00F71766">
          <w:rPr>
            <w:webHidden/>
          </w:rPr>
          <w:fldChar w:fldCharType="begin"/>
        </w:r>
        <w:r w:rsidR="00F71766">
          <w:rPr>
            <w:webHidden/>
          </w:rPr>
          <w:instrText xml:space="preserve"> PAGEREF _Toc62555923 \h </w:instrText>
        </w:r>
        <w:r w:rsidR="00F71766">
          <w:rPr>
            <w:webHidden/>
          </w:rPr>
        </w:r>
        <w:r w:rsidR="00F71766">
          <w:rPr>
            <w:webHidden/>
          </w:rPr>
          <w:fldChar w:fldCharType="separate"/>
        </w:r>
        <w:r w:rsidR="00014678">
          <w:rPr>
            <w:webHidden/>
          </w:rPr>
          <w:t>2</w:t>
        </w:r>
        <w:r w:rsidR="00F71766">
          <w:rPr>
            <w:webHidden/>
          </w:rPr>
          <w:fldChar w:fldCharType="end"/>
        </w:r>
      </w:hyperlink>
    </w:p>
    <w:p w14:paraId="590AB4B1" w14:textId="4B9B797E" w:rsidR="00F71766" w:rsidRDefault="00E8479C">
      <w:pPr>
        <w:pStyle w:val="Spistreci1"/>
        <w:rPr>
          <w:rFonts w:asciiTheme="minorHAnsi" w:eastAsiaTheme="minorEastAsia" w:hAnsiTheme="minorHAnsi"/>
          <w:bCs w:val="0"/>
          <w:noProof/>
          <w:sz w:val="22"/>
          <w:szCs w:val="22"/>
          <w:lang w:val="en-GB" w:eastAsia="en-GB"/>
        </w:rPr>
      </w:pPr>
      <w:hyperlink w:anchor="_Toc62555924" w:history="1">
        <w:r w:rsidR="00F71766" w:rsidRPr="00A9514E">
          <w:rPr>
            <w:rStyle w:val="Hipercze"/>
            <w:noProof/>
          </w:rPr>
          <w:t>1.1.</w:t>
        </w:r>
        <w:r w:rsidR="00F71766">
          <w:rPr>
            <w:rFonts w:asciiTheme="minorHAnsi" w:eastAsiaTheme="minorEastAsia" w:hAnsiTheme="minorHAnsi"/>
            <w:bCs w:val="0"/>
            <w:noProof/>
            <w:sz w:val="22"/>
            <w:szCs w:val="22"/>
            <w:lang w:val="en-GB" w:eastAsia="en-GB"/>
          </w:rPr>
          <w:tab/>
        </w:r>
        <w:r w:rsidR="00F71766" w:rsidRPr="00A9514E">
          <w:rPr>
            <w:rStyle w:val="Hipercze"/>
            <w:noProof/>
          </w:rPr>
          <w:t>Podstawa opracowania</w:t>
        </w:r>
        <w:r w:rsidR="00F71766">
          <w:rPr>
            <w:noProof/>
            <w:webHidden/>
          </w:rPr>
          <w:tab/>
        </w:r>
        <w:r w:rsidR="00F71766">
          <w:rPr>
            <w:noProof/>
            <w:webHidden/>
          </w:rPr>
          <w:fldChar w:fldCharType="begin"/>
        </w:r>
        <w:r w:rsidR="00F71766">
          <w:rPr>
            <w:noProof/>
            <w:webHidden/>
          </w:rPr>
          <w:instrText xml:space="preserve"> PAGEREF _Toc62555924 \h </w:instrText>
        </w:r>
        <w:r w:rsidR="00F71766">
          <w:rPr>
            <w:noProof/>
            <w:webHidden/>
          </w:rPr>
        </w:r>
        <w:r w:rsidR="00F71766">
          <w:rPr>
            <w:noProof/>
            <w:webHidden/>
          </w:rPr>
          <w:fldChar w:fldCharType="separate"/>
        </w:r>
        <w:r w:rsidR="00014678">
          <w:rPr>
            <w:noProof/>
            <w:webHidden/>
          </w:rPr>
          <w:t>2</w:t>
        </w:r>
        <w:r w:rsidR="00F71766">
          <w:rPr>
            <w:noProof/>
            <w:webHidden/>
          </w:rPr>
          <w:fldChar w:fldCharType="end"/>
        </w:r>
      </w:hyperlink>
    </w:p>
    <w:p w14:paraId="0AC2CD5C" w14:textId="12B042E2" w:rsidR="00F71766" w:rsidRDefault="00E8479C">
      <w:pPr>
        <w:pStyle w:val="Spistreci1"/>
        <w:rPr>
          <w:rFonts w:asciiTheme="minorHAnsi" w:eastAsiaTheme="minorEastAsia" w:hAnsiTheme="minorHAnsi"/>
          <w:bCs w:val="0"/>
          <w:noProof/>
          <w:sz w:val="22"/>
          <w:szCs w:val="22"/>
          <w:lang w:val="en-GB" w:eastAsia="en-GB"/>
        </w:rPr>
      </w:pPr>
      <w:hyperlink w:anchor="_Toc62555925" w:history="1">
        <w:r w:rsidR="00F71766" w:rsidRPr="00A9514E">
          <w:rPr>
            <w:rStyle w:val="Hipercze"/>
            <w:noProof/>
          </w:rPr>
          <w:t>1.2.</w:t>
        </w:r>
        <w:r w:rsidR="00F71766">
          <w:rPr>
            <w:rFonts w:asciiTheme="minorHAnsi" w:eastAsiaTheme="minorEastAsia" w:hAnsiTheme="minorHAnsi"/>
            <w:bCs w:val="0"/>
            <w:noProof/>
            <w:sz w:val="22"/>
            <w:szCs w:val="22"/>
            <w:lang w:val="en-GB" w:eastAsia="en-GB"/>
          </w:rPr>
          <w:tab/>
        </w:r>
        <w:r w:rsidR="00F71766" w:rsidRPr="00A9514E">
          <w:rPr>
            <w:rStyle w:val="Hipercze"/>
            <w:noProof/>
          </w:rPr>
          <w:t>Przedmiot i zakres opracowania</w:t>
        </w:r>
        <w:r w:rsidR="00F71766">
          <w:rPr>
            <w:noProof/>
            <w:webHidden/>
          </w:rPr>
          <w:tab/>
        </w:r>
        <w:r w:rsidR="00F71766">
          <w:rPr>
            <w:noProof/>
            <w:webHidden/>
          </w:rPr>
          <w:fldChar w:fldCharType="begin"/>
        </w:r>
        <w:r w:rsidR="00F71766">
          <w:rPr>
            <w:noProof/>
            <w:webHidden/>
          </w:rPr>
          <w:instrText xml:space="preserve"> PAGEREF _Toc62555925 \h </w:instrText>
        </w:r>
        <w:r w:rsidR="00F71766">
          <w:rPr>
            <w:noProof/>
            <w:webHidden/>
          </w:rPr>
        </w:r>
        <w:r w:rsidR="00F71766">
          <w:rPr>
            <w:noProof/>
            <w:webHidden/>
          </w:rPr>
          <w:fldChar w:fldCharType="separate"/>
        </w:r>
        <w:r w:rsidR="00014678">
          <w:rPr>
            <w:noProof/>
            <w:webHidden/>
          </w:rPr>
          <w:t>2</w:t>
        </w:r>
        <w:r w:rsidR="00F71766">
          <w:rPr>
            <w:noProof/>
            <w:webHidden/>
          </w:rPr>
          <w:fldChar w:fldCharType="end"/>
        </w:r>
      </w:hyperlink>
    </w:p>
    <w:p w14:paraId="6E4CFAD7" w14:textId="424CF3B4" w:rsidR="00F71766" w:rsidRDefault="00E8479C">
      <w:pPr>
        <w:pStyle w:val="Spistreci1"/>
        <w:rPr>
          <w:rFonts w:asciiTheme="minorHAnsi" w:eastAsiaTheme="minorEastAsia" w:hAnsiTheme="minorHAnsi"/>
          <w:bCs w:val="0"/>
          <w:noProof/>
          <w:sz w:val="22"/>
          <w:szCs w:val="22"/>
          <w:lang w:val="en-GB" w:eastAsia="en-GB"/>
        </w:rPr>
      </w:pPr>
      <w:hyperlink w:anchor="_Toc62555926" w:history="1">
        <w:r w:rsidR="00F71766" w:rsidRPr="00A9514E">
          <w:rPr>
            <w:rStyle w:val="Hipercze"/>
            <w:noProof/>
          </w:rPr>
          <w:t>1.3.</w:t>
        </w:r>
        <w:r w:rsidR="00F71766">
          <w:rPr>
            <w:rFonts w:asciiTheme="minorHAnsi" w:eastAsiaTheme="minorEastAsia" w:hAnsiTheme="minorHAnsi"/>
            <w:bCs w:val="0"/>
            <w:noProof/>
            <w:sz w:val="22"/>
            <w:szCs w:val="22"/>
            <w:lang w:val="en-GB" w:eastAsia="en-GB"/>
          </w:rPr>
          <w:tab/>
        </w:r>
        <w:r w:rsidR="00F71766" w:rsidRPr="00A9514E">
          <w:rPr>
            <w:rStyle w:val="Hipercze"/>
            <w:noProof/>
          </w:rPr>
          <w:t>Techniczne rozwiązania instalacji sanitarnych</w:t>
        </w:r>
        <w:r w:rsidR="00F71766">
          <w:rPr>
            <w:noProof/>
            <w:webHidden/>
          </w:rPr>
          <w:tab/>
        </w:r>
        <w:r w:rsidR="00F71766">
          <w:rPr>
            <w:noProof/>
            <w:webHidden/>
          </w:rPr>
          <w:fldChar w:fldCharType="begin"/>
        </w:r>
        <w:r w:rsidR="00F71766">
          <w:rPr>
            <w:noProof/>
            <w:webHidden/>
          </w:rPr>
          <w:instrText xml:space="preserve"> PAGEREF _Toc62555926 \h </w:instrText>
        </w:r>
        <w:r w:rsidR="00F71766">
          <w:rPr>
            <w:noProof/>
            <w:webHidden/>
          </w:rPr>
        </w:r>
        <w:r w:rsidR="00F71766">
          <w:rPr>
            <w:noProof/>
            <w:webHidden/>
          </w:rPr>
          <w:fldChar w:fldCharType="separate"/>
        </w:r>
        <w:r w:rsidR="00014678">
          <w:rPr>
            <w:noProof/>
            <w:webHidden/>
          </w:rPr>
          <w:t>2</w:t>
        </w:r>
        <w:r w:rsidR="00F71766">
          <w:rPr>
            <w:noProof/>
            <w:webHidden/>
          </w:rPr>
          <w:fldChar w:fldCharType="end"/>
        </w:r>
      </w:hyperlink>
    </w:p>
    <w:p w14:paraId="1A4001B2" w14:textId="5210BB2B" w:rsidR="00F71766" w:rsidRDefault="00E8479C">
      <w:pPr>
        <w:pStyle w:val="Spistreci1"/>
        <w:rPr>
          <w:rFonts w:asciiTheme="minorHAnsi" w:eastAsiaTheme="minorEastAsia" w:hAnsiTheme="minorHAnsi"/>
          <w:bCs w:val="0"/>
          <w:noProof/>
          <w:sz w:val="22"/>
          <w:szCs w:val="22"/>
          <w:lang w:val="en-GB" w:eastAsia="en-GB"/>
        </w:rPr>
      </w:pPr>
      <w:hyperlink w:anchor="_Toc62555927" w:history="1">
        <w:r w:rsidR="00F71766" w:rsidRPr="00A9514E">
          <w:rPr>
            <w:rStyle w:val="Hipercze"/>
            <w:noProof/>
          </w:rPr>
          <w:t>1.3.1.</w:t>
        </w:r>
        <w:r w:rsidR="00F71766">
          <w:rPr>
            <w:rFonts w:asciiTheme="minorHAnsi" w:eastAsiaTheme="minorEastAsia" w:hAnsiTheme="minorHAnsi"/>
            <w:bCs w:val="0"/>
            <w:noProof/>
            <w:sz w:val="22"/>
            <w:szCs w:val="22"/>
            <w:lang w:val="en-GB" w:eastAsia="en-GB"/>
          </w:rPr>
          <w:tab/>
        </w:r>
        <w:r w:rsidR="00F71766" w:rsidRPr="00A9514E">
          <w:rPr>
            <w:rStyle w:val="Hipercze"/>
            <w:noProof/>
          </w:rPr>
          <w:t>Instalacja wodno-kanalizacyjna</w:t>
        </w:r>
        <w:r w:rsidR="00F71766">
          <w:rPr>
            <w:noProof/>
            <w:webHidden/>
          </w:rPr>
          <w:tab/>
        </w:r>
        <w:r w:rsidR="00F71766">
          <w:rPr>
            <w:noProof/>
            <w:webHidden/>
          </w:rPr>
          <w:fldChar w:fldCharType="begin"/>
        </w:r>
        <w:r w:rsidR="00F71766">
          <w:rPr>
            <w:noProof/>
            <w:webHidden/>
          </w:rPr>
          <w:instrText xml:space="preserve"> PAGEREF _Toc62555927 \h </w:instrText>
        </w:r>
        <w:r w:rsidR="00F71766">
          <w:rPr>
            <w:noProof/>
            <w:webHidden/>
          </w:rPr>
        </w:r>
        <w:r w:rsidR="00F71766">
          <w:rPr>
            <w:noProof/>
            <w:webHidden/>
          </w:rPr>
          <w:fldChar w:fldCharType="separate"/>
        </w:r>
        <w:r w:rsidR="00014678">
          <w:rPr>
            <w:noProof/>
            <w:webHidden/>
          </w:rPr>
          <w:t>2</w:t>
        </w:r>
        <w:r w:rsidR="00F71766">
          <w:rPr>
            <w:noProof/>
            <w:webHidden/>
          </w:rPr>
          <w:fldChar w:fldCharType="end"/>
        </w:r>
      </w:hyperlink>
    </w:p>
    <w:p w14:paraId="248DB93F" w14:textId="0DC79753" w:rsidR="00F71766" w:rsidRDefault="00E8479C">
      <w:pPr>
        <w:pStyle w:val="Spistreci1"/>
        <w:rPr>
          <w:rFonts w:asciiTheme="minorHAnsi" w:eastAsiaTheme="minorEastAsia" w:hAnsiTheme="minorHAnsi"/>
          <w:bCs w:val="0"/>
          <w:noProof/>
          <w:sz w:val="22"/>
          <w:szCs w:val="22"/>
          <w:lang w:val="en-GB" w:eastAsia="en-GB"/>
        </w:rPr>
      </w:pPr>
      <w:hyperlink w:anchor="_Toc62555928" w:history="1">
        <w:r w:rsidR="00F71766" w:rsidRPr="00A9514E">
          <w:rPr>
            <w:rStyle w:val="Hipercze"/>
            <w:noProof/>
          </w:rPr>
          <w:t>1.3.2.</w:t>
        </w:r>
        <w:r w:rsidR="00F71766">
          <w:rPr>
            <w:rFonts w:asciiTheme="minorHAnsi" w:eastAsiaTheme="minorEastAsia" w:hAnsiTheme="minorHAnsi"/>
            <w:bCs w:val="0"/>
            <w:noProof/>
            <w:sz w:val="22"/>
            <w:szCs w:val="22"/>
            <w:lang w:val="en-GB" w:eastAsia="en-GB"/>
          </w:rPr>
          <w:tab/>
        </w:r>
        <w:r w:rsidR="00F71766" w:rsidRPr="00A9514E">
          <w:rPr>
            <w:rStyle w:val="Hipercze"/>
            <w:noProof/>
          </w:rPr>
          <w:t>Instalacja wody zimnej</w:t>
        </w:r>
        <w:r w:rsidR="00F71766">
          <w:rPr>
            <w:noProof/>
            <w:webHidden/>
          </w:rPr>
          <w:tab/>
        </w:r>
        <w:r w:rsidR="00F71766">
          <w:rPr>
            <w:noProof/>
            <w:webHidden/>
          </w:rPr>
          <w:fldChar w:fldCharType="begin"/>
        </w:r>
        <w:r w:rsidR="00F71766">
          <w:rPr>
            <w:noProof/>
            <w:webHidden/>
          </w:rPr>
          <w:instrText xml:space="preserve"> PAGEREF _Toc62555928 \h </w:instrText>
        </w:r>
        <w:r w:rsidR="00F71766">
          <w:rPr>
            <w:noProof/>
            <w:webHidden/>
          </w:rPr>
        </w:r>
        <w:r w:rsidR="00F71766">
          <w:rPr>
            <w:noProof/>
            <w:webHidden/>
          </w:rPr>
          <w:fldChar w:fldCharType="separate"/>
        </w:r>
        <w:r w:rsidR="00014678">
          <w:rPr>
            <w:noProof/>
            <w:webHidden/>
          </w:rPr>
          <w:t>3</w:t>
        </w:r>
        <w:r w:rsidR="00F71766">
          <w:rPr>
            <w:noProof/>
            <w:webHidden/>
          </w:rPr>
          <w:fldChar w:fldCharType="end"/>
        </w:r>
      </w:hyperlink>
    </w:p>
    <w:p w14:paraId="6C086679" w14:textId="525F563B" w:rsidR="00F71766" w:rsidRDefault="00E8479C">
      <w:pPr>
        <w:pStyle w:val="Spistreci1"/>
        <w:rPr>
          <w:rFonts w:asciiTheme="minorHAnsi" w:eastAsiaTheme="minorEastAsia" w:hAnsiTheme="minorHAnsi"/>
          <w:bCs w:val="0"/>
          <w:noProof/>
          <w:sz w:val="22"/>
          <w:szCs w:val="22"/>
          <w:lang w:val="en-GB" w:eastAsia="en-GB"/>
        </w:rPr>
      </w:pPr>
      <w:hyperlink w:anchor="_Toc62555929" w:history="1">
        <w:r w:rsidR="00F71766" w:rsidRPr="00A9514E">
          <w:rPr>
            <w:rStyle w:val="Hipercze"/>
            <w:noProof/>
          </w:rPr>
          <w:t>1.3.3.</w:t>
        </w:r>
        <w:r w:rsidR="00F71766">
          <w:rPr>
            <w:rFonts w:asciiTheme="minorHAnsi" w:eastAsiaTheme="minorEastAsia" w:hAnsiTheme="minorHAnsi"/>
            <w:bCs w:val="0"/>
            <w:noProof/>
            <w:sz w:val="22"/>
            <w:szCs w:val="22"/>
            <w:lang w:val="en-GB" w:eastAsia="en-GB"/>
          </w:rPr>
          <w:tab/>
        </w:r>
        <w:r w:rsidR="00F71766" w:rsidRPr="00A9514E">
          <w:rPr>
            <w:rStyle w:val="Hipercze"/>
            <w:noProof/>
          </w:rPr>
          <w:t>Instalacja wody ciepłej</w:t>
        </w:r>
        <w:r w:rsidR="00F71766">
          <w:rPr>
            <w:noProof/>
            <w:webHidden/>
          </w:rPr>
          <w:tab/>
        </w:r>
        <w:r w:rsidR="00F71766">
          <w:rPr>
            <w:noProof/>
            <w:webHidden/>
          </w:rPr>
          <w:fldChar w:fldCharType="begin"/>
        </w:r>
        <w:r w:rsidR="00F71766">
          <w:rPr>
            <w:noProof/>
            <w:webHidden/>
          </w:rPr>
          <w:instrText xml:space="preserve"> PAGEREF _Toc62555929 \h </w:instrText>
        </w:r>
        <w:r w:rsidR="00F71766">
          <w:rPr>
            <w:noProof/>
            <w:webHidden/>
          </w:rPr>
        </w:r>
        <w:r w:rsidR="00F71766">
          <w:rPr>
            <w:noProof/>
            <w:webHidden/>
          </w:rPr>
          <w:fldChar w:fldCharType="separate"/>
        </w:r>
        <w:r w:rsidR="00014678">
          <w:rPr>
            <w:noProof/>
            <w:webHidden/>
          </w:rPr>
          <w:t>4</w:t>
        </w:r>
        <w:r w:rsidR="00F71766">
          <w:rPr>
            <w:noProof/>
            <w:webHidden/>
          </w:rPr>
          <w:fldChar w:fldCharType="end"/>
        </w:r>
      </w:hyperlink>
    </w:p>
    <w:p w14:paraId="19501FD4" w14:textId="30496B79" w:rsidR="00F71766" w:rsidRDefault="00E8479C">
      <w:pPr>
        <w:pStyle w:val="Spistreci1"/>
        <w:rPr>
          <w:rFonts w:asciiTheme="minorHAnsi" w:eastAsiaTheme="minorEastAsia" w:hAnsiTheme="minorHAnsi"/>
          <w:bCs w:val="0"/>
          <w:noProof/>
          <w:sz w:val="22"/>
          <w:szCs w:val="22"/>
          <w:lang w:val="en-GB" w:eastAsia="en-GB"/>
        </w:rPr>
      </w:pPr>
      <w:hyperlink w:anchor="_Toc62555930" w:history="1">
        <w:r w:rsidR="00F71766" w:rsidRPr="00A9514E">
          <w:rPr>
            <w:rStyle w:val="Hipercze"/>
            <w:noProof/>
          </w:rPr>
          <w:t>1.3.4.</w:t>
        </w:r>
        <w:r w:rsidR="00F71766">
          <w:rPr>
            <w:rFonts w:asciiTheme="minorHAnsi" w:eastAsiaTheme="minorEastAsia" w:hAnsiTheme="minorHAnsi"/>
            <w:bCs w:val="0"/>
            <w:noProof/>
            <w:sz w:val="22"/>
            <w:szCs w:val="22"/>
            <w:lang w:val="en-GB" w:eastAsia="en-GB"/>
          </w:rPr>
          <w:tab/>
        </w:r>
        <w:r w:rsidR="00F71766" w:rsidRPr="00A9514E">
          <w:rPr>
            <w:rStyle w:val="Hipercze"/>
            <w:noProof/>
          </w:rPr>
          <w:t>Bilans wody użytkowej</w:t>
        </w:r>
        <w:r w:rsidR="00F71766">
          <w:rPr>
            <w:noProof/>
            <w:webHidden/>
          </w:rPr>
          <w:tab/>
        </w:r>
        <w:r w:rsidR="00F71766">
          <w:rPr>
            <w:noProof/>
            <w:webHidden/>
          </w:rPr>
          <w:fldChar w:fldCharType="begin"/>
        </w:r>
        <w:r w:rsidR="00F71766">
          <w:rPr>
            <w:noProof/>
            <w:webHidden/>
          </w:rPr>
          <w:instrText xml:space="preserve"> PAGEREF _Toc62555930 \h </w:instrText>
        </w:r>
        <w:r w:rsidR="00F71766">
          <w:rPr>
            <w:noProof/>
            <w:webHidden/>
          </w:rPr>
        </w:r>
        <w:r w:rsidR="00F71766">
          <w:rPr>
            <w:noProof/>
            <w:webHidden/>
          </w:rPr>
          <w:fldChar w:fldCharType="separate"/>
        </w:r>
        <w:r w:rsidR="00014678">
          <w:rPr>
            <w:noProof/>
            <w:webHidden/>
          </w:rPr>
          <w:t>5</w:t>
        </w:r>
        <w:r w:rsidR="00F71766">
          <w:rPr>
            <w:noProof/>
            <w:webHidden/>
          </w:rPr>
          <w:fldChar w:fldCharType="end"/>
        </w:r>
      </w:hyperlink>
    </w:p>
    <w:p w14:paraId="31E1C2D6" w14:textId="79D53B33" w:rsidR="00F71766" w:rsidRDefault="00E8479C">
      <w:pPr>
        <w:pStyle w:val="Spistreci1"/>
        <w:rPr>
          <w:rFonts w:asciiTheme="minorHAnsi" w:eastAsiaTheme="minorEastAsia" w:hAnsiTheme="minorHAnsi"/>
          <w:bCs w:val="0"/>
          <w:noProof/>
          <w:sz w:val="22"/>
          <w:szCs w:val="22"/>
          <w:lang w:val="en-GB" w:eastAsia="en-GB"/>
        </w:rPr>
      </w:pPr>
      <w:hyperlink w:anchor="_Toc62555931" w:history="1">
        <w:r w:rsidR="00F71766" w:rsidRPr="00A9514E">
          <w:rPr>
            <w:rStyle w:val="Hipercze"/>
            <w:noProof/>
          </w:rPr>
          <w:t>1.3.5.</w:t>
        </w:r>
        <w:r w:rsidR="00F71766">
          <w:rPr>
            <w:rFonts w:asciiTheme="minorHAnsi" w:eastAsiaTheme="minorEastAsia" w:hAnsiTheme="minorHAnsi"/>
            <w:bCs w:val="0"/>
            <w:noProof/>
            <w:sz w:val="22"/>
            <w:szCs w:val="22"/>
            <w:lang w:val="en-GB" w:eastAsia="en-GB"/>
          </w:rPr>
          <w:tab/>
        </w:r>
        <w:r w:rsidR="00F71766" w:rsidRPr="00A9514E">
          <w:rPr>
            <w:rStyle w:val="Hipercze"/>
            <w:noProof/>
          </w:rPr>
          <w:t>Instalacja kanalizacji sanitarnej</w:t>
        </w:r>
        <w:r w:rsidR="00F71766">
          <w:rPr>
            <w:noProof/>
            <w:webHidden/>
          </w:rPr>
          <w:tab/>
        </w:r>
        <w:r w:rsidR="00F71766">
          <w:rPr>
            <w:noProof/>
            <w:webHidden/>
          </w:rPr>
          <w:fldChar w:fldCharType="begin"/>
        </w:r>
        <w:r w:rsidR="00F71766">
          <w:rPr>
            <w:noProof/>
            <w:webHidden/>
          </w:rPr>
          <w:instrText xml:space="preserve"> PAGEREF _Toc62555931 \h </w:instrText>
        </w:r>
        <w:r w:rsidR="00F71766">
          <w:rPr>
            <w:noProof/>
            <w:webHidden/>
          </w:rPr>
        </w:r>
        <w:r w:rsidR="00F71766">
          <w:rPr>
            <w:noProof/>
            <w:webHidden/>
          </w:rPr>
          <w:fldChar w:fldCharType="separate"/>
        </w:r>
        <w:r w:rsidR="00014678">
          <w:rPr>
            <w:noProof/>
            <w:webHidden/>
          </w:rPr>
          <w:t>5</w:t>
        </w:r>
        <w:r w:rsidR="00F71766">
          <w:rPr>
            <w:noProof/>
            <w:webHidden/>
          </w:rPr>
          <w:fldChar w:fldCharType="end"/>
        </w:r>
      </w:hyperlink>
    </w:p>
    <w:p w14:paraId="3CFC55C6" w14:textId="62451180" w:rsidR="00F71766" w:rsidRDefault="00E8479C">
      <w:pPr>
        <w:pStyle w:val="Spistreci1"/>
        <w:rPr>
          <w:rFonts w:asciiTheme="minorHAnsi" w:eastAsiaTheme="minorEastAsia" w:hAnsiTheme="minorHAnsi"/>
          <w:bCs w:val="0"/>
          <w:noProof/>
          <w:sz w:val="22"/>
          <w:szCs w:val="22"/>
          <w:lang w:val="en-GB" w:eastAsia="en-GB"/>
        </w:rPr>
      </w:pPr>
      <w:hyperlink w:anchor="_Toc62555932" w:history="1">
        <w:r w:rsidR="00F71766" w:rsidRPr="00A9514E">
          <w:rPr>
            <w:rStyle w:val="Hipercze"/>
            <w:noProof/>
          </w:rPr>
          <w:t>1.3.6.</w:t>
        </w:r>
        <w:r w:rsidR="00F71766">
          <w:rPr>
            <w:rFonts w:asciiTheme="minorHAnsi" w:eastAsiaTheme="minorEastAsia" w:hAnsiTheme="minorHAnsi"/>
            <w:bCs w:val="0"/>
            <w:noProof/>
            <w:sz w:val="22"/>
            <w:szCs w:val="22"/>
            <w:lang w:val="en-GB" w:eastAsia="en-GB"/>
          </w:rPr>
          <w:tab/>
        </w:r>
        <w:r w:rsidR="00F71766" w:rsidRPr="00A9514E">
          <w:rPr>
            <w:rStyle w:val="Hipercze"/>
            <w:noProof/>
          </w:rPr>
          <w:t>Instalacja hydrantowa.</w:t>
        </w:r>
        <w:r w:rsidR="00F71766">
          <w:rPr>
            <w:noProof/>
            <w:webHidden/>
          </w:rPr>
          <w:tab/>
        </w:r>
        <w:r w:rsidR="00F71766">
          <w:rPr>
            <w:noProof/>
            <w:webHidden/>
          </w:rPr>
          <w:fldChar w:fldCharType="begin"/>
        </w:r>
        <w:r w:rsidR="00F71766">
          <w:rPr>
            <w:noProof/>
            <w:webHidden/>
          </w:rPr>
          <w:instrText xml:space="preserve"> PAGEREF _Toc62555932 \h </w:instrText>
        </w:r>
        <w:r w:rsidR="00F71766">
          <w:rPr>
            <w:noProof/>
            <w:webHidden/>
          </w:rPr>
        </w:r>
        <w:r w:rsidR="00F71766">
          <w:rPr>
            <w:noProof/>
            <w:webHidden/>
          </w:rPr>
          <w:fldChar w:fldCharType="separate"/>
        </w:r>
        <w:r w:rsidR="00014678">
          <w:rPr>
            <w:noProof/>
            <w:webHidden/>
          </w:rPr>
          <w:t>7</w:t>
        </w:r>
        <w:r w:rsidR="00F71766">
          <w:rPr>
            <w:noProof/>
            <w:webHidden/>
          </w:rPr>
          <w:fldChar w:fldCharType="end"/>
        </w:r>
      </w:hyperlink>
    </w:p>
    <w:p w14:paraId="37735217" w14:textId="423FF13B" w:rsidR="00F71766" w:rsidRDefault="00E8479C">
      <w:pPr>
        <w:pStyle w:val="Spistreci1"/>
        <w:rPr>
          <w:rFonts w:asciiTheme="minorHAnsi" w:eastAsiaTheme="minorEastAsia" w:hAnsiTheme="minorHAnsi"/>
          <w:bCs w:val="0"/>
          <w:noProof/>
          <w:sz w:val="22"/>
          <w:szCs w:val="22"/>
          <w:lang w:val="en-GB" w:eastAsia="en-GB"/>
        </w:rPr>
      </w:pPr>
      <w:hyperlink w:anchor="_Toc62555933" w:history="1">
        <w:r w:rsidR="00F71766" w:rsidRPr="00A9514E">
          <w:rPr>
            <w:rStyle w:val="Hipercze"/>
            <w:noProof/>
          </w:rPr>
          <w:t>1.4.</w:t>
        </w:r>
        <w:r w:rsidR="00F71766">
          <w:rPr>
            <w:rFonts w:asciiTheme="minorHAnsi" w:eastAsiaTheme="minorEastAsia" w:hAnsiTheme="minorHAnsi"/>
            <w:bCs w:val="0"/>
            <w:noProof/>
            <w:sz w:val="22"/>
            <w:szCs w:val="22"/>
            <w:lang w:val="en-GB" w:eastAsia="en-GB"/>
          </w:rPr>
          <w:tab/>
        </w:r>
        <w:r w:rsidR="00F71766" w:rsidRPr="00A9514E">
          <w:rPr>
            <w:rStyle w:val="Hipercze"/>
            <w:noProof/>
          </w:rPr>
          <w:t>Instalacja ogrzewcza centralnego ogrzewania</w:t>
        </w:r>
        <w:r w:rsidR="00F71766">
          <w:rPr>
            <w:noProof/>
            <w:webHidden/>
          </w:rPr>
          <w:tab/>
        </w:r>
        <w:r w:rsidR="00F71766">
          <w:rPr>
            <w:noProof/>
            <w:webHidden/>
          </w:rPr>
          <w:fldChar w:fldCharType="begin"/>
        </w:r>
        <w:r w:rsidR="00F71766">
          <w:rPr>
            <w:noProof/>
            <w:webHidden/>
          </w:rPr>
          <w:instrText xml:space="preserve"> PAGEREF _Toc62555933 \h </w:instrText>
        </w:r>
        <w:r w:rsidR="00F71766">
          <w:rPr>
            <w:noProof/>
            <w:webHidden/>
          </w:rPr>
        </w:r>
        <w:r w:rsidR="00F71766">
          <w:rPr>
            <w:noProof/>
            <w:webHidden/>
          </w:rPr>
          <w:fldChar w:fldCharType="separate"/>
        </w:r>
        <w:r w:rsidR="00014678">
          <w:rPr>
            <w:noProof/>
            <w:webHidden/>
          </w:rPr>
          <w:t>7</w:t>
        </w:r>
        <w:r w:rsidR="00F71766">
          <w:rPr>
            <w:noProof/>
            <w:webHidden/>
          </w:rPr>
          <w:fldChar w:fldCharType="end"/>
        </w:r>
      </w:hyperlink>
    </w:p>
    <w:p w14:paraId="5E2108EE" w14:textId="7E694AEF" w:rsidR="00F71766" w:rsidRDefault="00E8479C">
      <w:pPr>
        <w:pStyle w:val="Spistreci1"/>
        <w:rPr>
          <w:rFonts w:asciiTheme="minorHAnsi" w:eastAsiaTheme="minorEastAsia" w:hAnsiTheme="minorHAnsi"/>
          <w:bCs w:val="0"/>
          <w:noProof/>
          <w:sz w:val="22"/>
          <w:szCs w:val="22"/>
          <w:lang w:val="en-GB" w:eastAsia="en-GB"/>
        </w:rPr>
      </w:pPr>
      <w:hyperlink w:anchor="_Toc62555934" w:history="1">
        <w:r w:rsidR="00F71766" w:rsidRPr="00A9514E">
          <w:rPr>
            <w:rStyle w:val="Hipercze"/>
            <w:noProof/>
          </w:rPr>
          <w:t>1.4.1.</w:t>
        </w:r>
        <w:r w:rsidR="00F71766">
          <w:rPr>
            <w:rFonts w:asciiTheme="minorHAnsi" w:eastAsiaTheme="minorEastAsia" w:hAnsiTheme="minorHAnsi"/>
            <w:bCs w:val="0"/>
            <w:noProof/>
            <w:sz w:val="22"/>
            <w:szCs w:val="22"/>
            <w:lang w:val="en-GB" w:eastAsia="en-GB"/>
          </w:rPr>
          <w:tab/>
        </w:r>
        <w:r w:rsidR="00F71766" w:rsidRPr="00A9514E">
          <w:rPr>
            <w:rStyle w:val="Hipercze"/>
            <w:noProof/>
          </w:rPr>
          <w:t>Opis instalacji CT</w:t>
        </w:r>
        <w:r w:rsidR="00F71766">
          <w:rPr>
            <w:noProof/>
            <w:webHidden/>
          </w:rPr>
          <w:tab/>
        </w:r>
        <w:r w:rsidR="00F71766">
          <w:rPr>
            <w:noProof/>
            <w:webHidden/>
          </w:rPr>
          <w:fldChar w:fldCharType="begin"/>
        </w:r>
        <w:r w:rsidR="00F71766">
          <w:rPr>
            <w:noProof/>
            <w:webHidden/>
          </w:rPr>
          <w:instrText xml:space="preserve"> PAGEREF _Toc62555934 \h </w:instrText>
        </w:r>
        <w:r w:rsidR="00F71766">
          <w:rPr>
            <w:noProof/>
            <w:webHidden/>
          </w:rPr>
        </w:r>
        <w:r w:rsidR="00F71766">
          <w:rPr>
            <w:noProof/>
            <w:webHidden/>
          </w:rPr>
          <w:fldChar w:fldCharType="separate"/>
        </w:r>
        <w:r w:rsidR="00014678">
          <w:rPr>
            <w:noProof/>
            <w:webHidden/>
          </w:rPr>
          <w:t>9</w:t>
        </w:r>
        <w:r w:rsidR="00F71766">
          <w:rPr>
            <w:noProof/>
            <w:webHidden/>
          </w:rPr>
          <w:fldChar w:fldCharType="end"/>
        </w:r>
      </w:hyperlink>
    </w:p>
    <w:p w14:paraId="346084BA" w14:textId="2E2D72BD" w:rsidR="00F71766" w:rsidRDefault="00E8479C">
      <w:pPr>
        <w:pStyle w:val="Spistreci1"/>
        <w:rPr>
          <w:rFonts w:asciiTheme="minorHAnsi" w:eastAsiaTheme="minorEastAsia" w:hAnsiTheme="minorHAnsi"/>
          <w:bCs w:val="0"/>
          <w:noProof/>
          <w:sz w:val="22"/>
          <w:szCs w:val="22"/>
          <w:lang w:val="en-GB" w:eastAsia="en-GB"/>
        </w:rPr>
      </w:pPr>
      <w:hyperlink w:anchor="_Toc62555935" w:history="1">
        <w:r w:rsidR="00F71766" w:rsidRPr="00A9514E">
          <w:rPr>
            <w:rStyle w:val="Hipercze"/>
            <w:noProof/>
          </w:rPr>
          <w:t>1.5.</w:t>
        </w:r>
        <w:r w:rsidR="00F71766">
          <w:rPr>
            <w:rFonts w:asciiTheme="minorHAnsi" w:eastAsiaTheme="minorEastAsia" w:hAnsiTheme="minorHAnsi"/>
            <w:bCs w:val="0"/>
            <w:noProof/>
            <w:sz w:val="22"/>
            <w:szCs w:val="22"/>
            <w:lang w:val="en-GB" w:eastAsia="en-GB"/>
          </w:rPr>
          <w:tab/>
        </w:r>
        <w:r w:rsidR="00F71766" w:rsidRPr="00A9514E">
          <w:rPr>
            <w:rStyle w:val="Hipercze"/>
            <w:noProof/>
          </w:rPr>
          <w:t>Instalacja wentylacji mechanicznej, klimatyzacji i chłodzenia</w:t>
        </w:r>
        <w:r w:rsidR="00F71766">
          <w:rPr>
            <w:noProof/>
            <w:webHidden/>
          </w:rPr>
          <w:tab/>
        </w:r>
        <w:r w:rsidR="00F71766">
          <w:rPr>
            <w:noProof/>
            <w:webHidden/>
          </w:rPr>
          <w:fldChar w:fldCharType="begin"/>
        </w:r>
        <w:r w:rsidR="00F71766">
          <w:rPr>
            <w:noProof/>
            <w:webHidden/>
          </w:rPr>
          <w:instrText xml:space="preserve"> PAGEREF _Toc62555935 \h </w:instrText>
        </w:r>
        <w:r w:rsidR="00F71766">
          <w:rPr>
            <w:noProof/>
            <w:webHidden/>
          </w:rPr>
        </w:r>
        <w:r w:rsidR="00F71766">
          <w:rPr>
            <w:noProof/>
            <w:webHidden/>
          </w:rPr>
          <w:fldChar w:fldCharType="separate"/>
        </w:r>
        <w:r w:rsidR="00014678">
          <w:rPr>
            <w:noProof/>
            <w:webHidden/>
          </w:rPr>
          <w:t>10</w:t>
        </w:r>
        <w:r w:rsidR="00F71766">
          <w:rPr>
            <w:noProof/>
            <w:webHidden/>
          </w:rPr>
          <w:fldChar w:fldCharType="end"/>
        </w:r>
      </w:hyperlink>
    </w:p>
    <w:p w14:paraId="75D0AD7B" w14:textId="500D6A9E" w:rsidR="00F71766" w:rsidRDefault="00E8479C">
      <w:pPr>
        <w:pStyle w:val="Spistreci1"/>
        <w:rPr>
          <w:rFonts w:asciiTheme="minorHAnsi" w:eastAsiaTheme="minorEastAsia" w:hAnsiTheme="minorHAnsi"/>
          <w:bCs w:val="0"/>
          <w:noProof/>
          <w:sz w:val="22"/>
          <w:szCs w:val="22"/>
          <w:lang w:val="en-GB" w:eastAsia="en-GB"/>
        </w:rPr>
      </w:pPr>
      <w:hyperlink w:anchor="_Toc62555936" w:history="1">
        <w:r w:rsidR="00F71766" w:rsidRPr="00A9514E">
          <w:rPr>
            <w:rStyle w:val="Hipercze"/>
            <w:noProof/>
          </w:rPr>
          <w:t>1.5.1.</w:t>
        </w:r>
        <w:r w:rsidR="00F71766">
          <w:rPr>
            <w:rFonts w:asciiTheme="minorHAnsi" w:eastAsiaTheme="minorEastAsia" w:hAnsiTheme="minorHAnsi"/>
            <w:bCs w:val="0"/>
            <w:noProof/>
            <w:sz w:val="22"/>
            <w:szCs w:val="22"/>
            <w:lang w:val="en-GB" w:eastAsia="en-GB"/>
          </w:rPr>
          <w:tab/>
        </w:r>
        <w:r w:rsidR="00F71766" w:rsidRPr="00A9514E">
          <w:rPr>
            <w:rStyle w:val="Hipercze"/>
            <w:noProof/>
          </w:rPr>
          <w:t>Założenia projektowe</w:t>
        </w:r>
        <w:r w:rsidR="00F71766">
          <w:rPr>
            <w:noProof/>
            <w:webHidden/>
          </w:rPr>
          <w:tab/>
        </w:r>
        <w:r w:rsidR="00F71766">
          <w:rPr>
            <w:noProof/>
            <w:webHidden/>
          </w:rPr>
          <w:fldChar w:fldCharType="begin"/>
        </w:r>
        <w:r w:rsidR="00F71766">
          <w:rPr>
            <w:noProof/>
            <w:webHidden/>
          </w:rPr>
          <w:instrText xml:space="preserve"> PAGEREF _Toc62555936 \h </w:instrText>
        </w:r>
        <w:r w:rsidR="00F71766">
          <w:rPr>
            <w:noProof/>
            <w:webHidden/>
          </w:rPr>
        </w:r>
        <w:r w:rsidR="00F71766">
          <w:rPr>
            <w:noProof/>
            <w:webHidden/>
          </w:rPr>
          <w:fldChar w:fldCharType="separate"/>
        </w:r>
        <w:r w:rsidR="00014678">
          <w:rPr>
            <w:noProof/>
            <w:webHidden/>
          </w:rPr>
          <w:t>10</w:t>
        </w:r>
        <w:r w:rsidR="00F71766">
          <w:rPr>
            <w:noProof/>
            <w:webHidden/>
          </w:rPr>
          <w:fldChar w:fldCharType="end"/>
        </w:r>
      </w:hyperlink>
    </w:p>
    <w:p w14:paraId="619C46AF" w14:textId="4F30B3DC" w:rsidR="00F71766" w:rsidRDefault="00E8479C">
      <w:pPr>
        <w:pStyle w:val="Spistreci1"/>
        <w:rPr>
          <w:rFonts w:asciiTheme="minorHAnsi" w:eastAsiaTheme="minorEastAsia" w:hAnsiTheme="minorHAnsi"/>
          <w:bCs w:val="0"/>
          <w:noProof/>
          <w:sz w:val="22"/>
          <w:szCs w:val="22"/>
          <w:lang w:val="en-GB" w:eastAsia="en-GB"/>
        </w:rPr>
      </w:pPr>
      <w:hyperlink w:anchor="_Toc62555937" w:history="1">
        <w:r w:rsidR="00F71766" w:rsidRPr="00A9514E">
          <w:rPr>
            <w:rStyle w:val="Hipercze"/>
            <w:noProof/>
          </w:rPr>
          <w:t>1.5.2.</w:t>
        </w:r>
        <w:r w:rsidR="00F71766">
          <w:rPr>
            <w:rFonts w:asciiTheme="minorHAnsi" w:eastAsiaTheme="minorEastAsia" w:hAnsiTheme="minorHAnsi"/>
            <w:bCs w:val="0"/>
            <w:noProof/>
            <w:sz w:val="22"/>
            <w:szCs w:val="22"/>
            <w:lang w:val="en-GB" w:eastAsia="en-GB"/>
          </w:rPr>
          <w:tab/>
        </w:r>
        <w:r w:rsidR="00F71766" w:rsidRPr="00A9514E">
          <w:rPr>
            <w:rStyle w:val="Hipercze"/>
            <w:noProof/>
          </w:rPr>
          <w:t>Źródła chłodu.</w:t>
        </w:r>
        <w:r w:rsidR="00F71766">
          <w:rPr>
            <w:noProof/>
            <w:webHidden/>
          </w:rPr>
          <w:tab/>
        </w:r>
        <w:r w:rsidR="00F71766">
          <w:rPr>
            <w:noProof/>
            <w:webHidden/>
          </w:rPr>
          <w:fldChar w:fldCharType="begin"/>
        </w:r>
        <w:r w:rsidR="00F71766">
          <w:rPr>
            <w:noProof/>
            <w:webHidden/>
          </w:rPr>
          <w:instrText xml:space="preserve"> PAGEREF _Toc62555937 \h </w:instrText>
        </w:r>
        <w:r w:rsidR="00F71766">
          <w:rPr>
            <w:noProof/>
            <w:webHidden/>
          </w:rPr>
        </w:r>
        <w:r w:rsidR="00F71766">
          <w:rPr>
            <w:noProof/>
            <w:webHidden/>
          </w:rPr>
          <w:fldChar w:fldCharType="separate"/>
        </w:r>
        <w:r w:rsidR="00014678">
          <w:rPr>
            <w:noProof/>
            <w:webHidden/>
          </w:rPr>
          <w:t>11</w:t>
        </w:r>
        <w:r w:rsidR="00F71766">
          <w:rPr>
            <w:noProof/>
            <w:webHidden/>
          </w:rPr>
          <w:fldChar w:fldCharType="end"/>
        </w:r>
      </w:hyperlink>
    </w:p>
    <w:p w14:paraId="4350A348" w14:textId="2F64B16A" w:rsidR="00F71766" w:rsidRDefault="00E8479C">
      <w:pPr>
        <w:pStyle w:val="Spistreci1"/>
        <w:rPr>
          <w:rFonts w:asciiTheme="minorHAnsi" w:eastAsiaTheme="minorEastAsia" w:hAnsiTheme="minorHAnsi"/>
          <w:bCs w:val="0"/>
          <w:noProof/>
          <w:sz w:val="22"/>
          <w:szCs w:val="22"/>
          <w:lang w:val="en-GB" w:eastAsia="en-GB"/>
        </w:rPr>
      </w:pPr>
      <w:hyperlink w:anchor="_Toc62555938" w:history="1">
        <w:r w:rsidR="00F71766" w:rsidRPr="00A9514E">
          <w:rPr>
            <w:rStyle w:val="Hipercze"/>
            <w:noProof/>
          </w:rPr>
          <w:t>1.5.3.</w:t>
        </w:r>
        <w:r w:rsidR="00F71766">
          <w:rPr>
            <w:rFonts w:asciiTheme="minorHAnsi" w:eastAsiaTheme="minorEastAsia" w:hAnsiTheme="minorHAnsi"/>
            <w:bCs w:val="0"/>
            <w:noProof/>
            <w:sz w:val="22"/>
            <w:szCs w:val="22"/>
            <w:lang w:val="en-GB" w:eastAsia="en-GB"/>
          </w:rPr>
          <w:tab/>
        </w:r>
        <w:r w:rsidR="00F71766" w:rsidRPr="00A9514E">
          <w:rPr>
            <w:rStyle w:val="Hipercze"/>
            <w:noProof/>
          </w:rPr>
          <w:t>Opis instalacji wentylacji mechanicznej, klimatyzacji i chłodzenia.</w:t>
        </w:r>
        <w:r w:rsidR="00F71766">
          <w:rPr>
            <w:noProof/>
            <w:webHidden/>
          </w:rPr>
          <w:tab/>
        </w:r>
        <w:r w:rsidR="00F71766">
          <w:rPr>
            <w:noProof/>
            <w:webHidden/>
          </w:rPr>
          <w:fldChar w:fldCharType="begin"/>
        </w:r>
        <w:r w:rsidR="00F71766">
          <w:rPr>
            <w:noProof/>
            <w:webHidden/>
          </w:rPr>
          <w:instrText xml:space="preserve"> PAGEREF _Toc62555938 \h </w:instrText>
        </w:r>
        <w:r w:rsidR="00F71766">
          <w:rPr>
            <w:noProof/>
            <w:webHidden/>
          </w:rPr>
        </w:r>
        <w:r w:rsidR="00F71766">
          <w:rPr>
            <w:noProof/>
            <w:webHidden/>
          </w:rPr>
          <w:fldChar w:fldCharType="separate"/>
        </w:r>
        <w:r w:rsidR="00014678">
          <w:rPr>
            <w:noProof/>
            <w:webHidden/>
          </w:rPr>
          <w:t>11</w:t>
        </w:r>
        <w:r w:rsidR="00F71766">
          <w:rPr>
            <w:noProof/>
            <w:webHidden/>
          </w:rPr>
          <w:fldChar w:fldCharType="end"/>
        </w:r>
      </w:hyperlink>
    </w:p>
    <w:p w14:paraId="0794D6BA" w14:textId="613011CF" w:rsidR="00F71766" w:rsidRDefault="00E8479C">
      <w:pPr>
        <w:pStyle w:val="Spistreci1"/>
        <w:rPr>
          <w:rFonts w:asciiTheme="minorHAnsi" w:eastAsiaTheme="minorEastAsia" w:hAnsiTheme="minorHAnsi"/>
          <w:bCs w:val="0"/>
          <w:noProof/>
          <w:sz w:val="22"/>
          <w:szCs w:val="22"/>
          <w:lang w:val="en-GB" w:eastAsia="en-GB"/>
        </w:rPr>
      </w:pPr>
      <w:hyperlink w:anchor="_Toc62555939" w:history="1">
        <w:r w:rsidR="00F71766" w:rsidRPr="00A9514E">
          <w:rPr>
            <w:rStyle w:val="Hipercze"/>
            <w:noProof/>
          </w:rPr>
          <w:t>1.5.4.</w:t>
        </w:r>
        <w:r w:rsidR="00F71766">
          <w:rPr>
            <w:rFonts w:asciiTheme="minorHAnsi" w:eastAsiaTheme="minorEastAsia" w:hAnsiTheme="minorHAnsi"/>
            <w:bCs w:val="0"/>
            <w:noProof/>
            <w:sz w:val="22"/>
            <w:szCs w:val="22"/>
            <w:lang w:val="en-GB" w:eastAsia="en-GB"/>
          </w:rPr>
          <w:tab/>
        </w:r>
        <w:r w:rsidR="00F71766" w:rsidRPr="00A9514E">
          <w:rPr>
            <w:rStyle w:val="Hipercze"/>
            <w:noProof/>
          </w:rPr>
          <w:t>Wymagania dla czerpni i wyrzutni</w:t>
        </w:r>
        <w:r w:rsidR="00F71766">
          <w:rPr>
            <w:noProof/>
            <w:webHidden/>
          </w:rPr>
          <w:tab/>
        </w:r>
        <w:r w:rsidR="00F71766">
          <w:rPr>
            <w:noProof/>
            <w:webHidden/>
          </w:rPr>
          <w:fldChar w:fldCharType="begin"/>
        </w:r>
        <w:r w:rsidR="00F71766">
          <w:rPr>
            <w:noProof/>
            <w:webHidden/>
          </w:rPr>
          <w:instrText xml:space="preserve"> PAGEREF _Toc62555939 \h </w:instrText>
        </w:r>
        <w:r w:rsidR="00F71766">
          <w:rPr>
            <w:noProof/>
            <w:webHidden/>
          </w:rPr>
        </w:r>
        <w:r w:rsidR="00F71766">
          <w:rPr>
            <w:noProof/>
            <w:webHidden/>
          </w:rPr>
          <w:fldChar w:fldCharType="separate"/>
        </w:r>
        <w:r w:rsidR="00014678">
          <w:rPr>
            <w:noProof/>
            <w:webHidden/>
          </w:rPr>
          <w:t>16</w:t>
        </w:r>
        <w:r w:rsidR="00F71766">
          <w:rPr>
            <w:noProof/>
            <w:webHidden/>
          </w:rPr>
          <w:fldChar w:fldCharType="end"/>
        </w:r>
      </w:hyperlink>
    </w:p>
    <w:p w14:paraId="73FE61AD" w14:textId="761A32FE" w:rsidR="00F71766" w:rsidRDefault="00E8479C">
      <w:pPr>
        <w:pStyle w:val="Spistreci1"/>
        <w:rPr>
          <w:rFonts w:asciiTheme="minorHAnsi" w:eastAsiaTheme="minorEastAsia" w:hAnsiTheme="minorHAnsi"/>
          <w:bCs w:val="0"/>
          <w:noProof/>
          <w:sz w:val="22"/>
          <w:szCs w:val="22"/>
          <w:lang w:val="en-GB" w:eastAsia="en-GB"/>
        </w:rPr>
      </w:pPr>
      <w:hyperlink w:anchor="_Toc62555940" w:history="1">
        <w:r w:rsidR="00F71766" w:rsidRPr="00A9514E">
          <w:rPr>
            <w:rStyle w:val="Hipercze"/>
            <w:noProof/>
          </w:rPr>
          <w:t>1.5.5.</w:t>
        </w:r>
        <w:r w:rsidR="00F71766">
          <w:rPr>
            <w:rFonts w:asciiTheme="minorHAnsi" w:eastAsiaTheme="minorEastAsia" w:hAnsiTheme="minorHAnsi"/>
            <w:bCs w:val="0"/>
            <w:noProof/>
            <w:sz w:val="22"/>
            <w:szCs w:val="22"/>
            <w:lang w:val="en-GB" w:eastAsia="en-GB"/>
          </w:rPr>
          <w:tab/>
        </w:r>
        <w:r w:rsidR="00F71766" w:rsidRPr="00A9514E">
          <w:rPr>
            <w:rStyle w:val="Hipercze"/>
            <w:noProof/>
          </w:rPr>
          <w:t>Filtry urządzeń wentylacyjnych</w:t>
        </w:r>
        <w:r w:rsidR="00F71766">
          <w:rPr>
            <w:noProof/>
            <w:webHidden/>
          </w:rPr>
          <w:tab/>
        </w:r>
        <w:r w:rsidR="00F71766">
          <w:rPr>
            <w:noProof/>
            <w:webHidden/>
          </w:rPr>
          <w:fldChar w:fldCharType="begin"/>
        </w:r>
        <w:r w:rsidR="00F71766">
          <w:rPr>
            <w:noProof/>
            <w:webHidden/>
          </w:rPr>
          <w:instrText xml:space="preserve"> PAGEREF _Toc62555940 \h </w:instrText>
        </w:r>
        <w:r w:rsidR="00F71766">
          <w:rPr>
            <w:noProof/>
            <w:webHidden/>
          </w:rPr>
        </w:r>
        <w:r w:rsidR="00F71766">
          <w:rPr>
            <w:noProof/>
            <w:webHidden/>
          </w:rPr>
          <w:fldChar w:fldCharType="separate"/>
        </w:r>
        <w:r w:rsidR="00014678">
          <w:rPr>
            <w:noProof/>
            <w:webHidden/>
          </w:rPr>
          <w:t>16</w:t>
        </w:r>
        <w:r w:rsidR="00F71766">
          <w:rPr>
            <w:noProof/>
            <w:webHidden/>
          </w:rPr>
          <w:fldChar w:fldCharType="end"/>
        </w:r>
      </w:hyperlink>
    </w:p>
    <w:p w14:paraId="00F62E53" w14:textId="482F6896" w:rsidR="00F71766" w:rsidRDefault="00E8479C">
      <w:pPr>
        <w:pStyle w:val="Spistreci1"/>
        <w:rPr>
          <w:rFonts w:asciiTheme="minorHAnsi" w:eastAsiaTheme="minorEastAsia" w:hAnsiTheme="minorHAnsi"/>
          <w:bCs w:val="0"/>
          <w:noProof/>
          <w:sz w:val="22"/>
          <w:szCs w:val="22"/>
          <w:lang w:val="en-GB" w:eastAsia="en-GB"/>
        </w:rPr>
      </w:pPr>
      <w:hyperlink w:anchor="_Toc62555941" w:history="1">
        <w:r w:rsidR="00F71766" w:rsidRPr="00A9514E">
          <w:rPr>
            <w:rStyle w:val="Hipercze"/>
            <w:noProof/>
          </w:rPr>
          <w:t>1.5.6.</w:t>
        </w:r>
        <w:r w:rsidR="00F71766">
          <w:rPr>
            <w:rFonts w:asciiTheme="minorHAnsi" w:eastAsiaTheme="minorEastAsia" w:hAnsiTheme="minorHAnsi"/>
            <w:bCs w:val="0"/>
            <w:noProof/>
            <w:sz w:val="22"/>
            <w:szCs w:val="22"/>
            <w:lang w:val="en-GB" w:eastAsia="en-GB"/>
          </w:rPr>
          <w:tab/>
        </w:r>
        <w:r w:rsidR="00F71766" w:rsidRPr="00A9514E">
          <w:rPr>
            <w:rStyle w:val="Hipercze"/>
            <w:noProof/>
          </w:rPr>
          <w:t>Izolacja cieplna</w:t>
        </w:r>
        <w:r w:rsidR="00F71766">
          <w:rPr>
            <w:noProof/>
            <w:webHidden/>
          </w:rPr>
          <w:tab/>
        </w:r>
        <w:r w:rsidR="00F71766">
          <w:rPr>
            <w:noProof/>
            <w:webHidden/>
          </w:rPr>
          <w:fldChar w:fldCharType="begin"/>
        </w:r>
        <w:r w:rsidR="00F71766">
          <w:rPr>
            <w:noProof/>
            <w:webHidden/>
          </w:rPr>
          <w:instrText xml:space="preserve"> PAGEREF _Toc62555941 \h </w:instrText>
        </w:r>
        <w:r w:rsidR="00F71766">
          <w:rPr>
            <w:noProof/>
            <w:webHidden/>
          </w:rPr>
        </w:r>
        <w:r w:rsidR="00F71766">
          <w:rPr>
            <w:noProof/>
            <w:webHidden/>
          </w:rPr>
          <w:fldChar w:fldCharType="separate"/>
        </w:r>
        <w:r w:rsidR="00014678">
          <w:rPr>
            <w:noProof/>
            <w:webHidden/>
          </w:rPr>
          <w:t>17</w:t>
        </w:r>
        <w:r w:rsidR="00F71766">
          <w:rPr>
            <w:noProof/>
            <w:webHidden/>
          </w:rPr>
          <w:fldChar w:fldCharType="end"/>
        </w:r>
      </w:hyperlink>
    </w:p>
    <w:p w14:paraId="7F5BDF05" w14:textId="2F22DBAF" w:rsidR="00F71766" w:rsidRDefault="00E8479C">
      <w:pPr>
        <w:pStyle w:val="Spistreci1"/>
        <w:rPr>
          <w:rFonts w:asciiTheme="minorHAnsi" w:eastAsiaTheme="minorEastAsia" w:hAnsiTheme="minorHAnsi"/>
          <w:bCs w:val="0"/>
          <w:noProof/>
          <w:sz w:val="22"/>
          <w:szCs w:val="22"/>
          <w:lang w:val="en-GB" w:eastAsia="en-GB"/>
        </w:rPr>
      </w:pPr>
      <w:hyperlink w:anchor="_Toc62555942" w:history="1">
        <w:r w:rsidR="00F71766" w:rsidRPr="00A9514E">
          <w:rPr>
            <w:rStyle w:val="Hipercze"/>
            <w:noProof/>
          </w:rPr>
          <w:t>1.6.</w:t>
        </w:r>
        <w:r w:rsidR="00F71766">
          <w:rPr>
            <w:rFonts w:asciiTheme="minorHAnsi" w:eastAsiaTheme="minorEastAsia" w:hAnsiTheme="minorHAnsi"/>
            <w:bCs w:val="0"/>
            <w:noProof/>
            <w:sz w:val="22"/>
            <w:szCs w:val="22"/>
            <w:lang w:val="en-GB" w:eastAsia="en-GB"/>
          </w:rPr>
          <w:tab/>
        </w:r>
        <w:r w:rsidR="00F71766" w:rsidRPr="00A9514E">
          <w:rPr>
            <w:rStyle w:val="Hipercze"/>
            <w:noProof/>
          </w:rPr>
          <w:t>Wymagania ochrony pożarowej</w:t>
        </w:r>
        <w:r w:rsidR="00F71766">
          <w:rPr>
            <w:noProof/>
            <w:webHidden/>
          </w:rPr>
          <w:tab/>
        </w:r>
        <w:r w:rsidR="00F71766">
          <w:rPr>
            <w:noProof/>
            <w:webHidden/>
          </w:rPr>
          <w:fldChar w:fldCharType="begin"/>
        </w:r>
        <w:r w:rsidR="00F71766">
          <w:rPr>
            <w:noProof/>
            <w:webHidden/>
          </w:rPr>
          <w:instrText xml:space="preserve"> PAGEREF _Toc62555942 \h </w:instrText>
        </w:r>
        <w:r w:rsidR="00F71766">
          <w:rPr>
            <w:noProof/>
            <w:webHidden/>
          </w:rPr>
        </w:r>
        <w:r w:rsidR="00F71766">
          <w:rPr>
            <w:noProof/>
            <w:webHidden/>
          </w:rPr>
          <w:fldChar w:fldCharType="separate"/>
        </w:r>
        <w:r w:rsidR="00014678">
          <w:rPr>
            <w:noProof/>
            <w:webHidden/>
          </w:rPr>
          <w:t>17</w:t>
        </w:r>
        <w:r w:rsidR="00F71766">
          <w:rPr>
            <w:noProof/>
            <w:webHidden/>
          </w:rPr>
          <w:fldChar w:fldCharType="end"/>
        </w:r>
      </w:hyperlink>
    </w:p>
    <w:p w14:paraId="0287BDDB" w14:textId="58409C41" w:rsidR="00F71766" w:rsidRDefault="00E8479C">
      <w:pPr>
        <w:pStyle w:val="Spistreci1"/>
        <w:rPr>
          <w:rFonts w:asciiTheme="minorHAnsi" w:eastAsiaTheme="minorEastAsia" w:hAnsiTheme="minorHAnsi"/>
          <w:bCs w:val="0"/>
          <w:noProof/>
          <w:sz w:val="22"/>
          <w:szCs w:val="22"/>
          <w:lang w:val="en-GB" w:eastAsia="en-GB"/>
        </w:rPr>
      </w:pPr>
      <w:hyperlink w:anchor="_Toc62555943" w:history="1">
        <w:r w:rsidR="00F71766" w:rsidRPr="00A9514E">
          <w:rPr>
            <w:rStyle w:val="Hipercze"/>
            <w:noProof/>
          </w:rPr>
          <w:t>1.7.</w:t>
        </w:r>
        <w:r w:rsidR="00F71766">
          <w:rPr>
            <w:rFonts w:asciiTheme="minorHAnsi" w:eastAsiaTheme="minorEastAsia" w:hAnsiTheme="minorHAnsi"/>
            <w:bCs w:val="0"/>
            <w:noProof/>
            <w:sz w:val="22"/>
            <w:szCs w:val="22"/>
            <w:lang w:val="en-GB" w:eastAsia="en-GB"/>
          </w:rPr>
          <w:tab/>
        </w:r>
        <w:r w:rsidR="00F71766" w:rsidRPr="00A9514E">
          <w:rPr>
            <w:rStyle w:val="Hipercze"/>
            <w:noProof/>
          </w:rPr>
          <w:t>Wymagania BFP i sanitarne</w:t>
        </w:r>
        <w:r w:rsidR="00F71766">
          <w:rPr>
            <w:noProof/>
            <w:webHidden/>
          </w:rPr>
          <w:tab/>
        </w:r>
        <w:r w:rsidR="00F71766">
          <w:rPr>
            <w:noProof/>
            <w:webHidden/>
          </w:rPr>
          <w:fldChar w:fldCharType="begin"/>
        </w:r>
        <w:r w:rsidR="00F71766">
          <w:rPr>
            <w:noProof/>
            <w:webHidden/>
          </w:rPr>
          <w:instrText xml:space="preserve"> PAGEREF _Toc62555943 \h </w:instrText>
        </w:r>
        <w:r w:rsidR="00F71766">
          <w:rPr>
            <w:noProof/>
            <w:webHidden/>
          </w:rPr>
        </w:r>
        <w:r w:rsidR="00F71766">
          <w:rPr>
            <w:noProof/>
            <w:webHidden/>
          </w:rPr>
          <w:fldChar w:fldCharType="separate"/>
        </w:r>
        <w:r w:rsidR="00014678">
          <w:rPr>
            <w:noProof/>
            <w:webHidden/>
          </w:rPr>
          <w:t>18</w:t>
        </w:r>
        <w:r w:rsidR="00F71766">
          <w:rPr>
            <w:noProof/>
            <w:webHidden/>
          </w:rPr>
          <w:fldChar w:fldCharType="end"/>
        </w:r>
      </w:hyperlink>
    </w:p>
    <w:p w14:paraId="2C8B1CF4" w14:textId="43003AB1" w:rsidR="00F71766" w:rsidRDefault="00E8479C">
      <w:pPr>
        <w:pStyle w:val="Spistreci1"/>
        <w:rPr>
          <w:rFonts w:asciiTheme="minorHAnsi" w:eastAsiaTheme="minorEastAsia" w:hAnsiTheme="minorHAnsi"/>
          <w:bCs w:val="0"/>
          <w:noProof/>
          <w:sz w:val="22"/>
          <w:szCs w:val="22"/>
          <w:lang w:val="en-GB" w:eastAsia="en-GB"/>
        </w:rPr>
      </w:pPr>
      <w:hyperlink w:anchor="_Toc62555944" w:history="1">
        <w:r w:rsidR="00F71766" w:rsidRPr="00A9514E">
          <w:rPr>
            <w:rStyle w:val="Hipercze"/>
            <w:noProof/>
          </w:rPr>
          <w:t>1.8.</w:t>
        </w:r>
        <w:r w:rsidR="00F71766">
          <w:rPr>
            <w:rFonts w:asciiTheme="minorHAnsi" w:eastAsiaTheme="minorEastAsia" w:hAnsiTheme="minorHAnsi"/>
            <w:bCs w:val="0"/>
            <w:noProof/>
            <w:sz w:val="22"/>
            <w:szCs w:val="22"/>
            <w:lang w:val="en-GB" w:eastAsia="en-GB"/>
          </w:rPr>
          <w:tab/>
        </w:r>
        <w:r w:rsidR="00F71766" w:rsidRPr="00A9514E">
          <w:rPr>
            <w:rStyle w:val="Hipercze"/>
            <w:noProof/>
          </w:rPr>
          <w:t>Wymagania ochrony akustycznej i przeciwdrganiowej</w:t>
        </w:r>
        <w:r w:rsidR="00F71766">
          <w:rPr>
            <w:noProof/>
            <w:webHidden/>
          </w:rPr>
          <w:tab/>
        </w:r>
        <w:r w:rsidR="00F71766">
          <w:rPr>
            <w:noProof/>
            <w:webHidden/>
          </w:rPr>
          <w:fldChar w:fldCharType="begin"/>
        </w:r>
        <w:r w:rsidR="00F71766">
          <w:rPr>
            <w:noProof/>
            <w:webHidden/>
          </w:rPr>
          <w:instrText xml:space="preserve"> PAGEREF _Toc62555944 \h </w:instrText>
        </w:r>
        <w:r w:rsidR="00F71766">
          <w:rPr>
            <w:noProof/>
            <w:webHidden/>
          </w:rPr>
        </w:r>
        <w:r w:rsidR="00F71766">
          <w:rPr>
            <w:noProof/>
            <w:webHidden/>
          </w:rPr>
          <w:fldChar w:fldCharType="separate"/>
        </w:r>
        <w:r w:rsidR="00014678">
          <w:rPr>
            <w:noProof/>
            <w:webHidden/>
          </w:rPr>
          <w:t>18</w:t>
        </w:r>
        <w:r w:rsidR="00F71766">
          <w:rPr>
            <w:noProof/>
            <w:webHidden/>
          </w:rPr>
          <w:fldChar w:fldCharType="end"/>
        </w:r>
      </w:hyperlink>
    </w:p>
    <w:p w14:paraId="6FE27E6D" w14:textId="511C3CEC" w:rsidR="00F71766" w:rsidRDefault="00E8479C">
      <w:pPr>
        <w:pStyle w:val="Spistreci1"/>
        <w:rPr>
          <w:rFonts w:asciiTheme="minorHAnsi" w:eastAsiaTheme="minorEastAsia" w:hAnsiTheme="minorHAnsi"/>
          <w:bCs w:val="0"/>
          <w:noProof/>
          <w:sz w:val="22"/>
          <w:szCs w:val="22"/>
          <w:lang w:val="en-GB" w:eastAsia="en-GB"/>
        </w:rPr>
      </w:pPr>
      <w:hyperlink w:anchor="_Toc62555945" w:history="1">
        <w:r w:rsidR="00F71766" w:rsidRPr="00A9514E">
          <w:rPr>
            <w:rStyle w:val="Hipercze"/>
            <w:noProof/>
          </w:rPr>
          <w:t>1.9.</w:t>
        </w:r>
        <w:r w:rsidR="00F71766">
          <w:rPr>
            <w:rFonts w:asciiTheme="minorHAnsi" w:eastAsiaTheme="minorEastAsia" w:hAnsiTheme="minorHAnsi"/>
            <w:bCs w:val="0"/>
            <w:noProof/>
            <w:sz w:val="22"/>
            <w:szCs w:val="22"/>
            <w:lang w:val="en-GB" w:eastAsia="en-GB"/>
          </w:rPr>
          <w:tab/>
        </w:r>
        <w:r w:rsidR="00F71766" w:rsidRPr="00A9514E">
          <w:rPr>
            <w:rStyle w:val="Hipercze"/>
            <w:noProof/>
          </w:rPr>
          <w:t>Wytyczne branżowe</w:t>
        </w:r>
        <w:r w:rsidR="00F71766">
          <w:rPr>
            <w:noProof/>
            <w:webHidden/>
          </w:rPr>
          <w:tab/>
        </w:r>
        <w:r w:rsidR="00F71766">
          <w:rPr>
            <w:noProof/>
            <w:webHidden/>
          </w:rPr>
          <w:fldChar w:fldCharType="begin"/>
        </w:r>
        <w:r w:rsidR="00F71766">
          <w:rPr>
            <w:noProof/>
            <w:webHidden/>
          </w:rPr>
          <w:instrText xml:space="preserve"> PAGEREF _Toc62555945 \h </w:instrText>
        </w:r>
        <w:r w:rsidR="00F71766">
          <w:rPr>
            <w:noProof/>
            <w:webHidden/>
          </w:rPr>
        </w:r>
        <w:r w:rsidR="00F71766">
          <w:rPr>
            <w:noProof/>
            <w:webHidden/>
          </w:rPr>
          <w:fldChar w:fldCharType="separate"/>
        </w:r>
        <w:r w:rsidR="00014678">
          <w:rPr>
            <w:noProof/>
            <w:webHidden/>
          </w:rPr>
          <w:t>19</w:t>
        </w:r>
        <w:r w:rsidR="00F71766">
          <w:rPr>
            <w:noProof/>
            <w:webHidden/>
          </w:rPr>
          <w:fldChar w:fldCharType="end"/>
        </w:r>
      </w:hyperlink>
    </w:p>
    <w:p w14:paraId="5F191EDF" w14:textId="4DBC9905" w:rsidR="00F71766" w:rsidRDefault="00E8479C">
      <w:pPr>
        <w:pStyle w:val="Spistreci1"/>
        <w:rPr>
          <w:rFonts w:asciiTheme="minorHAnsi" w:eastAsiaTheme="minorEastAsia" w:hAnsiTheme="minorHAnsi"/>
          <w:bCs w:val="0"/>
          <w:noProof/>
          <w:sz w:val="22"/>
          <w:szCs w:val="22"/>
          <w:lang w:val="en-GB" w:eastAsia="en-GB"/>
        </w:rPr>
      </w:pPr>
      <w:hyperlink w:anchor="_Toc62555946" w:history="1">
        <w:r w:rsidR="00F71766" w:rsidRPr="00A9514E">
          <w:rPr>
            <w:rStyle w:val="Hipercze"/>
            <w:noProof/>
          </w:rPr>
          <w:t>1.9.1.</w:t>
        </w:r>
        <w:r w:rsidR="00F71766">
          <w:rPr>
            <w:rFonts w:asciiTheme="minorHAnsi" w:eastAsiaTheme="minorEastAsia" w:hAnsiTheme="minorHAnsi"/>
            <w:bCs w:val="0"/>
            <w:noProof/>
            <w:sz w:val="22"/>
            <w:szCs w:val="22"/>
            <w:lang w:val="en-GB" w:eastAsia="en-GB"/>
          </w:rPr>
          <w:tab/>
        </w:r>
        <w:r w:rsidR="00F71766" w:rsidRPr="00A9514E">
          <w:rPr>
            <w:rStyle w:val="Hipercze"/>
            <w:noProof/>
          </w:rPr>
          <w:t>Wytyczne dla branży elektrycznej</w:t>
        </w:r>
        <w:r w:rsidR="00F71766">
          <w:rPr>
            <w:noProof/>
            <w:webHidden/>
          </w:rPr>
          <w:tab/>
        </w:r>
        <w:r w:rsidR="00F71766">
          <w:rPr>
            <w:noProof/>
            <w:webHidden/>
          </w:rPr>
          <w:fldChar w:fldCharType="begin"/>
        </w:r>
        <w:r w:rsidR="00F71766">
          <w:rPr>
            <w:noProof/>
            <w:webHidden/>
          </w:rPr>
          <w:instrText xml:space="preserve"> PAGEREF _Toc62555946 \h </w:instrText>
        </w:r>
        <w:r w:rsidR="00F71766">
          <w:rPr>
            <w:noProof/>
            <w:webHidden/>
          </w:rPr>
        </w:r>
        <w:r w:rsidR="00F71766">
          <w:rPr>
            <w:noProof/>
            <w:webHidden/>
          </w:rPr>
          <w:fldChar w:fldCharType="separate"/>
        </w:r>
        <w:r w:rsidR="00014678">
          <w:rPr>
            <w:noProof/>
            <w:webHidden/>
          </w:rPr>
          <w:t>19</w:t>
        </w:r>
        <w:r w:rsidR="00F71766">
          <w:rPr>
            <w:noProof/>
            <w:webHidden/>
          </w:rPr>
          <w:fldChar w:fldCharType="end"/>
        </w:r>
      </w:hyperlink>
    </w:p>
    <w:p w14:paraId="61C233D7" w14:textId="4E1D3B69" w:rsidR="00F71766" w:rsidRDefault="00E8479C">
      <w:pPr>
        <w:pStyle w:val="Spistreci1"/>
        <w:rPr>
          <w:rFonts w:asciiTheme="minorHAnsi" w:eastAsiaTheme="minorEastAsia" w:hAnsiTheme="minorHAnsi"/>
          <w:bCs w:val="0"/>
          <w:noProof/>
          <w:sz w:val="22"/>
          <w:szCs w:val="22"/>
          <w:lang w:val="en-GB" w:eastAsia="en-GB"/>
        </w:rPr>
      </w:pPr>
      <w:hyperlink w:anchor="_Toc62555947" w:history="1">
        <w:r w:rsidR="00F71766" w:rsidRPr="00A9514E">
          <w:rPr>
            <w:rStyle w:val="Hipercze"/>
            <w:noProof/>
          </w:rPr>
          <w:t>1.9.2</w:t>
        </w:r>
        <w:r w:rsidR="00F71766">
          <w:rPr>
            <w:rFonts w:asciiTheme="minorHAnsi" w:eastAsiaTheme="minorEastAsia" w:hAnsiTheme="minorHAnsi"/>
            <w:bCs w:val="0"/>
            <w:noProof/>
            <w:sz w:val="22"/>
            <w:szCs w:val="22"/>
            <w:lang w:val="en-GB" w:eastAsia="en-GB"/>
          </w:rPr>
          <w:tab/>
        </w:r>
        <w:r w:rsidR="00F71766" w:rsidRPr="00A9514E">
          <w:rPr>
            <w:rStyle w:val="Hipercze"/>
            <w:noProof/>
          </w:rPr>
          <w:t>Wytyczne dla branży architektoniczno - kon</w:t>
        </w:r>
        <w:r w:rsidR="00F71766" w:rsidRPr="00A9514E">
          <w:rPr>
            <w:rStyle w:val="Hipercze"/>
            <w:i/>
            <w:noProof/>
          </w:rPr>
          <w:t>s</w:t>
        </w:r>
        <w:r w:rsidR="00F71766" w:rsidRPr="00A9514E">
          <w:rPr>
            <w:rStyle w:val="Hipercze"/>
            <w:noProof/>
          </w:rPr>
          <w:t>trukcyjnej</w:t>
        </w:r>
        <w:r w:rsidR="00F71766">
          <w:rPr>
            <w:noProof/>
            <w:webHidden/>
          </w:rPr>
          <w:tab/>
        </w:r>
        <w:r w:rsidR="00F71766">
          <w:rPr>
            <w:noProof/>
            <w:webHidden/>
          </w:rPr>
          <w:fldChar w:fldCharType="begin"/>
        </w:r>
        <w:r w:rsidR="00F71766">
          <w:rPr>
            <w:noProof/>
            <w:webHidden/>
          </w:rPr>
          <w:instrText xml:space="preserve"> PAGEREF _Toc62555947 \h </w:instrText>
        </w:r>
        <w:r w:rsidR="00F71766">
          <w:rPr>
            <w:noProof/>
            <w:webHidden/>
          </w:rPr>
        </w:r>
        <w:r w:rsidR="00F71766">
          <w:rPr>
            <w:noProof/>
            <w:webHidden/>
          </w:rPr>
          <w:fldChar w:fldCharType="separate"/>
        </w:r>
        <w:r w:rsidR="00014678">
          <w:rPr>
            <w:noProof/>
            <w:webHidden/>
          </w:rPr>
          <w:t>19</w:t>
        </w:r>
        <w:r w:rsidR="00F71766">
          <w:rPr>
            <w:noProof/>
            <w:webHidden/>
          </w:rPr>
          <w:fldChar w:fldCharType="end"/>
        </w:r>
      </w:hyperlink>
    </w:p>
    <w:p w14:paraId="724BAF58" w14:textId="3840B4CE" w:rsidR="00F71766" w:rsidRDefault="00E8479C">
      <w:pPr>
        <w:pStyle w:val="Spistreci1"/>
        <w:rPr>
          <w:rFonts w:asciiTheme="minorHAnsi" w:eastAsiaTheme="minorEastAsia" w:hAnsiTheme="minorHAnsi"/>
          <w:bCs w:val="0"/>
          <w:noProof/>
          <w:sz w:val="22"/>
          <w:szCs w:val="22"/>
          <w:lang w:val="en-GB" w:eastAsia="en-GB"/>
        </w:rPr>
      </w:pPr>
      <w:hyperlink w:anchor="_Toc62555948" w:history="1">
        <w:r w:rsidR="00F71766" w:rsidRPr="00A9514E">
          <w:rPr>
            <w:rStyle w:val="Hipercze"/>
            <w:noProof/>
          </w:rPr>
          <w:t>1.9.3</w:t>
        </w:r>
        <w:r w:rsidR="00F71766">
          <w:rPr>
            <w:rFonts w:asciiTheme="minorHAnsi" w:eastAsiaTheme="minorEastAsia" w:hAnsiTheme="minorHAnsi"/>
            <w:bCs w:val="0"/>
            <w:noProof/>
            <w:sz w:val="22"/>
            <w:szCs w:val="22"/>
            <w:lang w:val="en-GB" w:eastAsia="en-GB"/>
          </w:rPr>
          <w:tab/>
        </w:r>
        <w:r w:rsidR="00F71766" w:rsidRPr="00A9514E">
          <w:rPr>
            <w:rStyle w:val="Hipercze"/>
            <w:noProof/>
          </w:rPr>
          <w:t>Wytyczne dla branży automatyki</w:t>
        </w:r>
        <w:r w:rsidR="00F71766">
          <w:rPr>
            <w:noProof/>
            <w:webHidden/>
          </w:rPr>
          <w:tab/>
        </w:r>
        <w:r w:rsidR="00F71766">
          <w:rPr>
            <w:noProof/>
            <w:webHidden/>
          </w:rPr>
          <w:fldChar w:fldCharType="begin"/>
        </w:r>
        <w:r w:rsidR="00F71766">
          <w:rPr>
            <w:noProof/>
            <w:webHidden/>
          </w:rPr>
          <w:instrText xml:space="preserve"> PAGEREF _Toc62555948 \h </w:instrText>
        </w:r>
        <w:r w:rsidR="00F71766">
          <w:rPr>
            <w:noProof/>
            <w:webHidden/>
          </w:rPr>
        </w:r>
        <w:r w:rsidR="00F71766">
          <w:rPr>
            <w:noProof/>
            <w:webHidden/>
          </w:rPr>
          <w:fldChar w:fldCharType="separate"/>
        </w:r>
        <w:r w:rsidR="00014678">
          <w:rPr>
            <w:noProof/>
            <w:webHidden/>
          </w:rPr>
          <w:t>19</w:t>
        </w:r>
        <w:r w:rsidR="00F71766">
          <w:rPr>
            <w:noProof/>
            <w:webHidden/>
          </w:rPr>
          <w:fldChar w:fldCharType="end"/>
        </w:r>
      </w:hyperlink>
    </w:p>
    <w:p w14:paraId="5C92C6EB" w14:textId="5752370E" w:rsidR="00F71766" w:rsidRDefault="00E8479C">
      <w:pPr>
        <w:pStyle w:val="Spistreci1"/>
        <w:rPr>
          <w:rFonts w:asciiTheme="minorHAnsi" w:eastAsiaTheme="minorEastAsia" w:hAnsiTheme="minorHAnsi"/>
          <w:bCs w:val="0"/>
          <w:noProof/>
          <w:sz w:val="22"/>
          <w:szCs w:val="22"/>
          <w:lang w:val="en-GB" w:eastAsia="en-GB"/>
        </w:rPr>
      </w:pPr>
      <w:hyperlink w:anchor="_Toc62555949" w:history="1">
        <w:r w:rsidR="00F71766" w:rsidRPr="00A9514E">
          <w:rPr>
            <w:rStyle w:val="Hipercze"/>
            <w:noProof/>
          </w:rPr>
          <w:t>1.10</w:t>
        </w:r>
        <w:r w:rsidR="00F71766">
          <w:rPr>
            <w:rFonts w:asciiTheme="minorHAnsi" w:eastAsiaTheme="minorEastAsia" w:hAnsiTheme="minorHAnsi"/>
            <w:bCs w:val="0"/>
            <w:noProof/>
            <w:sz w:val="22"/>
            <w:szCs w:val="22"/>
            <w:lang w:val="en-GB" w:eastAsia="en-GB"/>
          </w:rPr>
          <w:tab/>
        </w:r>
        <w:r w:rsidR="00F71766" w:rsidRPr="00A9514E">
          <w:rPr>
            <w:rStyle w:val="Hipercze"/>
            <w:noProof/>
          </w:rPr>
          <w:t>Informacja dotycząca bezpieczeństwa i ochrony zdrowia – BIOZ</w:t>
        </w:r>
        <w:r w:rsidR="00F71766">
          <w:rPr>
            <w:noProof/>
            <w:webHidden/>
          </w:rPr>
          <w:tab/>
        </w:r>
        <w:r w:rsidR="00F71766">
          <w:rPr>
            <w:noProof/>
            <w:webHidden/>
          </w:rPr>
          <w:fldChar w:fldCharType="begin"/>
        </w:r>
        <w:r w:rsidR="00F71766">
          <w:rPr>
            <w:noProof/>
            <w:webHidden/>
          </w:rPr>
          <w:instrText xml:space="preserve"> PAGEREF _Toc62555949 \h </w:instrText>
        </w:r>
        <w:r w:rsidR="00F71766">
          <w:rPr>
            <w:noProof/>
            <w:webHidden/>
          </w:rPr>
        </w:r>
        <w:r w:rsidR="00F71766">
          <w:rPr>
            <w:noProof/>
            <w:webHidden/>
          </w:rPr>
          <w:fldChar w:fldCharType="separate"/>
        </w:r>
        <w:r w:rsidR="00014678">
          <w:rPr>
            <w:noProof/>
            <w:webHidden/>
          </w:rPr>
          <w:t>22</w:t>
        </w:r>
        <w:r w:rsidR="00F71766">
          <w:rPr>
            <w:noProof/>
            <w:webHidden/>
          </w:rPr>
          <w:fldChar w:fldCharType="end"/>
        </w:r>
      </w:hyperlink>
    </w:p>
    <w:p w14:paraId="05E5FA45" w14:textId="0D2392A2" w:rsidR="00F71766" w:rsidRDefault="00E8479C">
      <w:pPr>
        <w:pStyle w:val="Spistreci1"/>
        <w:rPr>
          <w:rFonts w:asciiTheme="minorHAnsi" w:eastAsiaTheme="minorEastAsia" w:hAnsiTheme="minorHAnsi"/>
          <w:bCs w:val="0"/>
          <w:noProof/>
          <w:sz w:val="22"/>
          <w:szCs w:val="22"/>
          <w:lang w:val="en-GB" w:eastAsia="en-GB"/>
        </w:rPr>
      </w:pPr>
      <w:hyperlink w:anchor="_Toc62555950" w:history="1">
        <w:r w:rsidR="00F71766" w:rsidRPr="00A9514E">
          <w:rPr>
            <w:rStyle w:val="Hipercze"/>
            <w:noProof/>
          </w:rPr>
          <w:t>1.11</w:t>
        </w:r>
        <w:r w:rsidR="00F71766">
          <w:rPr>
            <w:rFonts w:asciiTheme="minorHAnsi" w:eastAsiaTheme="minorEastAsia" w:hAnsiTheme="minorHAnsi"/>
            <w:bCs w:val="0"/>
            <w:noProof/>
            <w:sz w:val="22"/>
            <w:szCs w:val="22"/>
            <w:lang w:val="en-GB" w:eastAsia="en-GB"/>
          </w:rPr>
          <w:tab/>
        </w:r>
        <w:r w:rsidR="00F71766" w:rsidRPr="00A9514E">
          <w:rPr>
            <w:rStyle w:val="Hipercze"/>
            <w:noProof/>
          </w:rPr>
          <w:t>Uwagi ogólne</w:t>
        </w:r>
        <w:r w:rsidR="00F71766">
          <w:rPr>
            <w:noProof/>
            <w:webHidden/>
          </w:rPr>
          <w:tab/>
        </w:r>
        <w:r w:rsidR="00F71766">
          <w:rPr>
            <w:noProof/>
            <w:webHidden/>
          </w:rPr>
          <w:fldChar w:fldCharType="begin"/>
        </w:r>
        <w:r w:rsidR="00F71766">
          <w:rPr>
            <w:noProof/>
            <w:webHidden/>
          </w:rPr>
          <w:instrText xml:space="preserve"> PAGEREF _Toc62555950 \h </w:instrText>
        </w:r>
        <w:r w:rsidR="00F71766">
          <w:rPr>
            <w:noProof/>
            <w:webHidden/>
          </w:rPr>
        </w:r>
        <w:r w:rsidR="00F71766">
          <w:rPr>
            <w:noProof/>
            <w:webHidden/>
          </w:rPr>
          <w:fldChar w:fldCharType="separate"/>
        </w:r>
        <w:r w:rsidR="00014678">
          <w:rPr>
            <w:noProof/>
            <w:webHidden/>
          </w:rPr>
          <w:t>22</w:t>
        </w:r>
        <w:r w:rsidR="00F71766">
          <w:rPr>
            <w:noProof/>
            <w:webHidden/>
          </w:rPr>
          <w:fldChar w:fldCharType="end"/>
        </w:r>
      </w:hyperlink>
    </w:p>
    <w:p w14:paraId="62BED4D3" w14:textId="6E990E22" w:rsidR="00F71766" w:rsidRDefault="00E8479C">
      <w:pPr>
        <w:pStyle w:val="Spistreci1"/>
        <w:rPr>
          <w:rFonts w:asciiTheme="minorHAnsi" w:eastAsiaTheme="minorEastAsia" w:hAnsiTheme="minorHAnsi"/>
          <w:bCs w:val="0"/>
          <w:noProof/>
          <w:sz w:val="22"/>
          <w:szCs w:val="22"/>
          <w:lang w:val="en-GB" w:eastAsia="en-GB"/>
        </w:rPr>
      </w:pPr>
      <w:hyperlink w:anchor="_Toc62555951" w:history="1">
        <w:r w:rsidR="00F71766" w:rsidRPr="00A9514E">
          <w:rPr>
            <w:rStyle w:val="Hipercze"/>
            <w:noProof/>
          </w:rPr>
          <w:t>1.12</w:t>
        </w:r>
        <w:r w:rsidR="00F71766">
          <w:rPr>
            <w:rFonts w:asciiTheme="minorHAnsi" w:eastAsiaTheme="minorEastAsia" w:hAnsiTheme="minorHAnsi"/>
            <w:bCs w:val="0"/>
            <w:noProof/>
            <w:sz w:val="22"/>
            <w:szCs w:val="22"/>
            <w:lang w:val="en-GB" w:eastAsia="en-GB"/>
          </w:rPr>
          <w:tab/>
        </w:r>
        <w:r w:rsidR="00F71766" w:rsidRPr="00A9514E">
          <w:rPr>
            <w:rStyle w:val="Hipercze"/>
            <w:noProof/>
          </w:rPr>
          <w:t>Przepisy i normy</w:t>
        </w:r>
        <w:r w:rsidR="00F71766">
          <w:rPr>
            <w:noProof/>
            <w:webHidden/>
          </w:rPr>
          <w:tab/>
        </w:r>
        <w:r w:rsidR="00F71766">
          <w:rPr>
            <w:noProof/>
            <w:webHidden/>
          </w:rPr>
          <w:fldChar w:fldCharType="begin"/>
        </w:r>
        <w:r w:rsidR="00F71766">
          <w:rPr>
            <w:noProof/>
            <w:webHidden/>
          </w:rPr>
          <w:instrText xml:space="preserve"> PAGEREF _Toc62555951 \h </w:instrText>
        </w:r>
        <w:r w:rsidR="00F71766">
          <w:rPr>
            <w:noProof/>
            <w:webHidden/>
          </w:rPr>
        </w:r>
        <w:r w:rsidR="00F71766">
          <w:rPr>
            <w:noProof/>
            <w:webHidden/>
          </w:rPr>
          <w:fldChar w:fldCharType="separate"/>
        </w:r>
        <w:r w:rsidR="00014678">
          <w:rPr>
            <w:noProof/>
            <w:webHidden/>
          </w:rPr>
          <w:t>22</w:t>
        </w:r>
        <w:r w:rsidR="00F71766">
          <w:rPr>
            <w:noProof/>
            <w:webHidden/>
          </w:rPr>
          <w:fldChar w:fldCharType="end"/>
        </w:r>
      </w:hyperlink>
    </w:p>
    <w:p w14:paraId="4DF77F7D" w14:textId="7EFB59A1" w:rsidR="00F71766" w:rsidRDefault="00E8479C">
      <w:pPr>
        <w:pStyle w:val="Spistreci2"/>
        <w:rPr>
          <w:rFonts w:eastAsiaTheme="minorEastAsia"/>
          <w:b w:val="0"/>
          <w:smallCaps w:val="0"/>
          <w:sz w:val="22"/>
          <w:szCs w:val="22"/>
          <w:lang w:val="en-GB" w:eastAsia="en-GB"/>
        </w:rPr>
      </w:pPr>
      <w:hyperlink w:anchor="_Toc62555952" w:history="1">
        <w:r w:rsidR="00F71766" w:rsidRPr="00A9514E">
          <w:rPr>
            <w:rStyle w:val="Hipercze"/>
          </w:rPr>
          <w:t>II.</w:t>
        </w:r>
        <w:r w:rsidR="00F71766">
          <w:rPr>
            <w:rFonts w:eastAsiaTheme="minorEastAsia"/>
            <w:b w:val="0"/>
            <w:smallCaps w:val="0"/>
            <w:sz w:val="22"/>
            <w:szCs w:val="22"/>
            <w:lang w:val="en-GB" w:eastAsia="en-GB"/>
          </w:rPr>
          <w:tab/>
        </w:r>
        <w:r w:rsidR="00F71766" w:rsidRPr="00A9514E">
          <w:rPr>
            <w:rStyle w:val="Hipercze"/>
          </w:rPr>
          <w:t>ZAŁĄCZNIKI</w:t>
        </w:r>
        <w:r w:rsidR="00F71766">
          <w:rPr>
            <w:webHidden/>
          </w:rPr>
          <w:tab/>
        </w:r>
        <w:r w:rsidR="00F71766">
          <w:rPr>
            <w:webHidden/>
          </w:rPr>
          <w:fldChar w:fldCharType="begin"/>
        </w:r>
        <w:r w:rsidR="00F71766">
          <w:rPr>
            <w:webHidden/>
          </w:rPr>
          <w:instrText xml:space="preserve"> PAGEREF _Toc62555952 \h </w:instrText>
        </w:r>
        <w:r w:rsidR="00F71766">
          <w:rPr>
            <w:webHidden/>
          </w:rPr>
        </w:r>
        <w:r w:rsidR="00F71766">
          <w:rPr>
            <w:webHidden/>
          </w:rPr>
          <w:fldChar w:fldCharType="separate"/>
        </w:r>
        <w:r w:rsidR="00014678">
          <w:rPr>
            <w:webHidden/>
          </w:rPr>
          <w:t>26</w:t>
        </w:r>
        <w:r w:rsidR="00F71766">
          <w:rPr>
            <w:webHidden/>
          </w:rPr>
          <w:fldChar w:fldCharType="end"/>
        </w:r>
      </w:hyperlink>
    </w:p>
    <w:p w14:paraId="2AE2BA46" w14:textId="1A14151B" w:rsidR="00F71766" w:rsidRPr="00F71766" w:rsidRDefault="00E8479C">
      <w:pPr>
        <w:pStyle w:val="Spistreci2"/>
        <w:rPr>
          <w:rFonts w:eastAsiaTheme="minorEastAsia"/>
          <w:b w:val="0"/>
          <w:smallCaps w:val="0"/>
          <w:sz w:val="22"/>
          <w:szCs w:val="22"/>
          <w:lang w:val="en-GB" w:eastAsia="en-GB"/>
        </w:rPr>
      </w:pPr>
      <w:hyperlink w:anchor="_Toc62555953" w:history="1">
        <w:r w:rsidR="00F71766" w:rsidRPr="00F71766">
          <w:rPr>
            <w:rStyle w:val="Hipercze"/>
            <w:b w:val="0"/>
          </w:rPr>
          <w:t>1.</w:t>
        </w:r>
        <w:r w:rsidR="00F71766" w:rsidRPr="00F71766">
          <w:rPr>
            <w:rFonts w:eastAsiaTheme="minorEastAsia"/>
            <w:b w:val="0"/>
            <w:smallCaps w:val="0"/>
            <w:sz w:val="22"/>
            <w:szCs w:val="22"/>
            <w:lang w:val="en-GB" w:eastAsia="en-GB"/>
          </w:rPr>
          <w:tab/>
        </w:r>
        <w:r w:rsidR="00F71766" w:rsidRPr="00F71766">
          <w:rPr>
            <w:rStyle w:val="Hipercze"/>
            <w:b w:val="0"/>
          </w:rPr>
          <w:t>Parametry powietrza wentylacyjnego dla pomieszczeń.</w:t>
        </w:r>
        <w:r w:rsidR="00F71766" w:rsidRPr="00F71766">
          <w:rPr>
            <w:b w:val="0"/>
            <w:webHidden/>
          </w:rPr>
          <w:tab/>
        </w:r>
        <w:r w:rsidR="00F71766" w:rsidRPr="00F71766">
          <w:rPr>
            <w:b w:val="0"/>
            <w:webHidden/>
          </w:rPr>
          <w:fldChar w:fldCharType="begin"/>
        </w:r>
        <w:r w:rsidR="00F71766" w:rsidRPr="00F71766">
          <w:rPr>
            <w:b w:val="0"/>
            <w:webHidden/>
          </w:rPr>
          <w:instrText xml:space="preserve"> PAGEREF _Toc62555953 \h </w:instrText>
        </w:r>
        <w:r w:rsidR="00F71766" w:rsidRPr="00F71766">
          <w:rPr>
            <w:b w:val="0"/>
            <w:webHidden/>
          </w:rPr>
        </w:r>
        <w:r w:rsidR="00F71766" w:rsidRPr="00F71766">
          <w:rPr>
            <w:b w:val="0"/>
            <w:webHidden/>
          </w:rPr>
          <w:fldChar w:fldCharType="separate"/>
        </w:r>
        <w:r w:rsidR="00014678">
          <w:rPr>
            <w:b w:val="0"/>
            <w:webHidden/>
          </w:rPr>
          <w:t>26</w:t>
        </w:r>
        <w:r w:rsidR="00F71766" w:rsidRPr="00F71766">
          <w:rPr>
            <w:b w:val="0"/>
            <w:webHidden/>
          </w:rPr>
          <w:fldChar w:fldCharType="end"/>
        </w:r>
      </w:hyperlink>
    </w:p>
    <w:p w14:paraId="5710DD6E" w14:textId="73A0867A" w:rsidR="00F71766" w:rsidRPr="00F71766" w:rsidRDefault="00E8479C">
      <w:pPr>
        <w:pStyle w:val="Spistreci2"/>
        <w:rPr>
          <w:rFonts w:eastAsiaTheme="minorEastAsia"/>
          <w:b w:val="0"/>
          <w:smallCaps w:val="0"/>
          <w:sz w:val="22"/>
          <w:szCs w:val="22"/>
          <w:lang w:val="en-GB" w:eastAsia="en-GB"/>
        </w:rPr>
      </w:pPr>
      <w:hyperlink w:anchor="_Toc62555954" w:history="1">
        <w:r w:rsidR="00F71766" w:rsidRPr="00F71766">
          <w:rPr>
            <w:rStyle w:val="Hipercze"/>
            <w:b w:val="0"/>
          </w:rPr>
          <w:t>2.</w:t>
        </w:r>
        <w:r w:rsidR="00F71766" w:rsidRPr="00F71766">
          <w:rPr>
            <w:rFonts w:eastAsiaTheme="minorEastAsia"/>
            <w:b w:val="0"/>
            <w:smallCaps w:val="0"/>
            <w:sz w:val="22"/>
            <w:szCs w:val="22"/>
            <w:lang w:val="en-GB" w:eastAsia="en-GB"/>
          </w:rPr>
          <w:tab/>
        </w:r>
        <w:r w:rsidR="00F71766" w:rsidRPr="00F71766">
          <w:rPr>
            <w:rStyle w:val="Hipercze"/>
            <w:b w:val="0"/>
          </w:rPr>
          <w:t>Zestawienie urządzeń i materiałów instalacji wentylacji.</w:t>
        </w:r>
        <w:r w:rsidR="00F71766" w:rsidRPr="00F71766">
          <w:rPr>
            <w:b w:val="0"/>
            <w:webHidden/>
          </w:rPr>
          <w:tab/>
        </w:r>
        <w:r w:rsidR="00F71766" w:rsidRPr="00F71766">
          <w:rPr>
            <w:b w:val="0"/>
            <w:webHidden/>
          </w:rPr>
          <w:fldChar w:fldCharType="begin"/>
        </w:r>
        <w:r w:rsidR="00F71766" w:rsidRPr="00F71766">
          <w:rPr>
            <w:b w:val="0"/>
            <w:webHidden/>
          </w:rPr>
          <w:instrText xml:space="preserve"> PAGEREF _Toc62555954 \h </w:instrText>
        </w:r>
        <w:r w:rsidR="00F71766" w:rsidRPr="00F71766">
          <w:rPr>
            <w:b w:val="0"/>
            <w:webHidden/>
          </w:rPr>
        </w:r>
        <w:r w:rsidR="00F71766" w:rsidRPr="00F71766">
          <w:rPr>
            <w:b w:val="0"/>
            <w:webHidden/>
          </w:rPr>
          <w:fldChar w:fldCharType="separate"/>
        </w:r>
        <w:r w:rsidR="00014678">
          <w:rPr>
            <w:b w:val="0"/>
            <w:webHidden/>
          </w:rPr>
          <w:t>26</w:t>
        </w:r>
        <w:r w:rsidR="00F71766" w:rsidRPr="00F71766">
          <w:rPr>
            <w:b w:val="0"/>
            <w:webHidden/>
          </w:rPr>
          <w:fldChar w:fldCharType="end"/>
        </w:r>
      </w:hyperlink>
    </w:p>
    <w:p w14:paraId="3D0BA22C" w14:textId="75478541" w:rsidR="00F71766" w:rsidRPr="00F71766" w:rsidRDefault="00E8479C">
      <w:pPr>
        <w:pStyle w:val="Spistreci2"/>
        <w:rPr>
          <w:rFonts w:eastAsiaTheme="minorEastAsia"/>
          <w:b w:val="0"/>
          <w:smallCaps w:val="0"/>
          <w:sz w:val="22"/>
          <w:szCs w:val="22"/>
          <w:lang w:val="en-GB" w:eastAsia="en-GB"/>
        </w:rPr>
      </w:pPr>
      <w:hyperlink w:anchor="_Toc62555955" w:history="1">
        <w:r w:rsidR="00F71766" w:rsidRPr="00F71766">
          <w:rPr>
            <w:rStyle w:val="Hipercze"/>
            <w:b w:val="0"/>
          </w:rPr>
          <w:t>3.</w:t>
        </w:r>
        <w:r w:rsidR="00F71766" w:rsidRPr="00F71766">
          <w:rPr>
            <w:rFonts w:eastAsiaTheme="minorEastAsia"/>
            <w:b w:val="0"/>
            <w:smallCaps w:val="0"/>
            <w:sz w:val="22"/>
            <w:szCs w:val="22"/>
            <w:lang w:val="en-GB" w:eastAsia="en-GB"/>
          </w:rPr>
          <w:tab/>
        </w:r>
        <w:r w:rsidR="00F71766" w:rsidRPr="00F71766">
          <w:rPr>
            <w:rStyle w:val="Hipercze"/>
            <w:b w:val="0"/>
          </w:rPr>
          <w:t>Zestawienie urządzeń i materiałów instalacji WL, CT, CO i WOD.-KAN.</w:t>
        </w:r>
        <w:r w:rsidR="00F71766" w:rsidRPr="00F71766">
          <w:rPr>
            <w:b w:val="0"/>
            <w:webHidden/>
          </w:rPr>
          <w:tab/>
        </w:r>
        <w:r w:rsidR="00F71766" w:rsidRPr="00F71766">
          <w:rPr>
            <w:b w:val="0"/>
            <w:webHidden/>
          </w:rPr>
          <w:fldChar w:fldCharType="begin"/>
        </w:r>
        <w:r w:rsidR="00F71766" w:rsidRPr="00F71766">
          <w:rPr>
            <w:b w:val="0"/>
            <w:webHidden/>
          </w:rPr>
          <w:instrText xml:space="preserve"> PAGEREF _Toc62555955 \h </w:instrText>
        </w:r>
        <w:r w:rsidR="00F71766" w:rsidRPr="00F71766">
          <w:rPr>
            <w:b w:val="0"/>
            <w:webHidden/>
          </w:rPr>
        </w:r>
        <w:r w:rsidR="00F71766" w:rsidRPr="00F71766">
          <w:rPr>
            <w:b w:val="0"/>
            <w:webHidden/>
          </w:rPr>
          <w:fldChar w:fldCharType="separate"/>
        </w:r>
        <w:r w:rsidR="00014678">
          <w:rPr>
            <w:b w:val="0"/>
            <w:webHidden/>
          </w:rPr>
          <w:t>26</w:t>
        </w:r>
        <w:r w:rsidR="00F71766" w:rsidRPr="00F71766">
          <w:rPr>
            <w:b w:val="0"/>
            <w:webHidden/>
          </w:rPr>
          <w:fldChar w:fldCharType="end"/>
        </w:r>
      </w:hyperlink>
    </w:p>
    <w:p w14:paraId="02594A54" w14:textId="4E368753" w:rsidR="00F71766" w:rsidRDefault="00E8479C">
      <w:pPr>
        <w:pStyle w:val="Spistreci2"/>
        <w:rPr>
          <w:rFonts w:eastAsiaTheme="minorEastAsia"/>
          <w:b w:val="0"/>
          <w:smallCaps w:val="0"/>
          <w:sz w:val="22"/>
          <w:szCs w:val="22"/>
          <w:lang w:val="en-GB" w:eastAsia="en-GB"/>
        </w:rPr>
      </w:pPr>
      <w:hyperlink w:anchor="_Toc62555956" w:history="1">
        <w:r w:rsidR="00F71766" w:rsidRPr="00A9514E">
          <w:rPr>
            <w:rStyle w:val="Hipercze"/>
          </w:rPr>
          <w:t>III.</w:t>
        </w:r>
        <w:r w:rsidR="00F71766">
          <w:rPr>
            <w:rFonts w:eastAsiaTheme="minorEastAsia"/>
            <w:b w:val="0"/>
            <w:smallCaps w:val="0"/>
            <w:sz w:val="22"/>
            <w:szCs w:val="22"/>
            <w:lang w:val="en-GB" w:eastAsia="en-GB"/>
          </w:rPr>
          <w:tab/>
        </w:r>
        <w:r w:rsidR="00F71766" w:rsidRPr="00A9514E">
          <w:rPr>
            <w:rStyle w:val="Hipercze"/>
          </w:rPr>
          <w:t>CZĘŚĆ RYSUNKOWA</w:t>
        </w:r>
        <w:r w:rsidR="00F71766">
          <w:rPr>
            <w:webHidden/>
          </w:rPr>
          <w:tab/>
        </w:r>
        <w:r w:rsidR="00F71766">
          <w:rPr>
            <w:webHidden/>
          </w:rPr>
          <w:fldChar w:fldCharType="begin"/>
        </w:r>
        <w:r w:rsidR="00F71766">
          <w:rPr>
            <w:webHidden/>
          </w:rPr>
          <w:instrText xml:space="preserve"> PAGEREF _Toc62555956 \h </w:instrText>
        </w:r>
        <w:r w:rsidR="00F71766">
          <w:rPr>
            <w:webHidden/>
          </w:rPr>
        </w:r>
        <w:r w:rsidR="00F71766">
          <w:rPr>
            <w:webHidden/>
          </w:rPr>
          <w:fldChar w:fldCharType="separate"/>
        </w:r>
        <w:r w:rsidR="00014678">
          <w:rPr>
            <w:webHidden/>
          </w:rPr>
          <w:t>27</w:t>
        </w:r>
        <w:r w:rsidR="00F71766">
          <w:rPr>
            <w:webHidden/>
          </w:rPr>
          <w:fldChar w:fldCharType="end"/>
        </w:r>
      </w:hyperlink>
    </w:p>
    <w:p w14:paraId="0645C810" w14:textId="3641D464" w:rsidR="00963392" w:rsidRDefault="00197586" w:rsidP="00D60089">
      <w:pPr>
        <w:pStyle w:val="Spistreci1"/>
        <w:rPr>
          <w:noProof/>
          <w:lang w:eastAsia="pl-PL"/>
        </w:rPr>
      </w:pPr>
      <w:r w:rsidRPr="00E65F10">
        <w:rPr>
          <w:rFonts w:ascii="Century Gothic" w:hAnsi="Century Gothic"/>
          <w:noProof/>
          <w:sz w:val="14"/>
          <w:szCs w:val="14"/>
          <w:lang w:eastAsia="pl-PL"/>
        </w:rPr>
        <w:fldChar w:fldCharType="end"/>
      </w:r>
    </w:p>
    <w:p w14:paraId="3E18C795" w14:textId="77777777" w:rsidR="00963392" w:rsidRDefault="00963392" w:rsidP="00963392">
      <w:pPr>
        <w:rPr>
          <w:rFonts w:ascii="Calibri" w:hAnsi="Calibri"/>
          <w:noProof/>
          <w:szCs w:val="20"/>
          <w:lang w:eastAsia="pl-PL"/>
        </w:rPr>
      </w:pPr>
      <w:r>
        <w:rPr>
          <w:noProof/>
          <w:lang w:eastAsia="pl-PL"/>
        </w:rPr>
        <w:br w:type="page"/>
      </w:r>
    </w:p>
    <w:p w14:paraId="590B677F" w14:textId="77777777" w:rsidR="00A502C0" w:rsidRDefault="00A502C0">
      <w:pPr>
        <w:spacing w:after="200" w:line="276" w:lineRule="auto"/>
        <w:ind w:left="0"/>
        <w:contextualSpacing w:val="0"/>
        <w:jc w:val="left"/>
      </w:pPr>
      <w:bookmarkStart w:id="17" w:name="_Toc379200664"/>
      <w:bookmarkStart w:id="18" w:name="_Toc379200567"/>
      <w:bookmarkStart w:id="19" w:name="_Toc379200335"/>
      <w:bookmarkStart w:id="20" w:name="_Toc413532766"/>
      <w:bookmarkStart w:id="21" w:name="_Toc413869202"/>
      <w:bookmarkStart w:id="22" w:name="_Toc415151605"/>
      <w:bookmarkStart w:id="23" w:name="_Toc415151764"/>
      <w:bookmarkStart w:id="24" w:name="_Toc415152115"/>
    </w:p>
    <w:bookmarkEnd w:id="17"/>
    <w:bookmarkEnd w:id="18"/>
    <w:bookmarkEnd w:id="19"/>
    <w:bookmarkEnd w:id="20"/>
    <w:bookmarkEnd w:id="21"/>
    <w:bookmarkEnd w:id="22"/>
    <w:bookmarkEnd w:id="23"/>
    <w:bookmarkEnd w:id="24"/>
    <w:p w14:paraId="5E73ECC4" w14:textId="77777777" w:rsidR="005143D3" w:rsidRDefault="005143D3">
      <w:pPr>
        <w:spacing w:after="200" w:line="276" w:lineRule="auto"/>
        <w:ind w:left="0"/>
        <w:contextualSpacing w:val="0"/>
        <w:jc w:val="left"/>
      </w:pPr>
    </w:p>
    <w:p w14:paraId="204F162A" w14:textId="77777777" w:rsidR="008D7DA0" w:rsidRDefault="008D7DA0" w:rsidP="003163D3">
      <w:pPr>
        <w:pStyle w:val="Nagwek2"/>
        <w:spacing w:before="120" w:after="120"/>
        <w:ind w:left="0" w:firstLine="0"/>
        <w:contextualSpacing w:val="0"/>
        <w:rPr>
          <w:b w:val="0"/>
          <w:bCs w:val="0"/>
        </w:rPr>
      </w:pPr>
      <w:bookmarkStart w:id="25" w:name="_Toc415149225"/>
      <w:bookmarkStart w:id="26" w:name="_Toc415149360"/>
      <w:bookmarkStart w:id="27" w:name="_Toc415150705"/>
      <w:bookmarkStart w:id="28" w:name="_Toc415151606"/>
      <w:bookmarkStart w:id="29" w:name="_Toc415151765"/>
      <w:bookmarkStart w:id="30" w:name="_Toc415152116"/>
      <w:bookmarkStart w:id="31" w:name="_Toc415210094"/>
      <w:bookmarkStart w:id="32" w:name="_Toc415210261"/>
      <w:bookmarkStart w:id="33" w:name="_Toc415211309"/>
      <w:bookmarkStart w:id="34" w:name="_Toc415211502"/>
      <w:bookmarkStart w:id="35" w:name="_Toc415213537"/>
      <w:bookmarkStart w:id="36" w:name="_Toc415213608"/>
      <w:bookmarkStart w:id="37" w:name="_Toc415213668"/>
      <w:bookmarkStart w:id="38" w:name="_Toc415213738"/>
      <w:bookmarkStart w:id="39" w:name="_Toc415214225"/>
      <w:bookmarkStart w:id="40" w:name="_Toc415214927"/>
      <w:bookmarkStart w:id="41" w:name="_Toc415216036"/>
      <w:bookmarkStart w:id="42" w:name="_Toc415216498"/>
      <w:bookmarkStart w:id="43" w:name="_Toc415216544"/>
      <w:bookmarkStart w:id="44" w:name="_Toc415216687"/>
      <w:bookmarkStart w:id="45" w:name="_Toc415216707"/>
      <w:bookmarkStart w:id="46" w:name="_Toc415216734"/>
      <w:bookmarkStart w:id="47" w:name="_Toc62555923"/>
      <w:r>
        <w:rPr>
          <w:b w:val="0"/>
          <w:bCs w:val="0"/>
        </w:rPr>
        <w:t>CZĘŚĆ OPISOWA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511FF82" w14:textId="77777777" w:rsidR="002E6D66" w:rsidRPr="002200BE" w:rsidRDefault="00067A3A" w:rsidP="0048764B">
      <w:pPr>
        <w:pStyle w:val="DEMIURGNumeracja2"/>
      </w:pPr>
      <w:bookmarkStart w:id="48" w:name="_Toc414619369"/>
      <w:bookmarkStart w:id="49" w:name="_Toc414620184"/>
      <w:bookmarkStart w:id="50" w:name="_Toc414629446"/>
      <w:bookmarkStart w:id="51" w:name="_Toc415150706"/>
      <w:bookmarkStart w:id="52" w:name="_Toc415151607"/>
      <w:bookmarkStart w:id="53" w:name="_Toc415151766"/>
      <w:bookmarkStart w:id="54" w:name="_Toc415152117"/>
      <w:bookmarkStart w:id="55" w:name="_Toc415210095"/>
      <w:bookmarkStart w:id="56" w:name="_Toc415210262"/>
      <w:bookmarkStart w:id="57" w:name="_Toc415211310"/>
      <w:bookmarkStart w:id="58" w:name="_Toc415211503"/>
      <w:bookmarkStart w:id="59" w:name="_Toc415213538"/>
      <w:bookmarkStart w:id="60" w:name="_Toc415213609"/>
      <w:bookmarkStart w:id="61" w:name="_Toc415213669"/>
      <w:bookmarkStart w:id="62" w:name="_Toc415213739"/>
      <w:bookmarkStart w:id="63" w:name="_Toc415216037"/>
      <w:bookmarkStart w:id="64" w:name="_Toc415216545"/>
      <w:bookmarkStart w:id="65" w:name="_Toc62555924"/>
      <w:r w:rsidRPr="00C71C71">
        <w:t>Podstawa</w:t>
      </w:r>
      <w:r w:rsidRPr="002200BE">
        <w:t xml:space="preserve"> opracowania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E83E52E" w14:textId="77777777" w:rsidR="000272A4" w:rsidRDefault="00081553" w:rsidP="003163D3">
      <w:pPr>
        <w:pStyle w:val="Akapitzlist"/>
        <w:numPr>
          <w:ilvl w:val="0"/>
          <w:numId w:val="8"/>
        </w:numPr>
        <w:ind w:left="284" w:hanging="142"/>
      </w:pPr>
      <w:bookmarkStart w:id="66" w:name="_Toc415213740"/>
      <w:r>
        <w:t>P</w:t>
      </w:r>
      <w:r w:rsidR="000272A4">
        <w:t xml:space="preserve">rojekt </w:t>
      </w:r>
      <w:r w:rsidRPr="00081553">
        <w:t>B</w:t>
      </w:r>
      <w:r w:rsidR="000272A4">
        <w:t>udowlany,</w:t>
      </w:r>
    </w:p>
    <w:p w14:paraId="54FC1670" w14:textId="77777777" w:rsidR="00067A3A" w:rsidRPr="00F3517F" w:rsidRDefault="00C52EE0" w:rsidP="003163D3">
      <w:pPr>
        <w:pStyle w:val="Akapitzlist"/>
        <w:numPr>
          <w:ilvl w:val="0"/>
          <w:numId w:val="8"/>
        </w:numPr>
        <w:ind w:left="284" w:hanging="142"/>
      </w:pPr>
      <w:r>
        <w:t>z</w:t>
      </w:r>
      <w:r w:rsidR="00067A3A" w:rsidRPr="00F3517F">
        <w:t>lecenie</w:t>
      </w:r>
      <w:r w:rsidR="00375B29">
        <w:t xml:space="preserve"> i uzgodnienia z Inwestorem</w:t>
      </w:r>
      <w:r w:rsidR="00D41E91">
        <w:t>,</w:t>
      </w:r>
      <w:bookmarkEnd w:id="66"/>
    </w:p>
    <w:p w14:paraId="65F5A2EC" w14:textId="77777777" w:rsidR="00382FFC" w:rsidRDefault="00081553" w:rsidP="00382FFC">
      <w:pPr>
        <w:pStyle w:val="Akapitzlist"/>
        <w:numPr>
          <w:ilvl w:val="0"/>
          <w:numId w:val="8"/>
        </w:numPr>
        <w:ind w:left="284" w:hanging="142"/>
      </w:pPr>
      <w:bookmarkStart w:id="67" w:name="_Toc415213741"/>
      <w:r>
        <w:t>P</w:t>
      </w:r>
      <w:r w:rsidR="00375B29">
        <w:t>roj</w:t>
      </w:r>
      <w:r>
        <w:t>ekt A</w:t>
      </w:r>
      <w:r w:rsidR="005D048B">
        <w:t>rchitektoniczny obszaru</w:t>
      </w:r>
      <w:r w:rsidR="00382FFC">
        <w:t xml:space="preserve"> </w:t>
      </w:r>
      <w:r w:rsidR="005D048B">
        <w:t>aranżacji</w:t>
      </w:r>
      <w:r w:rsidR="00D41E91">
        <w:t>,</w:t>
      </w:r>
      <w:bookmarkEnd w:id="67"/>
    </w:p>
    <w:p w14:paraId="1B782894" w14:textId="77777777" w:rsidR="005D048B" w:rsidRDefault="00081553" w:rsidP="00382FFC">
      <w:pPr>
        <w:pStyle w:val="Akapitzlist"/>
        <w:numPr>
          <w:ilvl w:val="0"/>
          <w:numId w:val="8"/>
        </w:numPr>
        <w:ind w:left="284" w:hanging="142"/>
      </w:pPr>
      <w:r>
        <w:t>P</w:t>
      </w:r>
      <w:r w:rsidR="005D048B">
        <w:t xml:space="preserve">rojekt </w:t>
      </w:r>
      <w:r>
        <w:t>T</w:t>
      </w:r>
      <w:r w:rsidR="005D048B">
        <w:t>echnologii  obszaru aranżacji,</w:t>
      </w:r>
    </w:p>
    <w:p w14:paraId="6BB97E5E" w14:textId="77777777" w:rsidR="00067A3A" w:rsidRDefault="00D41E91" w:rsidP="003163D3">
      <w:pPr>
        <w:pStyle w:val="Akapitzlist"/>
        <w:numPr>
          <w:ilvl w:val="0"/>
          <w:numId w:val="8"/>
        </w:numPr>
        <w:ind w:left="284" w:hanging="142"/>
      </w:pPr>
      <w:bookmarkStart w:id="68" w:name="_Toc415213742"/>
      <w:r>
        <w:t xml:space="preserve">obowiązujące </w:t>
      </w:r>
      <w:r w:rsidR="00067A3A" w:rsidRPr="00F3517F">
        <w:t>przepisy</w:t>
      </w:r>
      <w:r w:rsidR="00375B29">
        <w:t xml:space="preserve"> i N</w:t>
      </w:r>
      <w:r>
        <w:t>ormy.</w:t>
      </w:r>
      <w:bookmarkEnd w:id="68"/>
    </w:p>
    <w:p w14:paraId="4631DCBA" w14:textId="77777777" w:rsidR="00067A3A" w:rsidRPr="007800EE" w:rsidRDefault="00F526DA" w:rsidP="0048764B">
      <w:pPr>
        <w:pStyle w:val="DEMIURGNumeracja2"/>
      </w:pPr>
      <w:bookmarkStart w:id="69" w:name="_Toc414619370"/>
      <w:bookmarkStart w:id="70" w:name="_Toc414620185"/>
      <w:bookmarkStart w:id="71" w:name="_Toc414629447"/>
      <w:bookmarkStart w:id="72" w:name="_Toc415150707"/>
      <w:bookmarkStart w:id="73" w:name="_Toc415151608"/>
      <w:bookmarkStart w:id="74" w:name="_Toc415151767"/>
      <w:bookmarkStart w:id="75" w:name="_Toc415152118"/>
      <w:bookmarkStart w:id="76" w:name="_Toc415210096"/>
      <w:bookmarkStart w:id="77" w:name="_Toc415210263"/>
      <w:bookmarkStart w:id="78" w:name="_Toc415211311"/>
      <w:bookmarkStart w:id="79" w:name="_Toc415211504"/>
      <w:bookmarkStart w:id="80" w:name="_Toc415213539"/>
      <w:bookmarkStart w:id="81" w:name="_Toc415213610"/>
      <w:bookmarkStart w:id="82" w:name="_Toc415213670"/>
      <w:bookmarkStart w:id="83" w:name="_Toc415213743"/>
      <w:bookmarkStart w:id="84" w:name="_Toc415216038"/>
      <w:bookmarkStart w:id="85" w:name="_Toc415216546"/>
      <w:bookmarkStart w:id="86" w:name="_Toc62555925"/>
      <w:r>
        <w:t>Przedmiot i z</w:t>
      </w:r>
      <w:r w:rsidR="00067A3A" w:rsidRPr="007800EE">
        <w:t>akres opracowania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1ED99BA" w14:textId="77777777" w:rsidR="0017421D" w:rsidRDefault="00067A3A" w:rsidP="005A6E8C">
      <w:pPr>
        <w:ind w:left="142"/>
        <w:rPr>
          <w:szCs w:val="16"/>
        </w:rPr>
      </w:pPr>
      <w:r w:rsidRPr="006249E0">
        <w:rPr>
          <w:szCs w:val="16"/>
        </w:rPr>
        <w:t xml:space="preserve">Przedmiotem opracowania jest </w:t>
      </w:r>
      <w:r w:rsidR="005D048B">
        <w:rPr>
          <w:szCs w:val="16"/>
        </w:rPr>
        <w:t>P</w:t>
      </w:r>
      <w:r w:rsidR="00382FFC">
        <w:rPr>
          <w:szCs w:val="16"/>
        </w:rPr>
        <w:t>rojekt Wykonawczy</w:t>
      </w:r>
      <w:r w:rsidR="00F526DA" w:rsidRPr="006249E0">
        <w:rPr>
          <w:szCs w:val="16"/>
        </w:rPr>
        <w:t xml:space="preserve"> </w:t>
      </w:r>
      <w:r w:rsidRPr="006249E0">
        <w:rPr>
          <w:szCs w:val="16"/>
        </w:rPr>
        <w:t>wewnętrznych instalacji san</w:t>
      </w:r>
      <w:r w:rsidR="000E7D34" w:rsidRPr="006249E0">
        <w:rPr>
          <w:szCs w:val="16"/>
        </w:rPr>
        <w:t xml:space="preserve">itarnych: wodno-kanalizacyjnej, </w:t>
      </w:r>
      <w:r w:rsidR="000E7D34" w:rsidRPr="002C7689">
        <w:rPr>
          <w:szCs w:val="16"/>
        </w:rPr>
        <w:t>centralnego</w:t>
      </w:r>
      <w:r w:rsidR="00D41E91" w:rsidRPr="002C7689">
        <w:rPr>
          <w:szCs w:val="16"/>
        </w:rPr>
        <w:t xml:space="preserve"> </w:t>
      </w:r>
      <w:r w:rsidRPr="002C7689">
        <w:rPr>
          <w:szCs w:val="16"/>
        </w:rPr>
        <w:t>ogrzewania</w:t>
      </w:r>
      <w:r w:rsidR="002B1048" w:rsidRPr="002C7689">
        <w:rPr>
          <w:szCs w:val="16"/>
        </w:rPr>
        <w:t xml:space="preserve">, </w:t>
      </w:r>
      <w:r w:rsidRPr="002C7689">
        <w:rPr>
          <w:szCs w:val="16"/>
        </w:rPr>
        <w:t>wentylacji mechanicznej</w:t>
      </w:r>
      <w:r w:rsidR="005D048B" w:rsidRPr="002C7689">
        <w:rPr>
          <w:szCs w:val="16"/>
        </w:rPr>
        <w:t>, klimatyzacji</w:t>
      </w:r>
      <w:r w:rsidR="002C7689">
        <w:rPr>
          <w:szCs w:val="16"/>
        </w:rPr>
        <w:t xml:space="preserve"> wraz z </w:t>
      </w:r>
      <w:r w:rsidR="002F416A" w:rsidRPr="002C7689">
        <w:rPr>
          <w:szCs w:val="16"/>
        </w:rPr>
        <w:t>chłodzeniem</w:t>
      </w:r>
      <w:r w:rsidR="002C7689">
        <w:rPr>
          <w:szCs w:val="16"/>
        </w:rPr>
        <w:t xml:space="preserve"> freonowym</w:t>
      </w:r>
      <w:r w:rsidR="00F526DA" w:rsidRPr="002C7689">
        <w:rPr>
          <w:szCs w:val="16"/>
        </w:rPr>
        <w:t xml:space="preserve"> </w:t>
      </w:r>
      <w:r w:rsidRPr="002C7689">
        <w:rPr>
          <w:szCs w:val="16"/>
        </w:rPr>
        <w:t xml:space="preserve">dla potrzeb </w:t>
      </w:r>
      <w:r w:rsidR="005A6E8C">
        <w:rPr>
          <w:szCs w:val="16"/>
        </w:rPr>
        <w:t>p</w:t>
      </w:r>
      <w:r w:rsidR="005A6E8C" w:rsidRPr="005A6E8C">
        <w:rPr>
          <w:szCs w:val="16"/>
        </w:rPr>
        <w:t>rzebu</w:t>
      </w:r>
      <w:r w:rsidR="005A6E8C">
        <w:rPr>
          <w:szCs w:val="16"/>
        </w:rPr>
        <w:t xml:space="preserve">dowy budynku głównego szpitala </w:t>
      </w:r>
      <w:r w:rsidR="005A6E8C" w:rsidRPr="005A6E8C">
        <w:rPr>
          <w:szCs w:val="16"/>
        </w:rPr>
        <w:t>w zakresie pomieszczeń na potrzeby zespołu Diagnostyki Obrazowej wraz z zapleczem socjalnym w Budynku Głównym Szpitala Mazowieckiego Centrum Rehabilitacji “</w:t>
      </w:r>
      <w:proofErr w:type="spellStart"/>
      <w:r w:rsidR="005A6E8C" w:rsidRPr="005A6E8C">
        <w:rPr>
          <w:szCs w:val="16"/>
        </w:rPr>
        <w:t>Stocer</w:t>
      </w:r>
      <w:proofErr w:type="spellEnd"/>
      <w:r w:rsidR="005A6E8C" w:rsidRPr="005A6E8C">
        <w:rPr>
          <w:szCs w:val="16"/>
        </w:rPr>
        <w:t>” Sp. z o.o</w:t>
      </w:r>
      <w:r w:rsidR="005A6E8C">
        <w:rPr>
          <w:szCs w:val="16"/>
        </w:rPr>
        <w:t>. przy ul. Wierzejewskiego 12, 05-510 Konstancin-Jeziorna</w:t>
      </w:r>
      <w:r w:rsidR="0017421D">
        <w:rPr>
          <w:szCs w:val="16"/>
        </w:rPr>
        <w:t>.</w:t>
      </w:r>
    </w:p>
    <w:p w14:paraId="132F12FF" w14:textId="77777777" w:rsidR="0017421D" w:rsidRPr="0017421D" w:rsidRDefault="0017421D" w:rsidP="0017421D">
      <w:pPr>
        <w:ind w:left="142"/>
        <w:rPr>
          <w:szCs w:val="16"/>
        </w:rPr>
      </w:pPr>
    </w:p>
    <w:p w14:paraId="0FF86A61" w14:textId="49D3FF9F" w:rsidR="00067A3A" w:rsidRDefault="00067A3A" w:rsidP="0048764B">
      <w:pPr>
        <w:pStyle w:val="DEMIURGNumeracja2"/>
      </w:pPr>
      <w:bookmarkStart w:id="87" w:name="_Toc414619371"/>
      <w:bookmarkStart w:id="88" w:name="_Toc414620186"/>
      <w:bookmarkStart w:id="89" w:name="_Toc414629448"/>
      <w:bookmarkStart w:id="90" w:name="_Toc415150708"/>
      <w:bookmarkStart w:id="91" w:name="_Toc415151609"/>
      <w:bookmarkStart w:id="92" w:name="_Toc415151768"/>
      <w:bookmarkStart w:id="93" w:name="_Toc415152119"/>
      <w:bookmarkStart w:id="94" w:name="_Toc415210097"/>
      <w:bookmarkStart w:id="95" w:name="_Toc415210264"/>
      <w:bookmarkStart w:id="96" w:name="_Toc415211312"/>
      <w:bookmarkStart w:id="97" w:name="_Toc415211505"/>
      <w:bookmarkStart w:id="98" w:name="_Toc415213540"/>
      <w:bookmarkStart w:id="99" w:name="_Toc415213611"/>
      <w:bookmarkStart w:id="100" w:name="_Toc415213671"/>
      <w:bookmarkStart w:id="101" w:name="_Toc415213744"/>
      <w:bookmarkStart w:id="102" w:name="_Toc415214226"/>
      <w:bookmarkStart w:id="103" w:name="_Toc415216039"/>
      <w:bookmarkStart w:id="104" w:name="_Toc415216547"/>
      <w:bookmarkStart w:id="105" w:name="_Toc62555926"/>
      <w:r w:rsidRPr="00D243A4">
        <w:t>Techniczne rozwiązania instalacji sanitarnych</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4FD7411" w14:textId="77777777" w:rsidR="00502F48" w:rsidRPr="00B35865" w:rsidRDefault="00502F48" w:rsidP="00502F48">
      <w:pPr>
        <w:pStyle w:val="DEMIURGNumeracja3"/>
      </w:pPr>
      <w:bookmarkStart w:id="106" w:name="_Toc42662255"/>
      <w:bookmarkStart w:id="107" w:name="_Toc44399768"/>
      <w:bookmarkStart w:id="108" w:name="_Toc60772149"/>
      <w:bookmarkStart w:id="109" w:name="_Toc62555927"/>
      <w:r w:rsidRPr="00B35865">
        <w:t>Instalacja wodno-kanalizacyjna</w:t>
      </w:r>
      <w:bookmarkEnd w:id="106"/>
      <w:bookmarkEnd w:id="107"/>
      <w:bookmarkEnd w:id="108"/>
      <w:bookmarkEnd w:id="109"/>
    </w:p>
    <w:p w14:paraId="2A5A7E7A" w14:textId="77777777" w:rsidR="00502F48" w:rsidRPr="00B35865" w:rsidRDefault="00502F48" w:rsidP="00502F48">
      <w:pPr>
        <w:ind w:left="142"/>
      </w:pPr>
      <w:r w:rsidRPr="00B35865">
        <w:t xml:space="preserve">Budynek wyposażony jest w instalację wody zimnej, ciepłej, cyrkulacji oraz kanalizacji sanitarnej. </w:t>
      </w:r>
      <w:r>
        <w:t xml:space="preserve"> Wszystkie projektowane instalacje zostaną włączone do istniejących instalacji </w:t>
      </w:r>
      <w:proofErr w:type="spellStart"/>
      <w:r>
        <w:t>wod-kan</w:t>
      </w:r>
      <w:proofErr w:type="spellEnd"/>
      <w:r>
        <w:t xml:space="preserve"> doprowadzonych do budynku.</w:t>
      </w:r>
    </w:p>
    <w:p w14:paraId="6CB2E10A" w14:textId="13097B51" w:rsidR="00502F48" w:rsidRDefault="00502F48" w:rsidP="00502F48">
      <w:pPr>
        <w:ind w:left="142"/>
      </w:pPr>
      <w:r w:rsidRPr="00B35865">
        <w:t>Przewidywany zakres prac obejmuje:</w:t>
      </w:r>
    </w:p>
    <w:p w14:paraId="5C5913A6" w14:textId="77777777" w:rsidR="00F7494F" w:rsidRDefault="00F7494F" w:rsidP="00F7494F">
      <w:pPr>
        <w:ind w:left="142"/>
      </w:pPr>
      <w:r>
        <w:t xml:space="preserve">- inwentaryzacje i odkrywki instalacji i </w:t>
      </w:r>
      <w:proofErr w:type="spellStart"/>
      <w:r>
        <w:t>przykanalików</w:t>
      </w:r>
      <w:proofErr w:type="spellEnd"/>
      <w:r>
        <w:t>,</w:t>
      </w:r>
    </w:p>
    <w:p w14:paraId="25702ADB" w14:textId="77777777" w:rsidR="00502F48" w:rsidRPr="00B35865" w:rsidRDefault="00502F48" w:rsidP="00502F48">
      <w:pPr>
        <w:ind w:left="142"/>
      </w:pPr>
      <w:r>
        <w:t>- demontaże istniejących instalacji</w:t>
      </w:r>
    </w:p>
    <w:p w14:paraId="5B28CE87" w14:textId="77777777" w:rsidR="00502F48" w:rsidRPr="00B35865" w:rsidRDefault="00502F48" w:rsidP="00502F48">
      <w:pPr>
        <w:ind w:left="142"/>
      </w:pPr>
      <w:r w:rsidRPr="00B35865">
        <w:t>-  wykonanie nowych podejść odpływowych kanalizacyjnych PVC,</w:t>
      </w:r>
    </w:p>
    <w:p w14:paraId="4787E902" w14:textId="77777777" w:rsidR="00502F48" w:rsidRDefault="00502F48" w:rsidP="00502F48">
      <w:pPr>
        <w:ind w:left="142"/>
      </w:pPr>
      <w:r w:rsidRPr="00B35865">
        <w:t>- wykonanie poziomów</w:t>
      </w:r>
      <w:r>
        <w:t xml:space="preserve"> i pionów</w:t>
      </w:r>
      <w:r w:rsidRPr="00B35865">
        <w:t xml:space="preserve"> zimnej i ciepłej wody oraz cyrkulacji </w:t>
      </w:r>
      <w:r>
        <w:t>,</w:t>
      </w:r>
    </w:p>
    <w:p w14:paraId="4402D502" w14:textId="02AE1CAE" w:rsidR="00502F48" w:rsidRDefault="00502F48" w:rsidP="00502F48">
      <w:pPr>
        <w:ind w:left="142"/>
      </w:pPr>
      <w:r>
        <w:t>- wykonanie podłączeń nawilżaczy,</w:t>
      </w:r>
    </w:p>
    <w:p w14:paraId="6C8EE532" w14:textId="18E5978A" w:rsidR="007E437B" w:rsidRDefault="007E437B" w:rsidP="00502F48">
      <w:pPr>
        <w:ind w:left="142"/>
      </w:pPr>
      <w:r>
        <w:t>- wykonanie instalacji awaryjnego chłodzenia MRI,</w:t>
      </w:r>
    </w:p>
    <w:p w14:paraId="3BB27B0E" w14:textId="77777777" w:rsidR="00502F48" w:rsidRPr="00B35865" w:rsidRDefault="00502F48" w:rsidP="00502F48">
      <w:pPr>
        <w:ind w:left="142"/>
      </w:pPr>
      <w:r w:rsidRPr="00B35865">
        <w:t>-  wykonanie nowych podejść odpływowych kanalizacyjnych PVC</w:t>
      </w:r>
      <w:r>
        <w:t xml:space="preserve"> skroplinowych z klimatyzatorów</w:t>
      </w:r>
      <w:r w:rsidRPr="00B35865">
        <w:t>,</w:t>
      </w:r>
    </w:p>
    <w:p w14:paraId="49278CF2" w14:textId="77777777" w:rsidR="00502F48" w:rsidRPr="00B35865" w:rsidRDefault="00502F48" w:rsidP="00502F48">
      <w:pPr>
        <w:ind w:left="142"/>
      </w:pPr>
      <w:r w:rsidRPr="00B35865">
        <w:t xml:space="preserve">- wykonanie nowych podejść dopływowych instalacji wody zimnej i ciepłej oraz cyrkulacji z tworzyw sztucznych </w:t>
      </w:r>
      <w:r>
        <w:t>, rurociągi typu PE-RT/Al/PE-RT</w:t>
      </w:r>
    </w:p>
    <w:p w14:paraId="0D56F6FC" w14:textId="77777777" w:rsidR="00502F48" w:rsidRPr="00B35865" w:rsidRDefault="00502F48" w:rsidP="00502F48">
      <w:pPr>
        <w:ind w:left="142"/>
      </w:pPr>
      <w:r w:rsidRPr="00B35865">
        <w:t>- montaż zaworów kulowych odcinających</w:t>
      </w:r>
      <w:r>
        <w:t>, regulacyjnych</w:t>
      </w:r>
      <w:r w:rsidRPr="00B35865">
        <w:t xml:space="preserve"> i </w:t>
      </w:r>
      <w:proofErr w:type="spellStart"/>
      <w:r w:rsidRPr="00B35865">
        <w:t>antyskażeniowych</w:t>
      </w:r>
      <w:proofErr w:type="spellEnd"/>
      <w:r w:rsidRPr="00B35865">
        <w:t>,</w:t>
      </w:r>
    </w:p>
    <w:p w14:paraId="5C4DD792" w14:textId="77777777" w:rsidR="00502F48" w:rsidRPr="00B35865" w:rsidRDefault="00502F48" w:rsidP="00502F48">
      <w:pPr>
        <w:ind w:left="142"/>
      </w:pPr>
      <w:r w:rsidRPr="00B35865">
        <w:t>- wymianę / montaż armatury wodociągowej i urządzeń sanitarnych</w:t>
      </w:r>
      <w:r>
        <w:t>,</w:t>
      </w:r>
    </w:p>
    <w:p w14:paraId="3153D475" w14:textId="77777777" w:rsidR="00502F48" w:rsidRPr="00B35865" w:rsidRDefault="00502F48" w:rsidP="00502F48">
      <w:pPr>
        <w:ind w:left="142"/>
      </w:pPr>
      <w:r w:rsidRPr="00B35865">
        <w:t>- montaż armatury sanitarnej w gabinetach lekarskich, pokojach administracyjnych, pomieszczeniach sanitarno-higienicznych, gospodarczych,</w:t>
      </w:r>
      <w:r>
        <w:t xml:space="preserve"> salach chorych</w:t>
      </w:r>
    </w:p>
    <w:p w14:paraId="780A4CDD" w14:textId="77777777" w:rsidR="00502F48" w:rsidRPr="00B35865" w:rsidRDefault="00502F48" w:rsidP="00502F48">
      <w:pPr>
        <w:ind w:left="142"/>
      </w:pPr>
      <w:r w:rsidRPr="00B35865">
        <w:t>- montaż pochwytów w sanitariatach dla pacjentów niepełnosprawnych</w:t>
      </w:r>
      <w:r>
        <w:t xml:space="preserve"> (branża budowlana)</w:t>
      </w:r>
      <w:r w:rsidRPr="00B35865">
        <w:t>,</w:t>
      </w:r>
    </w:p>
    <w:p w14:paraId="3E33BB9D" w14:textId="77777777" w:rsidR="00502F48" w:rsidRPr="00B35865" w:rsidRDefault="00502F48" w:rsidP="00502F48">
      <w:pPr>
        <w:ind w:left="142"/>
      </w:pPr>
      <w:r w:rsidRPr="00B35865">
        <w:t>- umywalki ceramiczne w klasie np. KOŁO NOVA (m.in. umywalka w WC dla pacjentów niepełnosprawnych) oraz we wszystkich gabinetach lekarskich (konsultacyjnych) i pomieszczeniach socjalnych,</w:t>
      </w:r>
    </w:p>
    <w:p w14:paraId="61B13D4A" w14:textId="77777777" w:rsidR="00502F48" w:rsidRPr="00B35865" w:rsidRDefault="00502F48" w:rsidP="00502F48">
      <w:pPr>
        <w:ind w:left="142"/>
      </w:pPr>
      <w:r w:rsidRPr="00B35865">
        <w:t>- zlewozmywaki ze stali nierdzewnej</w:t>
      </w:r>
      <w:r>
        <w:t>,</w:t>
      </w:r>
    </w:p>
    <w:p w14:paraId="6789361E" w14:textId="77777777" w:rsidR="00502F48" w:rsidRDefault="00502F48" w:rsidP="00502F48">
      <w:pPr>
        <w:ind w:left="142"/>
      </w:pPr>
      <w:r w:rsidRPr="00B35865">
        <w:t xml:space="preserve">- baterie </w:t>
      </w:r>
      <w:r>
        <w:t xml:space="preserve">umywalkowe </w:t>
      </w:r>
      <w:r w:rsidRPr="00B35865">
        <w:t>sztorcowe</w:t>
      </w:r>
      <w:r>
        <w:t>,</w:t>
      </w:r>
      <w:r w:rsidRPr="00B35865">
        <w:t xml:space="preserve"> </w:t>
      </w:r>
      <w:r>
        <w:t xml:space="preserve"> elektroniczne z mieszaczem</w:t>
      </w:r>
      <w:r w:rsidRPr="00B35865">
        <w:t>, dla lekarzy bezdotykowe (zgodnie z przepisami),</w:t>
      </w:r>
    </w:p>
    <w:p w14:paraId="15EE0EDE" w14:textId="77777777" w:rsidR="00502F48" w:rsidRDefault="00502F48" w:rsidP="00502F48">
      <w:pPr>
        <w:ind w:left="142"/>
      </w:pPr>
      <w:r>
        <w:lastRenderedPageBreak/>
        <w:t>- baterie zlewozmywakowe sztorcowe standardowe,</w:t>
      </w:r>
    </w:p>
    <w:p w14:paraId="68BD18B0" w14:textId="22CDDF04" w:rsidR="00502F48" w:rsidRPr="00B35865" w:rsidRDefault="00502F48" w:rsidP="00502F48">
      <w:pPr>
        <w:ind w:left="142"/>
      </w:pPr>
      <w:r>
        <w:t xml:space="preserve">- baterie w natryskach oraz </w:t>
      </w:r>
      <w:proofErr w:type="spellStart"/>
      <w:r>
        <w:t>wannowo-natryskowe</w:t>
      </w:r>
      <w:proofErr w:type="spellEnd"/>
      <w:r>
        <w:t xml:space="preserve"> przewidziano jako termostatyczne,</w:t>
      </w:r>
    </w:p>
    <w:p w14:paraId="39690110" w14:textId="77777777" w:rsidR="00502F48" w:rsidRPr="00B35865" w:rsidRDefault="00502F48" w:rsidP="00502F48">
      <w:pPr>
        <w:ind w:left="142"/>
      </w:pPr>
      <w:r w:rsidRPr="00B35865">
        <w:t>-</w:t>
      </w:r>
      <w:r>
        <w:t xml:space="preserve"> </w:t>
      </w:r>
      <w:r w:rsidRPr="00B35865">
        <w:t>miski ustępowe ceramiczne stojące typu kompakt w klasie np. KOŁO NOVA (m.in. dla pacjentów niepełnosprawnych),</w:t>
      </w:r>
    </w:p>
    <w:p w14:paraId="0C5A9696" w14:textId="77777777" w:rsidR="00502F48" w:rsidRPr="00B35865" w:rsidRDefault="00502F48" w:rsidP="00502F48">
      <w:pPr>
        <w:ind w:left="142"/>
      </w:pPr>
      <w:r w:rsidRPr="00B35865">
        <w:t xml:space="preserve">- pochwyty przy umywalce oraz misce ustępowej dla n/p, oraz w sanitariatach przy </w:t>
      </w:r>
      <w:r>
        <w:t>brodzikach prysznicowych</w:t>
      </w:r>
    </w:p>
    <w:p w14:paraId="0A4FAED2" w14:textId="77777777" w:rsidR="00502F48" w:rsidRDefault="00502F48" w:rsidP="00502F48">
      <w:pPr>
        <w:ind w:left="142"/>
      </w:pPr>
      <w:r w:rsidRPr="00B35865">
        <w:t>- montaż armatury sanitarnej (w tym m.in. baterii uruchamianych bez kontaktu z dłonią, baterii prysznicowych, zlewozmywaków).</w:t>
      </w:r>
    </w:p>
    <w:p w14:paraId="2DF255DA" w14:textId="11EE90A0" w:rsidR="00502F48" w:rsidRDefault="00502F48" w:rsidP="00502F48">
      <w:pPr>
        <w:ind w:left="142"/>
      </w:pPr>
      <w:r>
        <w:t>Szczegółowe zestawienie urządzeń białego montażu dostarczyć zgodnie z projektem architektury.</w:t>
      </w:r>
    </w:p>
    <w:p w14:paraId="0FA6B8E5" w14:textId="77777777" w:rsidR="00F7494F" w:rsidRPr="00B35865" w:rsidRDefault="00F7494F" w:rsidP="00F7494F">
      <w:pPr>
        <w:ind w:left="142"/>
      </w:pPr>
      <w:r>
        <w:t>Instalacje zewnętrzne poza zakresem opracowania.</w:t>
      </w:r>
    </w:p>
    <w:p w14:paraId="44D46270" w14:textId="77777777" w:rsidR="00502F48" w:rsidRDefault="00502F48" w:rsidP="00502F48">
      <w:pPr>
        <w:ind w:left="142"/>
      </w:pPr>
    </w:p>
    <w:p w14:paraId="22D13F27" w14:textId="77777777" w:rsidR="00502F48" w:rsidRDefault="00502F48" w:rsidP="00502F48">
      <w:pPr>
        <w:ind w:left="142"/>
      </w:pPr>
      <w:r>
        <w:t>Zestawienie nowoprojektowanych urządzeń sanitarnych.</w:t>
      </w:r>
    </w:p>
    <w:tbl>
      <w:tblPr>
        <w:tblW w:w="9520" w:type="dxa"/>
        <w:tblInd w:w="80" w:type="dxa"/>
        <w:tblCellMar>
          <w:left w:w="70" w:type="dxa"/>
          <w:right w:w="70" w:type="dxa"/>
        </w:tblCellMar>
        <w:tblLook w:val="04A0" w:firstRow="1" w:lastRow="0" w:firstColumn="1" w:lastColumn="0" w:noHBand="0" w:noVBand="1"/>
      </w:tblPr>
      <w:tblGrid>
        <w:gridCol w:w="689"/>
        <w:gridCol w:w="708"/>
        <w:gridCol w:w="1717"/>
        <w:gridCol w:w="806"/>
        <w:gridCol w:w="847"/>
        <w:gridCol w:w="951"/>
        <w:gridCol w:w="956"/>
        <w:gridCol w:w="948"/>
        <w:gridCol w:w="943"/>
        <w:gridCol w:w="955"/>
      </w:tblGrid>
      <w:tr w:rsidR="00502F48" w:rsidRPr="00502F48" w14:paraId="087F1E9B" w14:textId="77777777" w:rsidTr="00502F48">
        <w:trPr>
          <w:trHeight w:val="690"/>
        </w:trPr>
        <w:tc>
          <w:tcPr>
            <w:tcW w:w="699" w:type="dxa"/>
            <w:tcBorders>
              <w:top w:val="single" w:sz="8" w:space="0" w:color="auto"/>
              <w:left w:val="single" w:sz="8" w:space="0" w:color="auto"/>
              <w:bottom w:val="single" w:sz="8" w:space="0" w:color="000000"/>
              <w:right w:val="nil"/>
            </w:tcBorders>
            <w:shd w:val="clear" w:color="000000" w:fill="FFFFFF"/>
            <w:vAlign w:val="center"/>
            <w:hideMark/>
          </w:tcPr>
          <w:p w14:paraId="0563EEE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lp.</w:t>
            </w:r>
          </w:p>
        </w:tc>
        <w:tc>
          <w:tcPr>
            <w:tcW w:w="709" w:type="dxa"/>
            <w:tcBorders>
              <w:top w:val="single" w:sz="8" w:space="0" w:color="auto"/>
              <w:left w:val="single" w:sz="8" w:space="0" w:color="000000"/>
              <w:bottom w:val="single" w:sz="8" w:space="0" w:color="000000"/>
              <w:right w:val="nil"/>
            </w:tcBorders>
            <w:shd w:val="clear" w:color="000000" w:fill="FFFFFF"/>
            <w:vAlign w:val="center"/>
            <w:hideMark/>
          </w:tcPr>
          <w:p w14:paraId="65D151B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proofErr w:type="spellStart"/>
            <w:r w:rsidRPr="00502F48">
              <w:rPr>
                <w:rFonts w:eastAsia="Times New Roman" w:cs="Calibri"/>
                <w:sz w:val="14"/>
                <w:szCs w:val="14"/>
                <w:lang w:eastAsia="pl-PL"/>
              </w:rPr>
              <w:t>nr.pom</w:t>
            </w:r>
            <w:proofErr w:type="spellEnd"/>
            <w:r w:rsidRPr="00502F48">
              <w:rPr>
                <w:rFonts w:eastAsia="Times New Roman" w:cs="Calibri"/>
                <w:sz w:val="14"/>
                <w:szCs w:val="14"/>
                <w:lang w:eastAsia="pl-PL"/>
              </w:rPr>
              <w:t>.</w:t>
            </w:r>
          </w:p>
        </w:tc>
        <w:tc>
          <w:tcPr>
            <w:tcW w:w="1733" w:type="dxa"/>
            <w:tcBorders>
              <w:top w:val="single" w:sz="8" w:space="0" w:color="auto"/>
              <w:left w:val="single" w:sz="8" w:space="0" w:color="000000"/>
              <w:bottom w:val="single" w:sz="8" w:space="0" w:color="000000"/>
              <w:right w:val="nil"/>
            </w:tcBorders>
            <w:shd w:val="clear" w:color="000000" w:fill="FFFFFF"/>
            <w:vAlign w:val="center"/>
            <w:hideMark/>
          </w:tcPr>
          <w:p w14:paraId="2A3890A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Opis pomieszczenia</w:t>
            </w:r>
          </w:p>
        </w:tc>
        <w:tc>
          <w:tcPr>
            <w:tcW w:w="818" w:type="dxa"/>
            <w:tcBorders>
              <w:top w:val="single" w:sz="8" w:space="0" w:color="auto"/>
              <w:left w:val="single" w:sz="8" w:space="0" w:color="000000"/>
              <w:bottom w:val="single" w:sz="8" w:space="0" w:color="000000"/>
              <w:right w:val="nil"/>
            </w:tcBorders>
            <w:shd w:val="clear" w:color="000000" w:fill="FFFFFF"/>
            <w:vAlign w:val="center"/>
            <w:hideMark/>
          </w:tcPr>
          <w:p w14:paraId="57113E5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WC</w:t>
            </w:r>
          </w:p>
        </w:tc>
        <w:tc>
          <w:tcPr>
            <w:tcW w:w="851" w:type="dxa"/>
            <w:tcBorders>
              <w:top w:val="single" w:sz="8" w:space="0" w:color="auto"/>
              <w:left w:val="single" w:sz="8" w:space="0" w:color="000000"/>
              <w:bottom w:val="single" w:sz="8" w:space="0" w:color="000000"/>
              <w:right w:val="nil"/>
            </w:tcBorders>
            <w:shd w:val="clear" w:color="000000" w:fill="FFFFFF"/>
            <w:vAlign w:val="center"/>
            <w:hideMark/>
          </w:tcPr>
          <w:p w14:paraId="4B915EE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proofErr w:type="spellStart"/>
            <w:r w:rsidRPr="00502F48">
              <w:rPr>
                <w:rFonts w:eastAsia="Times New Roman" w:cs="Calibri"/>
                <w:sz w:val="14"/>
                <w:szCs w:val="14"/>
                <w:lang w:eastAsia="pl-PL"/>
              </w:rPr>
              <w:t>Umywal</w:t>
            </w:r>
            <w:proofErr w:type="spellEnd"/>
            <w:r w:rsidRPr="00502F48">
              <w:rPr>
                <w:rFonts w:eastAsia="Times New Roman" w:cs="Calibri"/>
                <w:sz w:val="14"/>
                <w:szCs w:val="14"/>
                <w:lang w:eastAsia="pl-PL"/>
              </w:rPr>
              <w:t>.</w:t>
            </w:r>
          </w:p>
        </w:tc>
        <w:tc>
          <w:tcPr>
            <w:tcW w:w="960" w:type="dxa"/>
            <w:tcBorders>
              <w:top w:val="single" w:sz="8" w:space="0" w:color="auto"/>
              <w:left w:val="single" w:sz="8" w:space="0" w:color="000000"/>
              <w:bottom w:val="single" w:sz="8" w:space="0" w:color="000000"/>
              <w:right w:val="nil"/>
            </w:tcBorders>
            <w:shd w:val="clear" w:color="000000" w:fill="FFFFFF"/>
            <w:vAlign w:val="center"/>
            <w:hideMark/>
          </w:tcPr>
          <w:p w14:paraId="22F1BE5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Natrysk</w:t>
            </w:r>
          </w:p>
        </w:tc>
        <w:tc>
          <w:tcPr>
            <w:tcW w:w="883" w:type="dxa"/>
            <w:tcBorders>
              <w:top w:val="single" w:sz="8" w:space="0" w:color="auto"/>
              <w:left w:val="single" w:sz="8" w:space="0" w:color="000000"/>
              <w:bottom w:val="single" w:sz="8" w:space="0" w:color="000000"/>
              <w:right w:val="nil"/>
            </w:tcBorders>
            <w:shd w:val="clear" w:color="000000" w:fill="FFFFFF"/>
            <w:vAlign w:val="center"/>
            <w:hideMark/>
          </w:tcPr>
          <w:p w14:paraId="2F1F2EC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Zlew/</w:t>
            </w:r>
            <w:r w:rsidRPr="00502F48">
              <w:rPr>
                <w:rFonts w:eastAsia="Times New Roman" w:cs="Calibri"/>
                <w:sz w:val="14"/>
                <w:szCs w:val="14"/>
                <w:lang w:eastAsia="pl-PL"/>
              </w:rPr>
              <w:br/>
            </w:r>
            <w:proofErr w:type="spellStart"/>
            <w:r w:rsidRPr="00502F48">
              <w:rPr>
                <w:rFonts w:eastAsia="Times New Roman" w:cs="Calibri"/>
                <w:sz w:val="14"/>
                <w:szCs w:val="14"/>
                <w:lang w:eastAsia="pl-PL"/>
              </w:rPr>
              <w:t>Zlweozmyw</w:t>
            </w:r>
            <w:proofErr w:type="spellEnd"/>
            <w:r w:rsidRPr="00502F48">
              <w:rPr>
                <w:rFonts w:eastAsia="Times New Roman" w:cs="Calibri"/>
                <w:sz w:val="14"/>
                <w:szCs w:val="14"/>
                <w:lang w:eastAsia="pl-PL"/>
              </w:rPr>
              <w:t>.</w:t>
            </w:r>
          </w:p>
        </w:tc>
        <w:tc>
          <w:tcPr>
            <w:tcW w:w="960" w:type="dxa"/>
            <w:tcBorders>
              <w:top w:val="single" w:sz="8" w:space="0" w:color="auto"/>
              <w:left w:val="single" w:sz="8" w:space="0" w:color="000000"/>
              <w:bottom w:val="single" w:sz="8" w:space="0" w:color="000000"/>
              <w:right w:val="nil"/>
            </w:tcBorders>
            <w:shd w:val="clear" w:color="000000" w:fill="FFFFFF"/>
            <w:vAlign w:val="center"/>
            <w:hideMark/>
          </w:tcPr>
          <w:p w14:paraId="5A532E3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Pisuar</w:t>
            </w:r>
          </w:p>
        </w:tc>
        <w:tc>
          <w:tcPr>
            <w:tcW w:w="947" w:type="dxa"/>
            <w:tcBorders>
              <w:top w:val="single" w:sz="8" w:space="0" w:color="auto"/>
              <w:left w:val="single" w:sz="8" w:space="0" w:color="000000"/>
              <w:bottom w:val="single" w:sz="8" w:space="0" w:color="000000"/>
              <w:right w:val="single" w:sz="8" w:space="0" w:color="auto"/>
            </w:tcBorders>
            <w:shd w:val="clear" w:color="000000" w:fill="FFFFFF"/>
            <w:vAlign w:val="center"/>
            <w:hideMark/>
          </w:tcPr>
          <w:p w14:paraId="4421A3B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Zawór czerpalny</w:t>
            </w:r>
          </w:p>
        </w:tc>
        <w:tc>
          <w:tcPr>
            <w:tcW w:w="960" w:type="dxa"/>
            <w:tcBorders>
              <w:top w:val="single" w:sz="8" w:space="0" w:color="auto"/>
              <w:left w:val="nil"/>
              <w:bottom w:val="single" w:sz="8" w:space="0" w:color="000000"/>
              <w:right w:val="single" w:sz="8" w:space="0" w:color="auto"/>
            </w:tcBorders>
            <w:shd w:val="clear" w:color="000000" w:fill="FFFFFF"/>
            <w:vAlign w:val="center"/>
            <w:hideMark/>
          </w:tcPr>
          <w:p w14:paraId="599371B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Kratka ściekowa</w:t>
            </w:r>
          </w:p>
        </w:tc>
      </w:tr>
      <w:tr w:rsidR="00502F48" w:rsidRPr="00502F48" w14:paraId="77D6B9D2"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0FC5C39A"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709" w:type="dxa"/>
            <w:tcBorders>
              <w:top w:val="nil"/>
              <w:left w:val="single" w:sz="8" w:space="0" w:color="000000"/>
              <w:bottom w:val="single" w:sz="8" w:space="0" w:color="000000"/>
              <w:right w:val="nil"/>
            </w:tcBorders>
            <w:shd w:val="clear" w:color="000000" w:fill="FFFFFF"/>
            <w:vAlign w:val="center"/>
            <w:hideMark/>
          </w:tcPr>
          <w:p w14:paraId="30EDB3A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-1.02</w:t>
            </w:r>
          </w:p>
        </w:tc>
        <w:tc>
          <w:tcPr>
            <w:tcW w:w="1733" w:type="dxa"/>
            <w:tcBorders>
              <w:top w:val="nil"/>
              <w:left w:val="single" w:sz="8" w:space="0" w:color="000000"/>
              <w:bottom w:val="single" w:sz="8" w:space="0" w:color="000000"/>
              <w:right w:val="nil"/>
            </w:tcBorders>
            <w:shd w:val="clear" w:color="000000" w:fill="FFFFFF"/>
            <w:vAlign w:val="center"/>
            <w:hideMark/>
          </w:tcPr>
          <w:p w14:paraId="2A10E24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Pom. Porządkowe</w:t>
            </w:r>
          </w:p>
        </w:tc>
        <w:tc>
          <w:tcPr>
            <w:tcW w:w="818" w:type="dxa"/>
            <w:tcBorders>
              <w:top w:val="nil"/>
              <w:left w:val="single" w:sz="8" w:space="0" w:color="000000"/>
              <w:bottom w:val="single" w:sz="8" w:space="0" w:color="000000"/>
              <w:right w:val="nil"/>
            </w:tcBorders>
            <w:shd w:val="clear" w:color="000000" w:fill="FFFFFF"/>
            <w:vAlign w:val="center"/>
            <w:hideMark/>
          </w:tcPr>
          <w:p w14:paraId="64C6BABA"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36F65D1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245E2E4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4C22E58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71CBAC8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2DA5A98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47648F3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08F50637"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03A397C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2</w:t>
            </w:r>
          </w:p>
        </w:tc>
        <w:tc>
          <w:tcPr>
            <w:tcW w:w="709" w:type="dxa"/>
            <w:tcBorders>
              <w:top w:val="nil"/>
              <w:left w:val="single" w:sz="8" w:space="0" w:color="000000"/>
              <w:bottom w:val="single" w:sz="8" w:space="0" w:color="000000"/>
              <w:right w:val="nil"/>
            </w:tcBorders>
            <w:shd w:val="clear" w:color="000000" w:fill="FFFFFF"/>
            <w:vAlign w:val="center"/>
            <w:hideMark/>
          </w:tcPr>
          <w:p w14:paraId="3601F20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-1.05</w:t>
            </w:r>
          </w:p>
        </w:tc>
        <w:tc>
          <w:tcPr>
            <w:tcW w:w="1733" w:type="dxa"/>
            <w:tcBorders>
              <w:top w:val="nil"/>
              <w:left w:val="single" w:sz="8" w:space="0" w:color="000000"/>
              <w:bottom w:val="single" w:sz="8" w:space="0" w:color="000000"/>
              <w:right w:val="nil"/>
            </w:tcBorders>
            <w:shd w:val="clear" w:color="000000" w:fill="FFFFFF"/>
            <w:vAlign w:val="center"/>
            <w:hideMark/>
          </w:tcPr>
          <w:p w14:paraId="03AEB66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Przedsionek</w:t>
            </w:r>
          </w:p>
        </w:tc>
        <w:tc>
          <w:tcPr>
            <w:tcW w:w="818" w:type="dxa"/>
            <w:tcBorders>
              <w:top w:val="nil"/>
              <w:left w:val="single" w:sz="8" w:space="0" w:color="000000"/>
              <w:bottom w:val="single" w:sz="8" w:space="0" w:color="000000"/>
              <w:right w:val="nil"/>
            </w:tcBorders>
            <w:shd w:val="clear" w:color="000000" w:fill="FFFFFF"/>
            <w:vAlign w:val="center"/>
            <w:hideMark/>
          </w:tcPr>
          <w:p w14:paraId="60979E2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339AFBC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2</w:t>
            </w:r>
          </w:p>
        </w:tc>
        <w:tc>
          <w:tcPr>
            <w:tcW w:w="960" w:type="dxa"/>
            <w:tcBorders>
              <w:top w:val="nil"/>
              <w:left w:val="single" w:sz="8" w:space="0" w:color="000000"/>
              <w:bottom w:val="single" w:sz="8" w:space="0" w:color="000000"/>
              <w:right w:val="nil"/>
            </w:tcBorders>
            <w:shd w:val="clear" w:color="000000" w:fill="FFFFFF"/>
            <w:vAlign w:val="center"/>
            <w:hideMark/>
          </w:tcPr>
          <w:p w14:paraId="5BB9272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691FEFA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093A273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16FE8C3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3E561F2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00EA18A9"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3AFC1B9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3</w:t>
            </w:r>
          </w:p>
        </w:tc>
        <w:tc>
          <w:tcPr>
            <w:tcW w:w="709" w:type="dxa"/>
            <w:tcBorders>
              <w:top w:val="nil"/>
              <w:left w:val="single" w:sz="8" w:space="0" w:color="000000"/>
              <w:bottom w:val="single" w:sz="8" w:space="0" w:color="000000"/>
              <w:right w:val="nil"/>
            </w:tcBorders>
            <w:shd w:val="clear" w:color="000000" w:fill="FFFFFF"/>
            <w:vAlign w:val="center"/>
            <w:hideMark/>
          </w:tcPr>
          <w:p w14:paraId="74BA23E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-1.06</w:t>
            </w:r>
          </w:p>
        </w:tc>
        <w:tc>
          <w:tcPr>
            <w:tcW w:w="1733" w:type="dxa"/>
            <w:tcBorders>
              <w:top w:val="nil"/>
              <w:left w:val="single" w:sz="8" w:space="0" w:color="000000"/>
              <w:bottom w:val="single" w:sz="8" w:space="0" w:color="000000"/>
              <w:right w:val="nil"/>
            </w:tcBorders>
            <w:shd w:val="clear" w:color="000000" w:fill="FFFFFF"/>
            <w:vAlign w:val="center"/>
            <w:hideMark/>
          </w:tcPr>
          <w:p w14:paraId="24001E6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Natrysk</w:t>
            </w:r>
          </w:p>
        </w:tc>
        <w:tc>
          <w:tcPr>
            <w:tcW w:w="818" w:type="dxa"/>
            <w:tcBorders>
              <w:top w:val="nil"/>
              <w:left w:val="single" w:sz="8" w:space="0" w:color="000000"/>
              <w:bottom w:val="single" w:sz="8" w:space="0" w:color="000000"/>
              <w:right w:val="nil"/>
            </w:tcBorders>
            <w:shd w:val="clear" w:color="000000" w:fill="FFFFFF"/>
            <w:vAlign w:val="center"/>
            <w:hideMark/>
          </w:tcPr>
          <w:p w14:paraId="339BF66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014930E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6FE5D31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83" w:type="dxa"/>
            <w:tcBorders>
              <w:top w:val="nil"/>
              <w:left w:val="single" w:sz="8" w:space="0" w:color="000000"/>
              <w:bottom w:val="single" w:sz="8" w:space="0" w:color="000000"/>
              <w:right w:val="nil"/>
            </w:tcBorders>
            <w:shd w:val="clear" w:color="000000" w:fill="FFFFFF"/>
            <w:vAlign w:val="center"/>
            <w:hideMark/>
          </w:tcPr>
          <w:p w14:paraId="5EDF72D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3D459FE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3314868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3579136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3BCC1BE5"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2FC0AE6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4</w:t>
            </w:r>
          </w:p>
        </w:tc>
        <w:tc>
          <w:tcPr>
            <w:tcW w:w="709" w:type="dxa"/>
            <w:tcBorders>
              <w:top w:val="nil"/>
              <w:left w:val="single" w:sz="8" w:space="0" w:color="000000"/>
              <w:bottom w:val="single" w:sz="8" w:space="0" w:color="000000"/>
              <w:right w:val="nil"/>
            </w:tcBorders>
            <w:shd w:val="clear" w:color="000000" w:fill="FFFFFF"/>
            <w:vAlign w:val="center"/>
            <w:hideMark/>
          </w:tcPr>
          <w:p w14:paraId="0DEEDF2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-1.07</w:t>
            </w:r>
          </w:p>
        </w:tc>
        <w:tc>
          <w:tcPr>
            <w:tcW w:w="1733" w:type="dxa"/>
            <w:tcBorders>
              <w:top w:val="nil"/>
              <w:left w:val="single" w:sz="8" w:space="0" w:color="000000"/>
              <w:bottom w:val="single" w:sz="8" w:space="0" w:color="000000"/>
              <w:right w:val="nil"/>
            </w:tcBorders>
            <w:shd w:val="clear" w:color="000000" w:fill="FFFFFF"/>
            <w:vAlign w:val="center"/>
            <w:hideMark/>
          </w:tcPr>
          <w:p w14:paraId="1FF3188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WC</w:t>
            </w:r>
          </w:p>
        </w:tc>
        <w:tc>
          <w:tcPr>
            <w:tcW w:w="818" w:type="dxa"/>
            <w:tcBorders>
              <w:top w:val="nil"/>
              <w:left w:val="single" w:sz="8" w:space="0" w:color="000000"/>
              <w:bottom w:val="single" w:sz="8" w:space="0" w:color="000000"/>
              <w:right w:val="nil"/>
            </w:tcBorders>
            <w:shd w:val="clear" w:color="000000" w:fill="FFFFFF"/>
            <w:vAlign w:val="center"/>
            <w:hideMark/>
          </w:tcPr>
          <w:p w14:paraId="4C007D7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51" w:type="dxa"/>
            <w:tcBorders>
              <w:top w:val="nil"/>
              <w:left w:val="single" w:sz="8" w:space="0" w:color="000000"/>
              <w:bottom w:val="single" w:sz="8" w:space="0" w:color="000000"/>
              <w:right w:val="nil"/>
            </w:tcBorders>
            <w:shd w:val="clear" w:color="000000" w:fill="FFFFFF"/>
            <w:vAlign w:val="center"/>
            <w:hideMark/>
          </w:tcPr>
          <w:p w14:paraId="49DB44C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7BEB053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02334D1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05225EC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129ABAD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54FE533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56BDC7F4"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2057025A"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5</w:t>
            </w:r>
          </w:p>
        </w:tc>
        <w:tc>
          <w:tcPr>
            <w:tcW w:w="709" w:type="dxa"/>
            <w:tcBorders>
              <w:top w:val="nil"/>
              <w:left w:val="single" w:sz="8" w:space="0" w:color="000000"/>
              <w:bottom w:val="single" w:sz="8" w:space="0" w:color="000000"/>
              <w:right w:val="nil"/>
            </w:tcBorders>
            <w:shd w:val="clear" w:color="000000" w:fill="FFFFFF"/>
            <w:vAlign w:val="center"/>
            <w:hideMark/>
          </w:tcPr>
          <w:p w14:paraId="4501E83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-1.09</w:t>
            </w:r>
          </w:p>
        </w:tc>
        <w:tc>
          <w:tcPr>
            <w:tcW w:w="1733" w:type="dxa"/>
            <w:tcBorders>
              <w:top w:val="nil"/>
              <w:left w:val="single" w:sz="8" w:space="0" w:color="000000"/>
              <w:bottom w:val="single" w:sz="8" w:space="0" w:color="000000"/>
              <w:right w:val="nil"/>
            </w:tcBorders>
            <w:shd w:val="clear" w:color="000000" w:fill="FFFFFF"/>
            <w:vAlign w:val="center"/>
            <w:hideMark/>
          </w:tcPr>
          <w:p w14:paraId="7536AF0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Przedsionek</w:t>
            </w:r>
          </w:p>
        </w:tc>
        <w:tc>
          <w:tcPr>
            <w:tcW w:w="818" w:type="dxa"/>
            <w:tcBorders>
              <w:top w:val="nil"/>
              <w:left w:val="single" w:sz="8" w:space="0" w:color="000000"/>
              <w:bottom w:val="single" w:sz="8" w:space="0" w:color="000000"/>
              <w:right w:val="nil"/>
            </w:tcBorders>
            <w:shd w:val="clear" w:color="000000" w:fill="FFFFFF"/>
            <w:vAlign w:val="center"/>
            <w:hideMark/>
          </w:tcPr>
          <w:p w14:paraId="4DE5244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6AAD094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2</w:t>
            </w:r>
          </w:p>
        </w:tc>
        <w:tc>
          <w:tcPr>
            <w:tcW w:w="960" w:type="dxa"/>
            <w:tcBorders>
              <w:top w:val="nil"/>
              <w:left w:val="single" w:sz="8" w:space="0" w:color="000000"/>
              <w:bottom w:val="single" w:sz="8" w:space="0" w:color="000000"/>
              <w:right w:val="nil"/>
            </w:tcBorders>
            <w:shd w:val="clear" w:color="000000" w:fill="FFFFFF"/>
            <w:vAlign w:val="center"/>
            <w:hideMark/>
          </w:tcPr>
          <w:p w14:paraId="0B4930E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11E5AE1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335372B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23653E6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7E17164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24B82962"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49ACBDB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6</w:t>
            </w:r>
          </w:p>
        </w:tc>
        <w:tc>
          <w:tcPr>
            <w:tcW w:w="709" w:type="dxa"/>
            <w:tcBorders>
              <w:top w:val="nil"/>
              <w:left w:val="single" w:sz="8" w:space="0" w:color="000000"/>
              <w:bottom w:val="single" w:sz="8" w:space="0" w:color="000000"/>
              <w:right w:val="nil"/>
            </w:tcBorders>
            <w:shd w:val="clear" w:color="000000" w:fill="FFFFFF"/>
            <w:vAlign w:val="center"/>
            <w:hideMark/>
          </w:tcPr>
          <w:p w14:paraId="02F7332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-1.10</w:t>
            </w:r>
          </w:p>
        </w:tc>
        <w:tc>
          <w:tcPr>
            <w:tcW w:w="1733" w:type="dxa"/>
            <w:tcBorders>
              <w:top w:val="nil"/>
              <w:left w:val="single" w:sz="8" w:space="0" w:color="000000"/>
              <w:bottom w:val="single" w:sz="8" w:space="0" w:color="000000"/>
              <w:right w:val="nil"/>
            </w:tcBorders>
            <w:shd w:val="clear" w:color="000000" w:fill="FFFFFF"/>
            <w:vAlign w:val="center"/>
            <w:hideMark/>
          </w:tcPr>
          <w:p w14:paraId="6071596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Natrysk</w:t>
            </w:r>
          </w:p>
        </w:tc>
        <w:tc>
          <w:tcPr>
            <w:tcW w:w="818" w:type="dxa"/>
            <w:tcBorders>
              <w:top w:val="nil"/>
              <w:left w:val="single" w:sz="8" w:space="0" w:color="000000"/>
              <w:bottom w:val="single" w:sz="8" w:space="0" w:color="000000"/>
              <w:right w:val="nil"/>
            </w:tcBorders>
            <w:shd w:val="clear" w:color="000000" w:fill="FFFFFF"/>
            <w:vAlign w:val="center"/>
            <w:hideMark/>
          </w:tcPr>
          <w:p w14:paraId="7780554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115596B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1B8383E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83" w:type="dxa"/>
            <w:tcBorders>
              <w:top w:val="nil"/>
              <w:left w:val="single" w:sz="8" w:space="0" w:color="000000"/>
              <w:bottom w:val="single" w:sz="8" w:space="0" w:color="000000"/>
              <w:right w:val="nil"/>
            </w:tcBorders>
            <w:shd w:val="clear" w:color="000000" w:fill="FFFFFF"/>
            <w:vAlign w:val="center"/>
            <w:hideMark/>
          </w:tcPr>
          <w:p w14:paraId="1F673EA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56DC814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6458B2D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39D1124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7118BD6C"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48184F6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7</w:t>
            </w:r>
          </w:p>
        </w:tc>
        <w:tc>
          <w:tcPr>
            <w:tcW w:w="709" w:type="dxa"/>
            <w:tcBorders>
              <w:top w:val="nil"/>
              <w:left w:val="single" w:sz="8" w:space="0" w:color="000000"/>
              <w:bottom w:val="single" w:sz="8" w:space="0" w:color="000000"/>
              <w:right w:val="nil"/>
            </w:tcBorders>
            <w:shd w:val="clear" w:color="000000" w:fill="FFFFFF"/>
            <w:vAlign w:val="center"/>
            <w:hideMark/>
          </w:tcPr>
          <w:p w14:paraId="67ABAC4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-1.11</w:t>
            </w:r>
          </w:p>
        </w:tc>
        <w:tc>
          <w:tcPr>
            <w:tcW w:w="1733" w:type="dxa"/>
            <w:tcBorders>
              <w:top w:val="nil"/>
              <w:left w:val="single" w:sz="8" w:space="0" w:color="000000"/>
              <w:bottom w:val="single" w:sz="8" w:space="0" w:color="000000"/>
              <w:right w:val="nil"/>
            </w:tcBorders>
            <w:shd w:val="clear" w:color="000000" w:fill="FFFFFF"/>
            <w:vAlign w:val="center"/>
            <w:hideMark/>
          </w:tcPr>
          <w:p w14:paraId="3FFC71D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WC</w:t>
            </w:r>
          </w:p>
        </w:tc>
        <w:tc>
          <w:tcPr>
            <w:tcW w:w="818" w:type="dxa"/>
            <w:tcBorders>
              <w:top w:val="nil"/>
              <w:left w:val="single" w:sz="8" w:space="0" w:color="000000"/>
              <w:bottom w:val="single" w:sz="8" w:space="0" w:color="000000"/>
              <w:right w:val="nil"/>
            </w:tcBorders>
            <w:shd w:val="clear" w:color="000000" w:fill="FFFFFF"/>
            <w:vAlign w:val="center"/>
            <w:hideMark/>
          </w:tcPr>
          <w:p w14:paraId="52A8F7D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51" w:type="dxa"/>
            <w:tcBorders>
              <w:top w:val="nil"/>
              <w:left w:val="single" w:sz="8" w:space="0" w:color="000000"/>
              <w:bottom w:val="single" w:sz="8" w:space="0" w:color="000000"/>
              <w:right w:val="nil"/>
            </w:tcBorders>
            <w:shd w:val="clear" w:color="000000" w:fill="FFFFFF"/>
            <w:vAlign w:val="center"/>
            <w:hideMark/>
          </w:tcPr>
          <w:p w14:paraId="3739A53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3982FC5A"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7117E15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3C2C758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10A4F15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nil"/>
              <w:bottom w:val="single" w:sz="8" w:space="0" w:color="000000"/>
              <w:right w:val="single" w:sz="8" w:space="0" w:color="auto"/>
            </w:tcBorders>
            <w:shd w:val="clear" w:color="000000" w:fill="FFFFFF"/>
            <w:vAlign w:val="center"/>
            <w:hideMark/>
          </w:tcPr>
          <w:p w14:paraId="22CB6CC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r>
      <w:tr w:rsidR="00502F48" w:rsidRPr="00502F48" w14:paraId="511B377F"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5D27BBB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8</w:t>
            </w:r>
          </w:p>
        </w:tc>
        <w:tc>
          <w:tcPr>
            <w:tcW w:w="709" w:type="dxa"/>
            <w:tcBorders>
              <w:top w:val="nil"/>
              <w:left w:val="single" w:sz="8" w:space="0" w:color="000000"/>
              <w:bottom w:val="single" w:sz="8" w:space="0" w:color="000000"/>
              <w:right w:val="nil"/>
            </w:tcBorders>
            <w:shd w:val="clear" w:color="000000" w:fill="FFFFFF"/>
            <w:vAlign w:val="center"/>
            <w:hideMark/>
          </w:tcPr>
          <w:p w14:paraId="585A23E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-1.13</w:t>
            </w:r>
          </w:p>
        </w:tc>
        <w:tc>
          <w:tcPr>
            <w:tcW w:w="1733" w:type="dxa"/>
            <w:tcBorders>
              <w:top w:val="nil"/>
              <w:left w:val="single" w:sz="8" w:space="0" w:color="000000"/>
              <w:bottom w:val="single" w:sz="8" w:space="0" w:color="000000"/>
              <w:right w:val="nil"/>
            </w:tcBorders>
            <w:shd w:val="clear" w:color="000000" w:fill="FFFFFF"/>
            <w:vAlign w:val="center"/>
            <w:hideMark/>
          </w:tcPr>
          <w:p w14:paraId="151FC0B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proofErr w:type="spellStart"/>
            <w:r w:rsidRPr="00502F48">
              <w:rPr>
                <w:rFonts w:eastAsia="Times New Roman" w:cs="Calibri"/>
                <w:sz w:val="14"/>
                <w:szCs w:val="14"/>
                <w:lang w:eastAsia="pl-PL"/>
              </w:rPr>
              <w:t>Wentylatornia</w:t>
            </w:r>
            <w:proofErr w:type="spellEnd"/>
          </w:p>
        </w:tc>
        <w:tc>
          <w:tcPr>
            <w:tcW w:w="818" w:type="dxa"/>
            <w:tcBorders>
              <w:top w:val="nil"/>
              <w:left w:val="single" w:sz="8" w:space="0" w:color="000000"/>
              <w:bottom w:val="single" w:sz="8" w:space="0" w:color="000000"/>
              <w:right w:val="nil"/>
            </w:tcBorders>
            <w:shd w:val="clear" w:color="000000" w:fill="FFFFFF"/>
            <w:vAlign w:val="center"/>
            <w:hideMark/>
          </w:tcPr>
          <w:p w14:paraId="7E2FF82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114EDBD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19537B8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32B6B00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258BC90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7EAC964A"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3E0E994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r>
      <w:tr w:rsidR="00502F48" w:rsidRPr="00502F48" w14:paraId="137A8A7F"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1C2CE2E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9</w:t>
            </w:r>
          </w:p>
        </w:tc>
        <w:tc>
          <w:tcPr>
            <w:tcW w:w="709" w:type="dxa"/>
            <w:tcBorders>
              <w:top w:val="nil"/>
              <w:left w:val="single" w:sz="8" w:space="0" w:color="000000"/>
              <w:bottom w:val="single" w:sz="8" w:space="0" w:color="000000"/>
              <w:right w:val="nil"/>
            </w:tcBorders>
            <w:shd w:val="clear" w:color="000000" w:fill="FFFFFF"/>
            <w:vAlign w:val="center"/>
            <w:hideMark/>
          </w:tcPr>
          <w:p w14:paraId="01094A4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-1.15</w:t>
            </w:r>
          </w:p>
        </w:tc>
        <w:tc>
          <w:tcPr>
            <w:tcW w:w="1733" w:type="dxa"/>
            <w:tcBorders>
              <w:top w:val="nil"/>
              <w:left w:val="single" w:sz="8" w:space="0" w:color="000000"/>
              <w:bottom w:val="single" w:sz="8" w:space="0" w:color="000000"/>
              <w:right w:val="nil"/>
            </w:tcBorders>
            <w:shd w:val="clear" w:color="000000" w:fill="FFFFFF"/>
            <w:vAlign w:val="center"/>
            <w:hideMark/>
          </w:tcPr>
          <w:p w14:paraId="5C734C8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Łazienka pacjentów</w:t>
            </w:r>
          </w:p>
        </w:tc>
        <w:tc>
          <w:tcPr>
            <w:tcW w:w="818" w:type="dxa"/>
            <w:tcBorders>
              <w:top w:val="nil"/>
              <w:left w:val="single" w:sz="8" w:space="0" w:color="000000"/>
              <w:bottom w:val="single" w:sz="8" w:space="0" w:color="000000"/>
              <w:right w:val="nil"/>
            </w:tcBorders>
            <w:shd w:val="clear" w:color="000000" w:fill="FFFFFF"/>
            <w:vAlign w:val="center"/>
            <w:hideMark/>
          </w:tcPr>
          <w:p w14:paraId="4E4B9C8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51" w:type="dxa"/>
            <w:tcBorders>
              <w:top w:val="nil"/>
              <w:left w:val="single" w:sz="8" w:space="0" w:color="000000"/>
              <w:bottom w:val="single" w:sz="8" w:space="0" w:color="000000"/>
              <w:right w:val="nil"/>
            </w:tcBorders>
            <w:shd w:val="clear" w:color="000000" w:fill="FFFFFF"/>
            <w:vAlign w:val="center"/>
            <w:hideMark/>
          </w:tcPr>
          <w:p w14:paraId="45BFCE6A"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6A5E924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83" w:type="dxa"/>
            <w:tcBorders>
              <w:top w:val="nil"/>
              <w:left w:val="single" w:sz="8" w:space="0" w:color="000000"/>
              <w:bottom w:val="single" w:sz="8" w:space="0" w:color="000000"/>
              <w:right w:val="nil"/>
            </w:tcBorders>
            <w:shd w:val="clear" w:color="000000" w:fill="FFFFFF"/>
            <w:vAlign w:val="center"/>
            <w:hideMark/>
          </w:tcPr>
          <w:p w14:paraId="491E522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2B41BFD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146A4F2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nil"/>
              <w:bottom w:val="single" w:sz="8" w:space="0" w:color="000000"/>
              <w:right w:val="single" w:sz="8" w:space="0" w:color="auto"/>
            </w:tcBorders>
            <w:shd w:val="clear" w:color="000000" w:fill="FFFFFF"/>
            <w:vAlign w:val="center"/>
            <w:hideMark/>
          </w:tcPr>
          <w:p w14:paraId="4D6AC0F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012034A9"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5F1FE2C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10</w:t>
            </w:r>
          </w:p>
        </w:tc>
        <w:tc>
          <w:tcPr>
            <w:tcW w:w="709" w:type="dxa"/>
            <w:tcBorders>
              <w:top w:val="nil"/>
              <w:left w:val="single" w:sz="8" w:space="0" w:color="000000"/>
              <w:bottom w:val="single" w:sz="8" w:space="0" w:color="000000"/>
              <w:right w:val="nil"/>
            </w:tcBorders>
            <w:shd w:val="clear" w:color="000000" w:fill="FFFFFF"/>
            <w:vAlign w:val="center"/>
            <w:hideMark/>
          </w:tcPr>
          <w:p w14:paraId="654BF8C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-1.17</w:t>
            </w:r>
          </w:p>
        </w:tc>
        <w:tc>
          <w:tcPr>
            <w:tcW w:w="1733" w:type="dxa"/>
            <w:tcBorders>
              <w:top w:val="nil"/>
              <w:left w:val="single" w:sz="8" w:space="0" w:color="000000"/>
              <w:bottom w:val="single" w:sz="8" w:space="0" w:color="000000"/>
              <w:right w:val="nil"/>
            </w:tcBorders>
            <w:shd w:val="clear" w:color="000000" w:fill="FFFFFF"/>
            <w:vAlign w:val="center"/>
            <w:hideMark/>
          </w:tcPr>
          <w:p w14:paraId="2E94009A"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Łazienka pacjentów</w:t>
            </w:r>
          </w:p>
        </w:tc>
        <w:tc>
          <w:tcPr>
            <w:tcW w:w="818" w:type="dxa"/>
            <w:tcBorders>
              <w:top w:val="nil"/>
              <w:left w:val="single" w:sz="8" w:space="0" w:color="000000"/>
              <w:bottom w:val="single" w:sz="8" w:space="0" w:color="000000"/>
              <w:right w:val="nil"/>
            </w:tcBorders>
            <w:shd w:val="clear" w:color="000000" w:fill="FFFFFF"/>
            <w:vAlign w:val="center"/>
            <w:hideMark/>
          </w:tcPr>
          <w:p w14:paraId="7EE7D5A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51" w:type="dxa"/>
            <w:tcBorders>
              <w:top w:val="nil"/>
              <w:left w:val="single" w:sz="8" w:space="0" w:color="000000"/>
              <w:bottom w:val="single" w:sz="8" w:space="0" w:color="000000"/>
              <w:right w:val="nil"/>
            </w:tcBorders>
            <w:shd w:val="clear" w:color="000000" w:fill="FFFFFF"/>
            <w:vAlign w:val="center"/>
            <w:hideMark/>
          </w:tcPr>
          <w:p w14:paraId="1EFC735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55E173E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83" w:type="dxa"/>
            <w:tcBorders>
              <w:top w:val="nil"/>
              <w:left w:val="single" w:sz="8" w:space="0" w:color="000000"/>
              <w:bottom w:val="single" w:sz="8" w:space="0" w:color="000000"/>
              <w:right w:val="nil"/>
            </w:tcBorders>
            <w:shd w:val="clear" w:color="000000" w:fill="FFFFFF"/>
            <w:vAlign w:val="center"/>
            <w:hideMark/>
          </w:tcPr>
          <w:p w14:paraId="4528073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2BAA69F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43B08C3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nil"/>
              <w:bottom w:val="single" w:sz="8" w:space="0" w:color="000000"/>
              <w:right w:val="single" w:sz="8" w:space="0" w:color="auto"/>
            </w:tcBorders>
            <w:shd w:val="clear" w:color="000000" w:fill="FFFFFF"/>
            <w:vAlign w:val="center"/>
            <w:hideMark/>
          </w:tcPr>
          <w:p w14:paraId="66FFDF2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5BA3F93A"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4B90DCE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11</w:t>
            </w:r>
          </w:p>
        </w:tc>
        <w:tc>
          <w:tcPr>
            <w:tcW w:w="709" w:type="dxa"/>
            <w:tcBorders>
              <w:top w:val="nil"/>
              <w:left w:val="single" w:sz="8" w:space="0" w:color="000000"/>
              <w:bottom w:val="single" w:sz="8" w:space="0" w:color="000000"/>
              <w:right w:val="nil"/>
            </w:tcBorders>
            <w:shd w:val="clear" w:color="000000" w:fill="FFFFFF"/>
            <w:vAlign w:val="center"/>
            <w:hideMark/>
          </w:tcPr>
          <w:p w14:paraId="0F7896B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-1.19</w:t>
            </w:r>
          </w:p>
        </w:tc>
        <w:tc>
          <w:tcPr>
            <w:tcW w:w="1733" w:type="dxa"/>
            <w:tcBorders>
              <w:top w:val="nil"/>
              <w:left w:val="single" w:sz="8" w:space="0" w:color="000000"/>
              <w:bottom w:val="single" w:sz="8" w:space="0" w:color="000000"/>
              <w:right w:val="nil"/>
            </w:tcBorders>
            <w:shd w:val="clear" w:color="000000" w:fill="FFFFFF"/>
            <w:vAlign w:val="center"/>
            <w:hideMark/>
          </w:tcPr>
          <w:p w14:paraId="203BB4C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Łazienka pacjentów</w:t>
            </w:r>
          </w:p>
        </w:tc>
        <w:tc>
          <w:tcPr>
            <w:tcW w:w="818" w:type="dxa"/>
            <w:tcBorders>
              <w:top w:val="nil"/>
              <w:left w:val="single" w:sz="8" w:space="0" w:color="000000"/>
              <w:bottom w:val="single" w:sz="8" w:space="0" w:color="000000"/>
              <w:right w:val="nil"/>
            </w:tcBorders>
            <w:shd w:val="clear" w:color="000000" w:fill="FFFFFF"/>
            <w:vAlign w:val="center"/>
            <w:hideMark/>
          </w:tcPr>
          <w:p w14:paraId="2D92907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51" w:type="dxa"/>
            <w:tcBorders>
              <w:top w:val="nil"/>
              <w:left w:val="single" w:sz="8" w:space="0" w:color="000000"/>
              <w:bottom w:val="single" w:sz="8" w:space="0" w:color="000000"/>
              <w:right w:val="nil"/>
            </w:tcBorders>
            <w:shd w:val="clear" w:color="000000" w:fill="FFFFFF"/>
            <w:vAlign w:val="center"/>
            <w:hideMark/>
          </w:tcPr>
          <w:p w14:paraId="6ABC966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5FE27BE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83" w:type="dxa"/>
            <w:tcBorders>
              <w:top w:val="nil"/>
              <w:left w:val="single" w:sz="8" w:space="0" w:color="000000"/>
              <w:bottom w:val="single" w:sz="8" w:space="0" w:color="000000"/>
              <w:right w:val="nil"/>
            </w:tcBorders>
            <w:shd w:val="clear" w:color="000000" w:fill="FFFFFF"/>
            <w:vAlign w:val="center"/>
            <w:hideMark/>
          </w:tcPr>
          <w:p w14:paraId="0EB742C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27889BB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3EC983E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nil"/>
              <w:bottom w:val="single" w:sz="8" w:space="0" w:color="000000"/>
              <w:right w:val="single" w:sz="8" w:space="0" w:color="auto"/>
            </w:tcBorders>
            <w:shd w:val="clear" w:color="000000" w:fill="FFFFFF"/>
            <w:vAlign w:val="center"/>
            <w:hideMark/>
          </w:tcPr>
          <w:p w14:paraId="53D6345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72C53985"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3C9D024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12</w:t>
            </w:r>
          </w:p>
        </w:tc>
        <w:tc>
          <w:tcPr>
            <w:tcW w:w="709" w:type="dxa"/>
            <w:tcBorders>
              <w:top w:val="nil"/>
              <w:left w:val="single" w:sz="8" w:space="0" w:color="000000"/>
              <w:bottom w:val="single" w:sz="8" w:space="0" w:color="000000"/>
              <w:right w:val="nil"/>
            </w:tcBorders>
            <w:shd w:val="clear" w:color="000000" w:fill="FFFFFF"/>
            <w:vAlign w:val="center"/>
            <w:hideMark/>
          </w:tcPr>
          <w:p w14:paraId="6E6E5B2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-1.21</w:t>
            </w:r>
          </w:p>
        </w:tc>
        <w:tc>
          <w:tcPr>
            <w:tcW w:w="1733" w:type="dxa"/>
            <w:tcBorders>
              <w:top w:val="nil"/>
              <w:left w:val="single" w:sz="8" w:space="0" w:color="000000"/>
              <w:bottom w:val="single" w:sz="8" w:space="0" w:color="000000"/>
              <w:right w:val="nil"/>
            </w:tcBorders>
            <w:shd w:val="clear" w:color="000000" w:fill="FFFFFF"/>
            <w:vAlign w:val="center"/>
            <w:hideMark/>
          </w:tcPr>
          <w:p w14:paraId="1AACBC5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Łazienka pacjentów</w:t>
            </w:r>
          </w:p>
        </w:tc>
        <w:tc>
          <w:tcPr>
            <w:tcW w:w="818" w:type="dxa"/>
            <w:tcBorders>
              <w:top w:val="nil"/>
              <w:left w:val="single" w:sz="8" w:space="0" w:color="000000"/>
              <w:bottom w:val="single" w:sz="8" w:space="0" w:color="000000"/>
              <w:right w:val="nil"/>
            </w:tcBorders>
            <w:shd w:val="clear" w:color="000000" w:fill="FFFFFF"/>
            <w:vAlign w:val="center"/>
            <w:hideMark/>
          </w:tcPr>
          <w:p w14:paraId="6FC149B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51" w:type="dxa"/>
            <w:tcBorders>
              <w:top w:val="nil"/>
              <w:left w:val="single" w:sz="8" w:space="0" w:color="000000"/>
              <w:bottom w:val="single" w:sz="8" w:space="0" w:color="000000"/>
              <w:right w:val="nil"/>
            </w:tcBorders>
            <w:shd w:val="clear" w:color="000000" w:fill="FFFFFF"/>
            <w:vAlign w:val="center"/>
            <w:hideMark/>
          </w:tcPr>
          <w:p w14:paraId="6535C69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5B10C29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83" w:type="dxa"/>
            <w:tcBorders>
              <w:top w:val="nil"/>
              <w:left w:val="single" w:sz="8" w:space="0" w:color="000000"/>
              <w:bottom w:val="single" w:sz="8" w:space="0" w:color="000000"/>
              <w:right w:val="nil"/>
            </w:tcBorders>
            <w:shd w:val="clear" w:color="000000" w:fill="FFFFFF"/>
            <w:vAlign w:val="center"/>
            <w:hideMark/>
          </w:tcPr>
          <w:p w14:paraId="2D06AB2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73E0876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07B84A6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nil"/>
              <w:bottom w:val="single" w:sz="8" w:space="0" w:color="000000"/>
              <w:right w:val="single" w:sz="8" w:space="0" w:color="auto"/>
            </w:tcBorders>
            <w:shd w:val="clear" w:color="000000" w:fill="FFFFFF"/>
            <w:vAlign w:val="center"/>
            <w:hideMark/>
          </w:tcPr>
          <w:p w14:paraId="440AF0D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2F509C88"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133C9AF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13</w:t>
            </w:r>
          </w:p>
        </w:tc>
        <w:tc>
          <w:tcPr>
            <w:tcW w:w="709" w:type="dxa"/>
            <w:tcBorders>
              <w:top w:val="nil"/>
              <w:left w:val="single" w:sz="8" w:space="0" w:color="000000"/>
              <w:bottom w:val="single" w:sz="8" w:space="0" w:color="000000"/>
              <w:right w:val="nil"/>
            </w:tcBorders>
            <w:shd w:val="clear" w:color="000000" w:fill="FFFFFF"/>
            <w:vAlign w:val="center"/>
            <w:hideMark/>
          </w:tcPr>
          <w:p w14:paraId="171245C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-1.23</w:t>
            </w:r>
          </w:p>
        </w:tc>
        <w:tc>
          <w:tcPr>
            <w:tcW w:w="1733" w:type="dxa"/>
            <w:tcBorders>
              <w:top w:val="nil"/>
              <w:left w:val="single" w:sz="8" w:space="0" w:color="000000"/>
              <w:bottom w:val="single" w:sz="8" w:space="0" w:color="000000"/>
              <w:right w:val="nil"/>
            </w:tcBorders>
            <w:shd w:val="clear" w:color="000000" w:fill="FFFFFF"/>
            <w:vAlign w:val="center"/>
            <w:hideMark/>
          </w:tcPr>
          <w:p w14:paraId="330CD9A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xml:space="preserve">Pro </w:t>
            </w:r>
            <w:proofErr w:type="spellStart"/>
            <w:r w:rsidRPr="00502F48">
              <w:rPr>
                <w:rFonts w:eastAsia="Times New Roman" w:cs="Calibri"/>
                <w:sz w:val="14"/>
                <w:szCs w:val="14"/>
                <w:lang w:eastAsia="pl-PL"/>
              </w:rPr>
              <w:t>morte</w:t>
            </w:r>
            <w:proofErr w:type="spellEnd"/>
          </w:p>
        </w:tc>
        <w:tc>
          <w:tcPr>
            <w:tcW w:w="818" w:type="dxa"/>
            <w:tcBorders>
              <w:top w:val="nil"/>
              <w:left w:val="single" w:sz="8" w:space="0" w:color="000000"/>
              <w:bottom w:val="single" w:sz="8" w:space="0" w:color="000000"/>
              <w:right w:val="nil"/>
            </w:tcBorders>
            <w:shd w:val="clear" w:color="000000" w:fill="FFFFFF"/>
            <w:vAlign w:val="center"/>
            <w:hideMark/>
          </w:tcPr>
          <w:p w14:paraId="0F0607FA"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756CB96A"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67120F2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3ADCC19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41FC411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055A94E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7F104C6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38E037DC"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4291EA6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14</w:t>
            </w:r>
          </w:p>
        </w:tc>
        <w:tc>
          <w:tcPr>
            <w:tcW w:w="709" w:type="dxa"/>
            <w:tcBorders>
              <w:top w:val="nil"/>
              <w:left w:val="single" w:sz="8" w:space="0" w:color="000000"/>
              <w:bottom w:val="single" w:sz="8" w:space="0" w:color="000000"/>
              <w:right w:val="nil"/>
            </w:tcBorders>
            <w:shd w:val="clear" w:color="000000" w:fill="FFFFFF"/>
            <w:vAlign w:val="center"/>
            <w:hideMark/>
          </w:tcPr>
          <w:p w14:paraId="72D9E82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0.04</w:t>
            </w:r>
          </w:p>
        </w:tc>
        <w:tc>
          <w:tcPr>
            <w:tcW w:w="1733" w:type="dxa"/>
            <w:tcBorders>
              <w:top w:val="nil"/>
              <w:left w:val="single" w:sz="8" w:space="0" w:color="000000"/>
              <w:bottom w:val="single" w:sz="8" w:space="0" w:color="000000"/>
              <w:right w:val="nil"/>
            </w:tcBorders>
            <w:shd w:val="clear" w:color="000000" w:fill="FFFFFF"/>
            <w:vAlign w:val="center"/>
            <w:hideMark/>
          </w:tcPr>
          <w:p w14:paraId="2CAAFFB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pokój socjalny</w:t>
            </w:r>
          </w:p>
        </w:tc>
        <w:tc>
          <w:tcPr>
            <w:tcW w:w="818" w:type="dxa"/>
            <w:tcBorders>
              <w:top w:val="nil"/>
              <w:left w:val="single" w:sz="8" w:space="0" w:color="000000"/>
              <w:bottom w:val="single" w:sz="8" w:space="0" w:color="000000"/>
              <w:right w:val="nil"/>
            </w:tcBorders>
            <w:shd w:val="clear" w:color="000000" w:fill="FFFFFF"/>
            <w:vAlign w:val="center"/>
            <w:hideMark/>
          </w:tcPr>
          <w:p w14:paraId="3722206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3342A78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1F20B24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4464A41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63F7CCB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3475517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13C2F29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20160B2C"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0CCBB99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15</w:t>
            </w:r>
          </w:p>
        </w:tc>
        <w:tc>
          <w:tcPr>
            <w:tcW w:w="709" w:type="dxa"/>
            <w:tcBorders>
              <w:top w:val="nil"/>
              <w:left w:val="single" w:sz="8" w:space="0" w:color="000000"/>
              <w:bottom w:val="single" w:sz="8" w:space="0" w:color="000000"/>
              <w:right w:val="nil"/>
            </w:tcBorders>
            <w:shd w:val="clear" w:color="000000" w:fill="FFFFFF"/>
            <w:vAlign w:val="center"/>
            <w:hideMark/>
          </w:tcPr>
          <w:p w14:paraId="7E9B479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0.05</w:t>
            </w:r>
          </w:p>
        </w:tc>
        <w:tc>
          <w:tcPr>
            <w:tcW w:w="1733" w:type="dxa"/>
            <w:tcBorders>
              <w:top w:val="nil"/>
              <w:left w:val="single" w:sz="8" w:space="0" w:color="000000"/>
              <w:bottom w:val="single" w:sz="8" w:space="0" w:color="000000"/>
              <w:right w:val="nil"/>
            </w:tcBorders>
            <w:shd w:val="clear" w:color="000000" w:fill="FFFFFF"/>
            <w:vAlign w:val="center"/>
            <w:hideMark/>
          </w:tcPr>
          <w:p w14:paraId="261764F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Łazienka personelu</w:t>
            </w:r>
          </w:p>
        </w:tc>
        <w:tc>
          <w:tcPr>
            <w:tcW w:w="818" w:type="dxa"/>
            <w:tcBorders>
              <w:top w:val="nil"/>
              <w:left w:val="single" w:sz="8" w:space="0" w:color="000000"/>
              <w:bottom w:val="single" w:sz="8" w:space="0" w:color="000000"/>
              <w:right w:val="nil"/>
            </w:tcBorders>
            <w:shd w:val="clear" w:color="000000" w:fill="FFFFFF"/>
            <w:vAlign w:val="center"/>
            <w:hideMark/>
          </w:tcPr>
          <w:p w14:paraId="6A895F9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51" w:type="dxa"/>
            <w:tcBorders>
              <w:top w:val="nil"/>
              <w:left w:val="single" w:sz="8" w:space="0" w:color="000000"/>
              <w:bottom w:val="single" w:sz="8" w:space="0" w:color="000000"/>
              <w:right w:val="nil"/>
            </w:tcBorders>
            <w:shd w:val="clear" w:color="000000" w:fill="FFFFFF"/>
            <w:vAlign w:val="center"/>
            <w:hideMark/>
          </w:tcPr>
          <w:p w14:paraId="3324704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17F53B6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83" w:type="dxa"/>
            <w:tcBorders>
              <w:top w:val="nil"/>
              <w:left w:val="single" w:sz="8" w:space="0" w:color="000000"/>
              <w:bottom w:val="single" w:sz="8" w:space="0" w:color="000000"/>
              <w:right w:val="nil"/>
            </w:tcBorders>
            <w:shd w:val="clear" w:color="000000" w:fill="FFFFFF"/>
            <w:vAlign w:val="center"/>
            <w:hideMark/>
          </w:tcPr>
          <w:p w14:paraId="35F39FF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5E4C117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274689BA"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581E5E5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05024D84"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08B7491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16</w:t>
            </w:r>
          </w:p>
        </w:tc>
        <w:tc>
          <w:tcPr>
            <w:tcW w:w="709" w:type="dxa"/>
            <w:tcBorders>
              <w:top w:val="nil"/>
              <w:left w:val="single" w:sz="8" w:space="0" w:color="000000"/>
              <w:bottom w:val="single" w:sz="8" w:space="0" w:color="000000"/>
              <w:right w:val="nil"/>
            </w:tcBorders>
            <w:shd w:val="clear" w:color="000000" w:fill="FFFFFF"/>
            <w:vAlign w:val="center"/>
            <w:hideMark/>
          </w:tcPr>
          <w:p w14:paraId="7A7CA4D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0.06</w:t>
            </w:r>
          </w:p>
        </w:tc>
        <w:tc>
          <w:tcPr>
            <w:tcW w:w="1733" w:type="dxa"/>
            <w:tcBorders>
              <w:top w:val="nil"/>
              <w:left w:val="single" w:sz="8" w:space="0" w:color="000000"/>
              <w:bottom w:val="single" w:sz="8" w:space="0" w:color="000000"/>
              <w:right w:val="nil"/>
            </w:tcBorders>
            <w:shd w:val="clear" w:color="000000" w:fill="FFFFFF"/>
            <w:vAlign w:val="center"/>
            <w:hideMark/>
          </w:tcPr>
          <w:p w14:paraId="1ACDAF7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xml:space="preserve">WC </w:t>
            </w:r>
            <w:proofErr w:type="spellStart"/>
            <w:r w:rsidRPr="00502F48">
              <w:rPr>
                <w:rFonts w:eastAsia="Times New Roman" w:cs="Calibri"/>
                <w:sz w:val="14"/>
                <w:szCs w:val="14"/>
                <w:lang w:eastAsia="pl-PL"/>
              </w:rPr>
              <w:t>pacj</w:t>
            </w:r>
            <w:proofErr w:type="spellEnd"/>
            <w:r w:rsidRPr="00502F48">
              <w:rPr>
                <w:rFonts w:eastAsia="Times New Roman" w:cs="Calibri"/>
                <w:sz w:val="14"/>
                <w:szCs w:val="14"/>
                <w:lang w:eastAsia="pl-PL"/>
              </w:rPr>
              <w:t>. NPS</w:t>
            </w:r>
          </w:p>
        </w:tc>
        <w:tc>
          <w:tcPr>
            <w:tcW w:w="818" w:type="dxa"/>
            <w:tcBorders>
              <w:top w:val="nil"/>
              <w:left w:val="single" w:sz="8" w:space="0" w:color="000000"/>
              <w:bottom w:val="single" w:sz="8" w:space="0" w:color="000000"/>
              <w:right w:val="nil"/>
            </w:tcBorders>
            <w:shd w:val="clear" w:color="000000" w:fill="FFFFFF"/>
            <w:vAlign w:val="center"/>
            <w:hideMark/>
          </w:tcPr>
          <w:p w14:paraId="5FD23C5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51" w:type="dxa"/>
            <w:tcBorders>
              <w:top w:val="nil"/>
              <w:left w:val="single" w:sz="8" w:space="0" w:color="000000"/>
              <w:bottom w:val="single" w:sz="8" w:space="0" w:color="000000"/>
              <w:right w:val="nil"/>
            </w:tcBorders>
            <w:shd w:val="clear" w:color="000000" w:fill="FFFFFF"/>
            <w:vAlign w:val="center"/>
            <w:hideMark/>
          </w:tcPr>
          <w:p w14:paraId="1F614E4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730441D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883" w:type="dxa"/>
            <w:tcBorders>
              <w:top w:val="nil"/>
              <w:left w:val="single" w:sz="8" w:space="0" w:color="000000"/>
              <w:bottom w:val="single" w:sz="8" w:space="0" w:color="000000"/>
              <w:right w:val="nil"/>
            </w:tcBorders>
            <w:shd w:val="clear" w:color="000000" w:fill="FFFFFF"/>
            <w:vAlign w:val="center"/>
            <w:hideMark/>
          </w:tcPr>
          <w:p w14:paraId="055DFB3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017A61D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4F08432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nil"/>
              <w:bottom w:val="single" w:sz="8" w:space="0" w:color="000000"/>
              <w:right w:val="single" w:sz="8" w:space="0" w:color="auto"/>
            </w:tcBorders>
            <w:shd w:val="clear" w:color="000000" w:fill="FFFFFF"/>
            <w:vAlign w:val="center"/>
            <w:hideMark/>
          </w:tcPr>
          <w:p w14:paraId="0B061FE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r>
      <w:tr w:rsidR="00502F48" w:rsidRPr="00502F48" w14:paraId="020E76D1"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446472B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17</w:t>
            </w:r>
          </w:p>
        </w:tc>
        <w:tc>
          <w:tcPr>
            <w:tcW w:w="709" w:type="dxa"/>
            <w:tcBorders>
              <w:top w:val="nil"/>
              <w:left w:val="single" w:sz="8" w:space="0" w:color="000000"/>
              <w:bottom w:val="single" w:sz="8" w:space="0" w:color="000000"/>
              <w:right w:val="nil"/>
            </w:tcBorders>
            <w:shd w:val="clear" w:color="000000" w:fill="FFFFFF"/>
            <w:vAlign w:val="center"/>
            <w:hideMark/>
          </w:tcPr>
          <w:p w14:paraId="5C91549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0.07</w:t>
            </w:r>
          </w:p>
        </w:tc>
        <w:tc>
          <w:tcPr>
            <w:tcW w:w="1733" w:type="dxa"/>
            <w:tcBorders>
              <w:top w:val="nil"/>
              <w:left w:val="single" w:sz="8" w:space="0" w:color="000000"/>
              <w:bottom w:val="single" w:sz="8" w:space="0" w:color="000000"/>
              <w:right w:val="nil"/>
            </w:tcBorders>
            <w:shd w:val="clear" w:color="000000" w:fill="FFFFFF"/>
            <w:vAlign w:val="center"/>
            <w:hideMark/>
          </w:tcPr>
          <w:p w14:paraId="4E67A9C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Pom. porządkowe</w:t>
            </w:r>
          </w:p>
        </w:tc>
        <w:tc>
          <w:tcPr>
            <w:tcW w:w="818" w:type="dxa"/>
            <w:tcBorders>
              <w:top w:val="nil"/>
              <w:left w:val="single" w:sz="8" w:space="0" w:color="000000"/>
              <w:bottom w:val="single" w:sz="8" w:space="0" w:color="000000"/>
              <w:right w:val="nil"/>
            </w:tcBorders>
            <w:shd w:val="clear" w:color="000000" w:fill="FFFFFF"/>
            <w:vAlign w:val="center"/>
            <w:hideMark/>
          </w:tcPr>
          <w:p w14:paraId="79E83D1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5D7C450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037083F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0E84837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0CB3233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4F5A284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50C71F7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0903B8C8"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7FF0E2F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18</w:t>
            </w:r>
          </w:p>
        </w:tc>
        <w:tc>
          <w:tcPr>
            <w:tcW w:w="709" w:type="dxa"/>
            <w:tcBorders>
              <w:top w:val="nil"/>
              <w:left w:val="single" w:sz="8" w:space="0" w:color="000000"/>
              <w:bottom w:val="single" w:sz="8" w:space="0" w:color="000000"/>
              <w:right w:val="nil"/>
            </w:tcBorders>
            <w:shd w:val="clear" w:color="000000" w:fill="FFFFFF"/>
            <w:vAlign w:val="center"/>
            <w:hideMark/>
          </w:tcPr>
          <w:p w14:paraId="573F78D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0.10</w:t>
            </w:r>
          </w:p>
        </w:tc>
        <w:tc>
          <w:tcPr>
            <w:tcW w:w="1733" w:type="dxa"/>
            <w:tcBorders>
              <w:top w:val="nil"/>
              <w:left w:val="single" w:sz="8" w:space="0" w:color="000000"/>
              <w:bottom w:val="single" w:sz="8" w:space="0" w:color="000000"/>
              <w:right w:val="nil"/>
            </w:tcBorders>
            <w:shd w:val="clear" w:color="000000" w:fill="FFFFFF"/>
            <w:vAlign w:val="center"/>
            <w:hideMark/>
          </w:tcPr>
          <w:p w14:paraId="390CBF7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RTG</w:t>
            </w:r>
          </w:p>
        </w:tc>
        <w:tc>
          <w:tcPr>
            <w:tcW w:w="818" w:type="dxa"/>
            <w:tcBorders>
              <w:top w:val="nil"/>
              <w:left w:val="single" w:sz="8" w:space="0" w:color="000000"/>
              <w:bottom w:val="single" w:sz="8" w:space="0" w:color="000000"/>
              <w:right w:val="nil"/>
            </w:tcBorders>
            <w:shd w:val="clear" w:color="000000" w:fill="FFFFFF"/>
            <w:vAlign w:val="center"/>
            <w:hideMark/>
          </w:tcPr>
          <w:p w14:paraId="391A9B9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4CCEC0E6"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32CB0C6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32A68A0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3A0A0F8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2F017CF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6724C76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4A264636"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6ED480C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19</w:t>
            </w:r>
          </w:p>
        </w:tc>
        <w:tc>
          <w:tcPr>
            <w:tcW w:w="709" w:type="dxa"/>
            <w:tcBorders>
              <w:top w:val="nil"/>
              <w:left w:val="single" w:sz="8" w:space="0" w:color="000000"/>
              <w:bottom w:val="single" w:sz="8" w:space="0" w:color="000000"/>
              <w:right w:val="nil"/>
            </w:tcBorders>
            <w:shd w:val="clear" w:color="000000" w:fill="FFFFFF"/>
            <w:vAlign w:val="center"/>
            <w:hideMark/>
          </w:tcPr>
          <w:p w14:paraId="695C83D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0.17</w:t>
            </w:r>
          </w:p>
        </w:tc>
        <w:tc>
          <w:tcPr>
            <w:tcW w:w="1733" w:type="dxa"/>
            <w:tcBorders>
              <w:top w:val="nil"/>
              <w:left w:val="single" w:sz="8" w:space="0" w:color="000000"/>
              <w:bottom w:val="single" w:sz="8" w:space="0" w:color="000000"/>
              <w:right w:val="nil"/>
            </w:tcBorders>
            <w:shd w:val="clear" w:color="000000" w:fill="FFFFFF"/>
            <w:vAlign w:val="center"/>
            <w:hideMark/>
          </w:tcPr>
          <w:p w14:paraId="1D3AC89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Pom. przygotowania pacjenta</w:t>
            </w:r>
          </w:p>
        </w:tc>
        <w:tc>
          <w:tcPr>
            <w:tcW w:w="818" w:type="dxa"/>
            <w:tcBorders>
              <w:top w:val="nil"/>
              <w:left w:val="single" w:sz="8" w:space="0" w:color="000000"/>
              <w:bottom w:val="single" w:sz="8" w:space="0" w:color="000000"/>
              <w:right w:val="nil"/>
            </w:tcBorders>
            <w:shd w:val="clear" w:color="000000" w:fill="FFFFFF"/>
            <w:vAlign w:val="center"/>
            <w:hideMark/>
          </w:tcPr>
          <w:p w14:paraId="732D270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263E6AB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4391CDF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4B977FDB"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0E10C97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350D394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575A9C2D"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74B9F208"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3960539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20</w:t>
            </w:r>
          </w:p>
        </w:tc>
        <w:tc>
          <w:tcPr>
            <w:tcW w:w="709" w:type="dxa"/>
            <w:tcBorders>
              <w:top w:val="nil"/>
              <w:left w:val="single" w:sz="8" w:space="0" w:color="000000"/>
              <w:bottom w:val="single" w:sz="8" w:space="0" w:color="000000"/>
              <w:right w:val="nil"/>
            </w:tcBorders>
            <w:shd w:val="clear" w:color="000000" w:fill="FFFFFF"/>
            <w:vAlign w:val="center"/>
            <w:hideMark/>
          </w:tcPr>
          <w:p w14:paraId="3F74B19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0.21</w:t>
            </w:r>
          </w:p>
        </w:tc>
        <w:tc>
          <w:tcPr>
            <w:tcW w:w="1733" w:type="dxa"/>
            <w:tcBorders>
              <w:top w:val="nil"/>
              <w:left w:val="single" w:sz="8" w:space="0" w:color="000000"/>
              <w:bottom w:val="single" w:sz="8" w:space="0" w:color="000000"/>
              <w:right w:val="nil"/>
            </w:tcBorders>
            <w:shd w:val="clear" w:color="000000" w:fill="FFFFFF"/>
            <w:vAlign w:val="center"/>
            <w:hideMark/>
          </w:tcPr>
          <w:p w14:paraId="7ACE860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Sala CT</w:t>
            </w:r>
          </w:p>
        </w:tc>
        <w:tc>
          <w:tcPr>
            <w:tcW w:w="818" w:type="dxa"/>
            <w:tcBorders>
              <w:top w:val="nil"/>
              <w:left w:val="single" w:sz="8" w:space="0" w:color="000000"/>
              <w:bottom w:val="single" w:sz="8" w:space="0" w:color="000000"/>
              <w:right w:val="nil"/>
            </w:tcBorders>
            <w:shd w:val="clear" w:color="000000" w:fill="FFFFFF"/>
            <w:vAlign w:val="center"/>
            <w:hideMark/>
          </w:tcPr>
          <w:p w14:paraId="5FF800D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51" w:type="dxa"/>
            <w:tcBorders>
              <w:top w:val="nil"/>
              <w:left w:val="single" w:sz="8" w:space="0" w:color="000000"/>
              <w:bottom w:val="single" w:sz="8" w:space="0" w:color="000000"/>
              <w:right w:val="nil"/>
            </w:tcBorders>
            <w:shd w:val="clear" w:color="000000" w:fill="FFFFFF"/>
            <w:vAlign w:val="center"/>
            <w:hideMark/>
          </w:tcPr>
          <w:p w14:paraId="48456411"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60" w:type="dxa"/>
            <w:tcBorders>
              <w:top w:val="nil"/>
              <w:left w:val="single" w:sz="8" w:space="0" w:color="000000"/>
              <w:bottom w:val="single" w:sz="8" w:space="0" w:color="000000"/>
              <w:right w:val="nil"/>
            </w:tcBorders>
            <w:shd w:val="clear" w:color="000000" w:fill="FFFFFF"/>
            <w:vAlign w:val="center"/>
            <w:hideMark/>
          </w:tcPr>
          <w:p w14:paraId="291CB4D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883" w:type="dxa"/>
            <w:tcBorders>
              <w:top w:val="nil"/>
              <w:left w:val="single" w:sz="8" w:space="0" w:color="000000"/>
              <w:bottom w:val="single" w:sz="8" w:space="0" w:color="000000"/>
              <w:right w:val="nil"/>
            </w:tcBorders>
            <w:shd w:val="clear" w:color="000000" w:fill="FFFFFF"/>
            <w:vAlign w:val="center"/>
            <w:hideMark/>
          </w:tcPr>
          <w:p w14:paraId="4D52A60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single" w:sz="8" w:space="0" w:color="000000"/>
              <w:bottom w:val="single" w:sz="8" w:space="0" w:color="000000"/>
              <w:right w:val="nil"/>
            </w:tcBorders>
            <w:shd w:val="clear" w:color="000000" w:fill="FFFFFF"/>
            <w:vAlign w:val="center"/>
            <w:hideMark/>
          </w:tcPr>
          <w:p w14:paraId="76B9038E"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47" w:type="dxa"/>
            <w:tcBorders>
              <w:top w:val="nil"/>
              <w:left w:val="single" w:sz="8" w:space="0" w:color="000000"/>
              <w:bottom w:val="single" w:sz="8" w:space="0" w:color="000000"/>
              <w:right w:val="single" w:sz="8" w:space="0" w:color="auto"/>
            </w:tcBorders>
            <w:shd w:val="clear" w:color="000000" w:fill="FFFFFF"/>
            <w:vAlign w:val="center"/>
            <w:hideMark/>
          </w:tcPr>
          <w:p w14:paraId="32CA5FB0"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960" w:type="dxa"/>
            <w:tcBorders>
              <w:top w:val="nil"/>
              <w:left w:val="nil"/>
              <w:bottom w:val="single" w:sz="8" w:space="0" w:color="000000"/>
              <w:right w:val="single" w:sz="8" w:space="0" w:color="auto"/>
            </w:tcBorders>
            <w:shd w:val="clear" w:color="000000" w:fill="FFFFFF"/>
            <w:vAlign w:val="center"/>
            <w:hideMark/>
          </w:tcPr>
          <w:p w14:paraId="18C5BB95"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r>
      <w:tr w:rsidR="00502F48" w:rsidRPr="00502F48" w14:paraId="491B349E" w14:textId="77777777" w:rsidTr="00502F48">
        <w:trPr>
          <w:trHeight w:val="315"/>
        </w:trPr>
        <w:tc>
          <w:tcPr>
            <w:tcW w:w="699" w:type="dxa"/>
            <w:tcBorders>
              <w:top w:val="nil"/>
              <w:left w:val="single" w:sz="8" w:space="0" w:color="auto"/>
              <w:bottom w:val="single" w:sz="8" w:space="0" w:color="000000"/>
              <w:right w:val="nil"/>
            </w:tcBorders>
            <w:shd w:val="clear" w:color="000000" w:fill="FFFFFF"/>
            <w:vAlign w:val="center"/>
            <w:hideMark/>
          </w:tcPr>
          <w:p w14:paraId="1C8711D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709" w:type="dxa"/>
            <w:tcBorders>
              <w:top w:val="nil"/>
              <w:left w:val="single" w:sz="8" w:space="0" w:color="000000"/>
              <w:bottom w:val="single" w:sz="8" w:space="0" w:color="auto"/>
              <w:right w:val="nil"/>
            </w:tcBorders>
            <w:shd w:val="clear" w:color="000000" w:fill="FFFFFF"/>
            <w:vAlign w:val="center"/>
            <w:hideMark/>
          </w:tcPr>
          <w:p w14:paraId="04C5605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 </w:t>
            </w:r>
          </w:p>
        </w:tc>
        <w:tc>
          <w:tcPr>
            <w:tcW w:w="1733" w:type="dxa"/>
            <w:tcBorders>
              <w:top w:val="nil"/>
              <w:left w:val="single" w:sz="8" w:space="0" w:color="000000"/>
              <w:bottom w:val="single" w:sz="8" w:space="0" w:color="auto"/>
              <w:right w:val="nil"/>
            </w:tcBorders>
            <w:shd w:val="clear" w:color="000000" w:fill="FFFFFF"/>
            <w:vAlign w:val="center"/>
            <w:hideMark/>
          </w:tcPr>
          <w:p w14:paraId="230CE822"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Razem</w:t>
            </w:r>
          </w:p>
        </w:tc>
        <w:tc>
          <w:tcPr>
            <w:tcW w:w="818" w:type="dxa"/>
            <w:tcBorders>
              <w:top w:val="nil"/>
              <w:left w:val="single" w:sz="8" w:space="0" w:color="000000"/>
              <w:bottom w:val="single" w:sz="8" w:space="0" w:color="auto"/>
              <w:right w:val="nil"/>
            </w:tcBorders>
            <w:shd w:val="clear" w:color="000000" w:fill="FFFFFF"/>
            <w:vAlign w:val="center"/>
            <w:hideMark/>
          </w:tcPr>
          <w:p w14:paraId="4132189F"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8</w:t>
            </w:r>
          </w:p>
        </w:tc>
        <w:tc>
          <w:tcPr>
            <w:tcW w:w="851" w:type="dxa"/>
            <w:tcBorders>
              <w:top w:val="nil"/>
              <w:left w:val="single" w:sz="8" w:space="0" w:color="000000"/>
              <w:bottom w:val="single" w:sz="8" w:space="0" w:color="auto"/>
              <w:right w:val="nil"/>
            </w:tcBorders>
            <w:shd w:val="clear" w:color="000000" w:fill="FFFFFF"/>
            <w:vAlign w:val="center"/>
            <w:hideMark/>
          </w:tcPr>
          <w:p w14:paraId="39E77569"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14</w:t>
            </w:r>
          </w:p>
        </w:tc>
        <w:tc>
          <w:tcPr>
            <w:tcW w:w="960" w:type="dxa"/>
            <w:tcBorders>
              <w:top w:val="nil"/>
              <w:left w:val="single" w:sz="8" w:space="0" w:color="000000"/>
              <w:bottom w:val="single" w:sz="8" w:space="0" w:color="auto"/>
              <w:right w:val="nil"/>
            </w:tcBorders>
            <w:shd w:val="clear" w:color="000000" w:fill="FFFFFF"/>
            <w:vAlign w:val="center"/>
            <w:hideMark/>
          </w:tcPr>
          <w:p w14:paraId="7F901B53"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8</w:t>
            </w:r>
          </w:p>
        </w:tc>
        <w:tc>
          <w:tcPr>
            <w:tcW w:w="883" w:type="dxa"/>
            <w:tcBorders>
              <w:top w:val="nil"/>
              <w:left w:val="single" w:sz="8" w:space="0" w:color="000000"/>
              <w:bottom w:val="single" w:sz="8" w:space="0" w:color="auto"/>
              <w:right w:val="nil"/>
            </w:tcBorders>
            <w:shd w:val="clear" w:color="000000" w:fill="FFFFFF"/>
            <w:vAlign w:val="center"/>
            <w:hideMark/>
          </w:tcPr>
          <w:p w14:paraId="56754BB7"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5</w:t>
            </w:r>
          </w:p>
        </w:tc>
        <w:tc>
          <w:tcPr>
            <w:tcW w:w="960" w:type="dxa"/>
            <w:tcBorders>
              <w:top w:val="nil"/>
              <w:left w:val="single" w:sz="8" w:space="0" w:color="000000"/>
              <w:bottom w:val="single" w:sz="8" w:space="0" w:color="auto"/>
              <w:right w:val="nil"/>
            </w:tcBorders>
            <w:shd w:val="clear" w:color="000000" w:fill="FFFFFF"/>
            <w:vAlign w:val="center"/>
            <w:hideMark/>
          </w:tcPr>
          <w:p w14:paraId="6CE6A264"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1</w:t>
            </w:r>
          </w:p>
        </w:tc>
        <w:tc>
          <w:tcPr>
            <w:tcW w:w="947" w:type="dxa"/>
            <w:tcBorders>
              <w:top w:val="nil"/>
              <w:left w:val="single" w:sz="8" w:space="0" w:color="000000"/>
              <w:bottom w:val="single" w:sz="8" w:space="0" w:color="auto"/>
              <w:right w:val="nil"/>
            </w:tcBorders>
            <w:shd w:val="clear" w:color="000000" w:fill="FFFFFF"/>
            <w:vAlign w:val="center"/>
            <w:hideMark/>
          </w:tcPr>
          <w:p w14:paraId="66F0BA48"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6</w:t>
            </w:r>
          </w:p>
        </w:tc>
        <w:tc>
          <w:tcPr>
            <w:tcW w:w="960" w:type="dxa"/>
            <w:tcBorders>
              <w:top w:val="nil"/>
              <w:left w:val="single" w:sz="8" w:space="0" w:color="auto"/>
              <w:bottom w:val="single" w:sz="8" w:space="0" w:color="auto"/>
              <w:right w:val="single" w:sz="8" w:space="0" w:color="auto"/>
            </w:tcBorders>
            <w:shd w:val="clear" w:color="000000" w:fill="FFFFFF"/>
            <w:vAlign w:val="center"/>
            <w:hideMark/>
          </w:tcPr>
          <w:p w14:paraId="3C2741FC" w14:textId="77777777" w:rsidR="00502F48" w:rsidRPr="00502F48" w:rsidRDefault="00502F48" w:rsidP="00502F48">
            <w:pPr>
              <w:spacing w:line="240" w:lineRule="auto"/>
              <w:ind w:left="0"/>
              <w:contextualSpacing w:val="0"/>
              <w:jc w:val="center"/>
              <w:rPr>
                <w:rFonts w:eastAsia="Times New Roman" w:cs="Calibri"/>
                <w:sz w:val="14"/>
                <w:szCs w:val="14"/>
                <w:lang w:eastAsia="pl-PL"/>
              </w:rPr>
            </w:pPr>
            <w:r w:rsidRPr="00502F48">
              <w:rPr>
                <w:rFonts w:eastAsia="Times New Roman" w:cs="Calibri"/>
                <w:sz w:val="14"/>
                <w:szCs w:val="14"/>
                <w:lang w:eastAsia="pl-PL"/>
              </w:rPr>
              <w:t>3</w:t>
            </w:r>
          </w:p>
        </w:tc>
      </w:tr>
    </w:tbl>
    <w:p w14:paraId="6A1D1D36" w14:textId="77777777" w:rsidR="00502F48" w:rsidRDefault="00502F48" w:rsidP="00502F48">
      <w:pPr>
        <w:ind w:left="142"/>
      </w:pPr>
    </w:p>
    <w:p w14:paraId="79F6817F" w14:textId="77777777" w:rsidR="00502F48" w:rsidRDefault="00502F48" w:rsidP="00502F48">
      <w:pPr>
        <w:ind w:left="142"/>
      </w:pPr>
    </w:p>
    <w:p w14:paraId="00D2E006" w14:textId="77777777" w:rsidR="00502F48" w:rsidRPr="00B35865" w:rsidRDefault="00502F48" w:rsidP="00502F48">
      <w:pPr>
        <w:pStyle w:val="DEMIURGNumeracja3"/>
      </w:pPr>
      <w:bookmarkStart w:id="110" w:name="_Toc42662256"/>
      <w:bookmarkStart w:id="111" w:name="_Toc44399769"/>
      <w:bookmarkStart w:id="112" w:name="_Toc60772150"/>
      <w:bookmarkStart w:id="113" w:name="_Toc62555928"/>
      <w:r w:rsidRPr="00B35865">
        <w:t>Instalacja wody zimnej</w:t>
      </w:r>
      <w:bookmarkEnd w:id="110"/>
      <w:bookmarkEnd w:id="111"/>
      <w:bookmarkEnd w:id="112"/>
      <w:bookmarkEnd w:id="113"/>
    </w:p>
    <w:p w14:paraId="34E8F576" w14:textId="4076C880" w:rsidR="00502F48" w:rsidRPr="00B35865" w:rsidRDefault="00502F48" w:rsidP="00502F48">
      <w:pPr>
        <w:ind w:left="142"/>
        <w:rPr>
          <w:rFonts w:cs="Arial"/>
        </w:rPr>
      </w:pPr>
      <w:r w:rsidRPr="00B35865">
        <w:rPr>
          <w:rFonts w:cs="Arial"/>
        </w:rPr>
        <w:t xml:space="preserve">Instalacja zimnej wody podłączona będzie </w:t>
      </w:r>
      <w:r>
        <w:rPr>
          <w:rFonts w:cs="Arial"/>
        </w:rPr>
        <w:t xml:space="preserve">do </w:t>
      </w:r>
      <w:r w:rsidR="003E78CF">
        <w:rPr>
          <w:rFonts w:cs="Arial"/>
        </w:rPr>
        <w:t>istniejącej instalacji w budynku głównym</w:t>
      </w:r>
      <w:r w:rsidR="003F1C82">
        <w:rPr>
          <w:rFonts w:cs="Arial"/>
        </w:rPr>
        <w:t>. Od pomieszczenia przyłącza do obszaru nowoprojektowanego należy wymienić rurociąg główny na DN80. na</w:t>
      </w:r>
      <w:r>
        <w:rPr>
          <w:rFonts w:cs="Arial"/>
        </w:rPr>
        <w:t xml:space="preserve"> Za przyłączem instalacje wody zimnej i hydrantowa zostaną rozdzielone zaworem pier</w:t>
      </w:r>
      <w:r w:rsidR="0010095A">
        <w:rPr>
          <w:rFonts w:cs="Arial"/>
        </w:rPr>
        <w:t>w</w:t>
      </w:r>
      <w:r>
        <w:rPr>
          <w:rFonts w:cs="Arial"/>
        </w:rPr>
        <w:t>szeństwa.</w:t>
      </w:r>
      <w:r w:rsidR="00B90942">
        <w:rPr>
          <w:rFonts w:cs="Arial"/>
        </w:rPr>
        <w:t xml:space="preserve"> Dla potrzeb awaryjnego chłodzenia MRI przewidziano dodatkową instalację wody zimnej.</w:t>
      </w:r>
      <w:r>
        <w:rPr>
          <w:rFonts w:cs="Arial"/>
        </w:rPr>
        <w:t xml:space="preserve">  Rurociągi wody zimnej wykonywać z rur</w:t>
      </w:r>
      <w:r w:rsidRPr="00B35865">
        <w:rPr>
          <w:rFonts w:cs="Arial"/>
        </w:rPr>
        <w:t xml:space="preserve"> z rur </w:t>
      </w:r>
      <w:r>
        <w:rPr>
          <w:rFonts w:cs="Arial"/>
        </w:rPr>
        <w:t>PE-RT/AL./PE-RT</w:t>
      </w:r>
      <w:r w:rsidRPr="00B35865">
        <w:rPr>
          <w:rFonts w:cs="Arial"/>
        </w:rPr>
        <w:t>.</w:t>
      </w:r>
      <w:r>
        <w:rPr>
          <w:rFonts w:cs="Arial"/>
        </w:rPr>
        <w:t xml:space="preserve"> </w:t>
      </w:r>
      <w:r w:rsidR="003E78CF">
        <w:rPr>
          <w:rFonts w:cs="Arial"/>
        </w:rPr>
        <w:t xml:space="preserve">Rurociągi do chłodzenia MRI zostaną wykonane z rur INOX. </w:t>
      </w:r>
      <w:r w:rsidRPr="00B35865">
        <w:rPr>
          <w:rFonts w:cs="Arial"/>
        </w:rPr>
        <w:t xml:space="preserve">Na odejściach od pionów należy </w:t>
      </w:r>
      <w:r w:rsidRPr="00B35865">
        <w:rPr>
          <w:rFonts w:cs="Arial"/>
        </w:rPr>
        <w:lastRenderedPageBreak/>
        <w:t xml:space="preserve">zamontować zawory odcinające. </w:t>
      </w:r>
      <w:r>
        <w:rPr>
          <w:rFonts w:cs="Arial"/>
        </w:rPr>
        <w:t>Przy złączkach do węża oraz na podejściach do nawilżaczy</w:t>
      </w:r>
      <w:r w:rsidRPr="00B35865">
        <w:rPr>
          <w:rFonts w:cs="Arial"/>
        </w:rPr>
        <w:t xml:space="preserve"> należy dodatkowo zamontować </w:t>
      </w:r>
      <w:r>
        <w:rPr>
          <w:rFonts w:cs="Arial"/>
        </w:rPr>
        <w:t xml:space="preserve">izolator przepływów zwrotnych np. </w:t>
      </w:r>
      <w:r w:rsidRPr="007C792D">
        <w:rPr>
          <w:rFonts w:cs="Arial"/>
        </w:rPr>
        <w:t>HA216 3/4" 149B2161 SOCLA</w:t>
      </w:r>
      <w:r w:rsidRPr="00B35865">
        <w:rPr>
          <w:rFonts w:cs="Arial"/>
        </w:rPr>
        <w:t>.</w:t>
      </w:r>
      <w:r w:rsidR="003E78CF">
        <w:rPr>
          <w:rFonts w:cs="Arial"/>
        </w:rPr>
        <w:t xml:space="preserve"> Na odejściu na instalację hydrantową i chłodzenia MRI zamontować zawory </w:t>
      </w:r>
      <w:proofErr w:type="spellStart"/>
      <w:r w:rsidR="003E78CF">
        <w:rPr>
          <w:rFonts w:cs="Arial"/>
        </w:rPr>
        <w:t>antyskażeniowe</w:t>
      </w:r>
      <w:proofErr w:type="spellEnd"/>
      <w:r w:rsidR="00AF6037">
        <w:rPr>
          <w:rFonts w:cs="Arial"/>
        </w:rPr>
        <w:t xml:space="preserve"> np. Danfoss EA291EF</w:t>
      </w:r>
      <w:r w:rsidR="003E78CF">
        <w:rPr>
          <w:rFonts w:cs="Arial"/>
        </w:rPr>
        <w:t>.</w:t>
      </w:r>
      <w:r>
        <w:rPr>
          <w:rFonts w:cs="Arial"/>
        </w:rPr>
        <w:t xml:space="preserve"> Przed każdym przyborem zamontować odcinające zaworki kątowe z filtrami. </w:t>
      </w:r>
      <w:r w:rsidRPr="00B35865">
        <w:rPr>
          <w:rFonts w:cs="Arial"/>
        </w:rPr>
        <w:t>Przewody zimnej wody należy zabezpieczyć przed roszeniem z otuliny PE (nie rozprzestrzeniającą ognia</w:t>
      </w:r>
      <w:r>
        <w:rPr>
          <w:rFonts w:cs="Arial"/>
        </w:rPr>
        <w:t xml:space="preserve"> np. </w:t>
      </w:r>
      <w:proofErr w:type="spellStart"/>
      <w:r>
        <w:rPr>
          <w:rFonts w:cs="Arial"/>
        </w:rPr>
        <w:t>Tubolit</w:t>
      </w:r>
      <w:proofErr w:type="spellEnd"/>
      <w:r>
        <w:rPr>
          <w:rFonts w:cs="Arial"/>
        </w:rPr>
        <w:t xml:space="preserve"> DG Plus</w:t>
      </w:r>
      <w:r w:rsidRPr="00B35865">
        <w:rPr>
          <w:rFonts w:cs="Arial"/>
        </w:rPr>
        <w:t>) o grubości e= 0,13mm.</w:t>
      </w:r>
      <w:r>
        <w:rPr>
          <w:rFonts w:cs="Arial"/>
        </w:rPr>
        <w:t xml:space="preserve"> Rurociągi prowadzić pod stropem. Instalacje wykonywać zgodnie z instrukcją producentów rur i urządzeń. </w:t>
      </w:r>
      <w:r w:rsidRPr="00172461">
        <w:rPr>
          <w:rFonts w:cs="Arial"/>
        </w:rPr>
        <w:t>W trakcie montażu uwzględni</w:t>
      </w:r>
      <w:r>
        <w:rPr>
          <w:rFonts w:cs="Arial"/>
        </w:rPr>
        <w:t>ć</w:t>
      </w:r>
      <w:r w:rsidRPr="00172461">
        <w:rPr>
          <w:rFonts w:cs="Arial"/>
        </w:rPr>
        <w:t xml:space="preserve"> punkty stałe</w:t>
      </w:r>
      <w:r>
        <w:rPr>
          <w:rFonts w:cs="Arial"/>
        </w:rPr>
        <w:t>,</w:t>
      </w:r>
      <w:r w:rsidRPr="00172461">
        <w:rPr>
          <w:rFonts w:cs="Arial"/>
        </w:rPr>
        <w:t xml:space="preserve"> nie dopuścić do powstania nadmiernych</w:t>
      </w:r>
      <w:r>
        <w:rPr>
          <w:rFonts w:cs="Arial"/>
        </w:rPr>
        <w:t xml:space="preserve"> </w:t>
      </w:r>
      <w:proofErr w:type="spellStart"/>
      <w:r w:rsidRPr="00172461">
        <w:rPr>
          <w:rFonts w:cs="Arial"/>
        </w:rPr>
        <w:t>naprężeń</w:t>
      </w:r>
      <w:proofErr w:type="spellEnd"/>
      <w:r w:rsidRPr="00172461">
        <w:rPr>
          <w:rFonts w:cs="Arial"/>
        </w:rPr>
        <w:t xml:space="preserve"> w związku z wydłużeniem termicznym przewodów. Wielkość i typ kompensatora</w:t>
      </w:r>
      <w:r>
        <w:rPr>
          <w:rFonts w:cs="Arial"/>
        </w:rPr>
        <w:t xml:space="preserve"> </w:t>
      </w:r>
      <w:r w:rsidRPr="00172461">
        <w:rPr>
          <w:rFonts w:cs="Arial"/>
        </w:rPr>
        <w:t>systemowego ustalić w trakcie montażu zgodnie z wymogami producenta rur.</w:t>
      </w:r>
      <w:r>
        <w:rPr>
          <w:rFonts w:cs="Arial"/>
        </w:rPr>
        <w:t xml:space="preserve"> Wszystkie przejścia przez przegrody pożarowe zabezpieczyć za pomocą systemowych przejść pożarowych. Wszystkie instalacje na dachu przechodzące przez nieogrzewane pomieszczenia dodatkowo zabezpieczyć kablem grzejnym samoregulującym np. k</w:t>
      </w:r>
      <w:r w:rsidRPr="007A1B82">
        <w:rPr>
          <w:rFonts w:cs="Arial"/>
        </w:rPr>
        <w:t xml:space="preserve">abel samoregulujący </w:t>
      </w:r>
      <w:proofErr w:type="spellStart"/>
      <w:r w:rsidRPr="007A1B82">
        <w:rPr>
          <w:rFonts w:cs="Arial"/>
        </w:rPr>
        <w:t>devi-pipeguard</w:t>
      </w:r>
      <w:proofErr w:type="spellEnd"/>
      <w:r>
        <w:rPr>
          <w:rFonts w:cs="Arial"/>
        </w:rPr>
        <w:t>.</w:t>
      </w:r>
    </w:p>
    <w:p w14:paraId="681D7AF2" w14:textId="77777777" w:rsidR="00502F48" w:rsidRPr="00B35865" w:rsidRDefault="00502F48" w:rsidP="00502F48">
      <w:pPr>
        <w:pStyle w:val="DEMIURGNumeracja3"/>
      </w:pPr>
      <w:bookmarkStart w:id="114" w:name="_Toc42662257"/>
      <w:bookmarkStart w:id="115" w:name="_Toc44399770"/>
      <w:bookmarkStart w:id="116" w:name="_Toc60772151"/>
      <w:bookmarkStart w:id="117" w:name="_Toc62555929"/>
      <w:r w:rsidRPr="00B35865">
        <w:t>Instalacja wody ciepłej</w:t>
      </w:r>
      <w:bookmarkEnd w:id="114"/>
      <w:bookmarkEnd w:id="115"/>
      <w:bookmarkEnd w:id="116"/>
      <w:bookmarkEnd w:id="117"/>
    </w:p>
    <w:p w14:paraId="4E027B67" w14:textId="6AA4539B" w:rsidR="00502F48" w:rsidRPr="00B35865" w:rsidRDefault="00502F48" w:rsidP="00502F48">
      <w:pPr>
        <w:ind w:left="142"/>
      </w:pPr>
      <w:r>
        <w:t>Instalacja ciepłej wody będzie zasilana z istniejącej instalacji wody cieplej</w:t>
      </w:r>
      <w:r w:rsidR="003E78CF">
        <w:t xml:space="preserve"> w budynku głównym</w:t>
      </w:r>
      <w:r>
        <w:t>.</w:t>
      </w:r>
      <w:r w:rsidR="003F1C82">
        <w:t xml:space="preserve"> </w:t>
      </w:r>
      <w:r w:rsidR="003F1C82">
        <w:rPr>
          <w:rFonts w:cs="Arial"/>
        </w:rPr>
        <w:t>Od pomieszczenia przyłącza do obszaru nowoprojektowanego należy wymienić rurociąg główny na DN65, cyrkulację wymienić na DN40.</w:t>
      </w:r>
      <w:r>
        <w:t xml:space="preserve"> </w:t>
      </w:r>
      <w:r w:rsidRPr="00B35865">
        <w:t>Temperatura ciepłej wody w punktach poboru powinna wynosić 55÷60°C. Należy przewidzieć termostatyczną regulację instalacji cyrkulacji ciepłej wody.</w:t>
      </w:r>
      <w:r>
        <w:t xml:space="preserve"> Zaprojektowano zawory termostatyczne z funkcją przegrzewu DN15.</w:t>
      </w:r>
    </w:p>
    <w:p w14:paraId="50450CB6" w14:textId="77777777" w:rsidR="00502F48" w:rsidRDefault="00502F48" w:rsidP="00502F48">
      <w:pPr>
        <w:ind w:left="142"/>
      </w:pPr>
      <w:r w:rsidRPr="00B35865">
        <w:t>Instalacja ciepłej wody powinna umożliwiać przeprowadzanie okresowej dezynfekcji termicznej lub chemicznej przy temperaturze wody nie niższej niż 70°C i nie wyżej niż 80°C.</w:t>
      </w:r>
    </w:p>
    <w:p w14:paraId="04058A59" w14:textId="77777777" w:rsidR="00502F48" w:rsidRPr="00B35865" w:rsidRDefault="00502F48" w:rsidP="00502F48">
      <w:pPr>
        <w:ind w:left="142"/>
      </w:pPr>
      <w:r>
        <w:rPr>
          <w:rFonts w:cs="Arial"/>
        </w:rPr>
        <w:t>Rurociągi wykonywać z rur</w:t>
      </w:r>
      <w:r w:rsidRPr="00B35865">
        <w:rPr>
          <w:rFonts w:cs="Arial"/>
        </w:rPr>
        <w:t xml:space="preserve"> z rur </w:t>
      </w:r>
      <w:r>
        <w:rPr>
          <w:rFonts w:cs="Arial"/>
        </w:rPr>
        <w:t>PE-RT/AL./PE-RT</w:t>
      </w:r>
      <w:r w:rsidRPr="00B35865">
        <w:rPr>
          <w:rFonts w:cs="Arial"/>
        </w:rPr>
        <w:t>.</w:t>
      </w:r>
      <w:r>
        <w:rPr>
          <w:rFonts w:cs="Arial"/>
        </w:rPr>
        <w:t xml:space="preserve"> Rurociągi prowadzić pod stropem. Instalacje wykonywać zgodnie z instrukcją producentów rur i urządzeń. </w:t>
      </w:r>
      <w:r w:rsidRPr="00172461">
        <w:rPr>
          <w:rFonts w:cs="Arial"/>
        </w:rPr>
        <w:t>W trakcie montażu uwzględni</w:t>
      </w:r>
      <w:r>
        <w:rPr>
          <w:rFonts w:cs="Arial"/>
        </w:rPr>
        <w:t>ć</w:t>
      </w:r>
      <w:r w:rsidRPr="00172461">
        <w:rPr>
          <w:rFonts w:cs="Arial"/>
        </w:rPr>
        <w:t xml:space="preserve"> punkty stałe</w:t>
      </w:r>
      <w:r>
        <w:rPr>
          <w:rFonts w:cs="Arial"/>
        </w:rPr>
        <w:t>,</w:t>
      </w:r>
      <w:r w:rsidRPr="00172461">
        <w:rPr>
          <w:rFonts w:cs="Arial"/>
        </w:rPr>
        <w:t xml:space="preserve"> nie dopuścić do powstania nadmiernych</w:t>
      </w:r>
      <w:r>
        <w:rPr>
          <w:rFonts w:cs="Arial"/>
        </w:rPr>
        <w:t xml:space="preserve"> </w:t>
      </w:r>
      <w:proofErr w:type="spellStart"/>
      <w:r w:rsidRPr="00172461">
        <w:rPr>
          <w:rFonts w:cs="Arial"/>
        </w:rPr>
        <w:t>naprężeń</w:t>
      </w:r>
      <w:proofErr w:type="spellEnd"/>
      <w:r w:rsidRPr="00172461">
        <w:rPr>
          <w:rFonts w:cs="Arial"/>
        </w:rPr>
        <w:t xml:space="preserve"> w związku z wydłużeniem termicznym przewodów. Wielkość i typ kompensatora</w:t>
      </w:r>
      <w:r>
        <w:rPr>
          <w:rFonts w:cs="Arial"/>
        </w:rPr>
        <w:t xml:space="preserve"> </w:t>
      </w:r>
      <w:r w:rsidRPr="00172461">
        <w:rPr>
          <w:rFonts w:cs="Arial"/>
        </w:rPr>
        <w:t>systemowego ustalić w trakcie montażu zgodnie z wymogami producenta rur.</w:t>
      </w:r>
    </w:p>
    <w:p w14:paraId="63991ED8" w14:textId="77777777" w:rsidR="00502F48" w:rsidRPr="00B35865" w:rsidRDefault="00502F48" w:rsidP="00502F48">
      <w:pPr>
        <w:ind w:left="142"/>
      </w:pPr>
      <w:r w:rsidRPr="00B35865">
        <w:t>Przewody ciepłej wody zostaną zaizolowane otuliną PE (nie rozprzestrzeniającą ognia</w:t>
      </w:r>
      <w:r>
        <w:t xml:space="preserve"> np. </w:t>
      </w:r>
      <w:proofErr w:type="spellStart"/>
      <w:r>
        <w:t>Tubolit</w:t>
      </w:r>
      <w:proofErr w:type="spellEnd"/>
      <w:r>
        <w:t xml:space="preserve"> DG Plus</w:t>
      </w:r>
      <w:r w:rsidRPr="00B35865">
        <w:t>) o grubości zgodnej z Rozporządzeniem Ministra Infrastruktury z dnia 6 listopada 2008 r. zmieniające rozporządzenie w sprawie warunków technicznych, jakim powinny odpowiadać budynki i ich usytuowanie.</w:t>
      </w:r>
    </w:p>
    <w:p w14:paraId="04412C40" w14:textId="77777777" w:rsidR="00502F48" w:rsidRPr="00B35865" w:rsidRDefault="00502F48" w:rsidP="00502F48">
      <w:pPr>
        <w:ind w:left="142"/>
      </w:pPr>
      <w:r w:rsidRPr="00B35865">
        <w:t>.</w:t>
      </w:r>
    </w:p>
    <w:tbl>
      <w:tblPr>
        <w:tblStyle w:val="Tabela-Siatka"/>
        <w:tblW w:w="0" w:type="auto"/>
        <w:jc w:val="center"/>
        <w:tblLook w:val="04A0" w:firstRow="1" w:lastRow="0" w:firstColumn="1" w:lastColumn="0" w:noHBand="0" w:noVBand="1"/>
      </w:tblPr>
      <w:tblGrid>
        <w:gridCol w:w="1279"/>
        <w:gridCol w:w="1580"/>
      </w:tblGrid>
      <w:tr w:rsidR="00502F48" w:rsidRPr="00B35865" w14:paraId="62E5A4BD" w14:textId="77777777" w:rsidTr="00502F48">
        <w:trPr>
          <w:jc w:val="center"/>
        </w:trPr>
        <w:tc>
          <w:tcPr>
            <w:tcW w:w="0" w:type="auto"/>
          </w:tcPr>
          <w:p w14:paraId="534B3651" w14:textId="77777777" w:rsidR="00502F48" w:rsidRPr="00B35865" w:rsidRDefault="00502F48" w:rsidP="00502F48">
            <w:pPr>
              <w:ind w:left="0"/>
              <w:rPr>
                <w:rFonts w:asciiTheme="minorHAnsi" w:hAnsiTheme="minorHAnsi"/>
                <w:sz w:val="14"/>
                <w:szCs w:val="14"/>
              </w:rPr>
            </w:pPr>
            <w:r w:rsidRPr="00B35865">
              <w:rPr>
                <w:rFonts w:asciiTheme="minorHAnsi" w:hAnsiTheme="minorHAnsi"/>
                <w:sz w:val="14"/>
                <w:szCs w:val="14"/>
              </w:rPr>
              <w:t>Średnica rurociągu</w:t>
            </w:r>
          </w:p>
          <w:p w14:paraId="076F9B91" w14:textId="77777777" w:rsidR="00502F48" w:rsidRPr="00B35865" w:rsidRDefault="00502F48" w:rsidP="00502F48">
            <w:pPr>
              <w:ind w:left="0"/>
              <w:rPr>
                <w:rFonts w:asciiTheme="minorHAnsi" w:hAnsiTheme="minorHAnsi"/>
                <w:sz w:val="14"/>
                <w:szCs w:val="14"/>
              </w:rPr>
            </w:pPr>
            <w:proofErr w:type="spellStart"/>
            <w:r w:rsidRPr="00B35865">
              <w:rPr>
                <w:rFonts w:asciiTheme="minorHAnsi" w:hAnsiTheme="minorHAnsi"/>
                <w:sz w:val="14"/>
                <w:szCs w:val="14"/>
              </w:rPr>
              <w:t>Dz</w:t>
            </w:r>
            <w:proofErr w:type="spellEnd"/>
            <w:r w:rsidRPr="00B35865">
              <w:rPr>
                <w:rFonts w:asciiTheme="minorHAnsi" w:hAnsiTheme="minorHAnsi"/>
                <w:sz w:val="14"/>
                <w:szCs w:val="14"/>
              </w:rPr>
              <w:t xml:space="preserve"> (mm)</w:t>
            </w:r>
          </w:p>
        </w:tc>
        <w:tc>
          <w:tcPr>
            <w:tcW w:w="0" w:type="auto"/>
          </w:tcPr>
          <w:p w14:paraId="5FAFD0DB" w14:textId="77777777" w:rsidR="00502F48" w:rsidRPr="00B35865" w:rsidRDefault="00502F48" w:rsidP="00502F48">
            <w:pPr>
              <w:ind w:left="0"/>
              <w:rPr>
                <w:rFonts w:asciiTheme="minorHAnsi" w:hAnsiTheme="minorHAnsi"/>
                <w:sz w:val="14"/>
                <w:szCs w:val="14"/>
              </w:rPr>
            </w:pPr>
            <w:r w:rsidRPr="00B35865">
              <w:rPr>
                <w:rFonts w:asciiTheme="minorHAnsi" w:hAnsiTheme="minorHAnsi"/>
                <w:sz w:val="14"/>
                <w:szCs w:val="14"/>
              </w:rPr>
              <w:t>Grubość izolacji cieplnej</w:t>
            </w:r>
          </w:p>
          <w:p w14:paraId="76EC50D3" w14:textId="77777777" w:rsidR="00502F48" w:rsidRPr="00B35865" w:rsidRDefault="00502F48" w:rsidP="00502F48">
            <w:pPr>
              <w:ind w:left="0"/>
              <w:rPr>
                <w:rFonts w:asciiTheme="minorHAnsi" w:hAnsiTheme="minorHAnsi"/>
                <w:sz w:val="14"/>
                <w:szCs w:val="14"/>
              </w:rPr>
            </w:pPr>
            <w:r w:rsidRPr="00B35865">
              <w:rPr>
                <w:rFonts w:asciiTheme="minorHAnsi" w:hAnsiTheme="minorHAnsi"/>
                <w:sz w:val="14"/>
                <w:szCs w:val="14"/>
              </w:rPr>
              <w:t>Λ= 0,035 W/</w:t>
            </w:r>
            <w:proofErr w:type="spellStart"/>
            <w:r w:rsidRPr="00B35865">
              <w:rPr>
                <w:rFonts w:asciiTheme="minorHAnsi" w:hAnsiTheme="minorHAnsi"/>
                <w:sz w:val="14"/>
                <w:szCs w:val="14"/>
              </w:rPr>
              <w:t>m·K</w:t>
            </w:r>
            <w:proofErr w:type="spellEnd"/>
            <w:r w:rsidRPr="00B35865">
              <w:rPr>
                <w:rFonts w:asciiTheme="minorHAnsi" w:hAnsiTheme="minorHAnsi"/>
                <w:sz w:val="14"/>
                <w:szCs w:val="14"/>
              </w:rPr>
              <w:t xml:space="preserve"> (mm)</w:t>
            </w:r>
          </w:p>
        </w:tc>
      </w:tr>
      <w:tr w:rsidR="00502F48" w:rsidRPr="00B35865" w14:paraId="5A877281" w14:textId="77777777" w:rsidTr="00502F48">
        <w:trPr>
          <w:jc w:val="center"/>
        </w:trPr>
        <w:tc>
          <w:tcPr>
            <w:tcW w:w="0" w:type="auto"/>
          </w:tcPr>
          <w:p w14:paraId="1EEDCAB1" w14:textId="77777777" w:rsidR="00502F48" w:rsidRPr="00B35865" w:rsidRDefault="00502F48" w:rsidP="00502F48">
            <w:pPr>
              <w:ind w:left="0"/>
              <w:jc w:val="center"/>
            </w:pPr>
            <w:r w:rsidRPr="00B35865">
              <w:t>16</w:t>
            </w:r>
          </w:p>
        </w:tc>
        <w:tc>
          <w:tcPr>
            <w:tcW w:w="0" w:type="auto"/>
          </w:tcPr>
          <w:p w14:paraId="2385AE96" w14:textId="77777777" w:rsidR="00502F48" w:rsidRPr="00B35865" w:rsidRDefault="00502F48" w:rsidP="00502F48">
            <w:pPr>
              <w:ind w:left="0"/>
              <w:jc w:val="center"/>
            </w:pPr>
            <w:r w:rsidRPr="00B35865">
              <w:t>20</w:t>
            </w:r>
          </w:p>
        </w:tc>
      </w:tr>
      <w:tr w:rsidR="00502F48" w:rsidRPr="00B35865" w14:paraId="6628B6C7" w14:textId="77777777" w:rsidTr="00502F48">
        <w:trPr>
          <w:jc w:val="center"/>
        </w:trPr>
        <w:tc>
          <w:tcPr>
            <w:tcW w:w="0" w:type="auto"/>
          </w:tcPr>
          <w:p w14:paraId="194099AE" w14:textId="77777777" w:rsidR="00502F48" w:rsidRPr="00B35865" w:rsidRDefault="00502F48" w:rsidP="00502F48">
            <w:pPr>
              <w:ind w:left="0"/>
              <w:jc w:val="center"/>
            </w:pPr>
            <w:r w:rsidRPr="00B35865">
              <w:t>20</w:t>
            </w:r>
          </w:p>
        </w:tc>
        <w:tc>
          <w:tcPr>
            <w:tcW w:w="0" w:type="auto"/>
          </w:tcPr>
          <w:p w14:paraId="5E546161" w14:textId="77777777" w:rsidR="00502F48" w:rsidRPr="00B35865" w:rsidRDefault="00502F48" w:rsidP="00502F48">
            <w:pPr>
              <w:ind w:left="0"/>
              <w:jc w:val="center"/>
            </w:pPr>
            <w:r w:rsidRPr="00B35865">
              <w:t>20</w:t>
            </w:r>
          </w:p>
        </w:tc>
      </w:tr>
      <w:tr w:rsidR="00502F48" w:rsidRPr="00B35865" w14:paraId="59D6E96E" w14:textId="77777777" w:rsidTr="00502F48">
        <w:trPr>
          <w:jc w:val="center"/>
        </w:trPr>
        <w:tc>
          <w:tcPr>
            <w:tcW w:w="0" w:type="auto"/>
          </w:tcPr>
          <w:p w14:paraId="42F8E9C0" w14:textId="77777777" w:rsidR="00502F48" w:rsidRPr="00B35865" w:rsidRDefault="00502F48" w:rsidP="00502F48">
            <w:pPr>
              <w:ind w:left="0"/>
              <w:jc w:val="center"/>
            </w:pPr>
            <w:r w:rsidRPr="00B35865">
              <w:t>25</w:t>
            </w:r>
          </w:p>
        </w:tc>
        <w:tc>
          <w:tcPr>
            <w:tcW w:w="0" w:type="auto"/>
          </w:tcPr>
          <w:p w14:paraId="622C5572" w14:textId="77777777" w:rsidR="00502F48" w:rsidRPr="00B35865" w:rsidRDefault="00502F48" w:rsidP="00502F48">
            <w:pPr>
              <w:ind w:left="0"/>
              <w:jc w:val="center"/>
            </w:pPr>
            <w:r>
              <w:t>30</w:t>
            </w:r>
          </w:p>
        </w:tc>
      </w:tr>
      <w:tr w:rsidR="00502F48" w:rsidRPr="00B35865" w14:paraId="6FCE58FF" w14:textId="77777777" w:rsidTr="00502F48">
        <w:trPr>
          <w:jc w:val="center"/>
        </w:trPr>
        <w:tc>
          <w:tcPr>
            <w:tcW w:w="0" w:type="auto"/>
          </w:tcPr>
          <w:p w14:paraId="24C5F3D5" w14:textId="77777777" w:rsidR="00502F48" w:rsidRPr="00B35865" w:rsidRDefault="00502F48" w:rsidP="00502F48">
            <w:pPr>
              <w:ind w:left="0"/>
              <w:jc w:val="center"/>
            </w:pPr>
            <w:r>
              <w:t>32</w:t>
            </w:r>
          </w:p>
        </w:tc>
        <w:tc>
          <w:tcPr>
            <w:tcW w:w="0" w:type="auto"/>
          </w:tcPr>
          <w:p w14:paraId="5928082C" w14:textId="77777777" w:rsidR="00502F48" w:rsidRPr="00B35865" w:rsidRDefault="00502F48" w:rsidP="00502F48">
            <w:pPr>
              <w:ind w:left="0"/>
              <w:jc w:val="center"/>
            </w:pPr>
            <w:r>
              <w:t>35</w:t>
            </w:r>
          </w:p>
        </w:tc>
      </w:tr>
      <w:tr w:rsidR="00502F48" w:rsidRPr="00B35865" w14:paraId="0406425E" w14:textId="77777777" w:rsidTr="00502F48">
        <w:trPr>
          <w:jc w:val="center"/>
        </w:trPr>
        <w:tc>
          <w:tcPr>
            <w:tcW w:w="0" w:type="auto"/>
          </w:tcPr>
          <w:p w14:paraId="5A3926BF" w14:textId="77777777" w:rsidR="00502F48" w:rsidRPr="00B35865" w:rsidRDefault="00502F48" w:rsidP="00502F48">
            <w:pPr>
              <w:ind w:left="0"/>
              <w:jc w:val="center"/>
            </w:pPr>
            <w:r>
              <w:t>40</w:t>
            </w:r>
          </w:p>
        </w:tc>
        <w:tc>
          <w:tcPr>
            <w:tcW w:w="0" w:type="auto"/>
          </w:tcPr>
          <w:p w14:paraId="5D904DD1" w14:textId="77777777" w:rsidR="00502F48" w:rsidRPr="00B35865" w:rsidRDefault="00502F48" w:rsidP="00502F48">
            <w:pPr>
              <w:ind w:left="0"/>
              <w:jc w:val="center"/>
            </w:pPr>
            <w:r>
              <w:t>50</w:t>
            </w:r>
          </w:p>
        </w:tc>
      </w:tr>
      <w:tr w:rsidR="00502F48" w:rsidRPr="00B35865" w14:paraId="4B50D385" w14:textId="77777777" w:rsidTr="00502F48">
        <w:trPr>
          <w:jc w:val="center"/>
        </w:trPr>
        <w:tc>
          <w:tcPr>
            <w:tcW w:w="0" w:type="auto"/>
          </w:tcPr>
          <w:p w14:paraId="7F2CB1CA" w14:textId="77777777" w:rsidR="00502F48" w:rsidRPr="00B35865" w:rsidRDefault="00502F48" w:rsidP="00502F48">
            <w:pPr>
              <w:ind w:left="0"/>
              <w:jc w:val="center"/>
            </w:pPr>
            <w:r>
              <w:t>50</w:t>
            </w:r>
          </w:p>
        </w:tc>
        <w:tc>
          <w:tcPr>
            <w:tcW w:w="0" w:type="auto"/>
          </w:tcPr>
          <w:p w14:paraId="70AD8193" w14:textId="77777777" w:rsidR="00502F48" w:rsidRPr="00B35865" w:rsidRDefault="00502F48" w:rsidP="00502F48">
            <w:pPr>
              <w:ind w:left="0"/>
              <w:jc w:val="center"/>
            </w:pPr>
            <w:r>
              <w:t>60</w:t>
            </w:r>
          </w:p>
        </w:tc>
      </w:tr>
      <w:tr w:rsidR="00502F48" w:rsidRPr="00B35865" w14:paraId="2F6AC670" w14:textId="77777777" w:rsidTr="00502F48">
        <w:trPr>
          <w:jc w:val="center"/>
        </w:trPr>
        <w:tc>
          <w:tcPr>
            <w:tcW w:w="0" w:type="auto"/>
          </w:tcPr>
          <w:p w14:paraId="76CF7D8A" w14:textId="77777777" w:rsidR="00502F48" w:rsidRPr="00B35865" w:rsidRDefault="00502F48" w:rsidP="00502F48">
            <w:pPr>
              <w:ind w:left="0"/>
              <w:jc w:val="center"/>
            </w:pPr>
            <w:r>
              <w:t>65</w:t>
            </w:r>
          </w:p>
        </w:tc>
        <w:tc>
          <w:tcPr>
            <w:tcW w:w="0" w:type="auto"/>
          </w:tcPr>
          <w:p w14:paraId="11100A60" w14:textId="77777777" w:rsidR="00502F48" w:rsidRPr="00B35865" w:rsidRDefault="00502F48" w:rsidP="00502F48">
            <w:pPr>
              <w:ind w:left="0"/>
              <w:jc w:val="center"/>
            </w:pPr>
            <w:r>
              <w:t>70</w:t>
            </w:r>
          </w:p>
        </w:tc>
      </w:tr>
      <w:tr w:rsidR="00502F48" w:rsidRPr="00B35865" w14:paraId="39820B7B" w14:textId="77777777" w:rsidTr="00502F48">
        <w:trPr>
          <w:jc w:val="center"/>
        </w:trPr>
        <w:tc>
          <w:tcPr>
            <w:tcW w:w="0" w:type="auto"/>
          </w:tcPr>
          <w:p w14:paraId="2E4B8E0E" w14:textId="77777777" w:rsidR="00502F48" w:rsidRPr="00B35865" w:rsidRDefault="00502F48" w:rsidP="00502F48">
            <w:pPr>
              <w:ind w:left="0"/>
              <w:jc w:val="center"/>
            </w:pPr>
            <w:r>
              <w:t>80</w:t>
            </w:r>
          </w:p>
        </w:tc>
        <w:tc>
          <w:tcPr>
            <w:tcW w:w="0" w:type="auto"/>
          </w:tcPr>
          <w:p w14:paraId="239580FC" w14:textId="77777777" w:rsidR="00502F48" w:rsidRPr="00B35865" w:rsidRDefault="00502F48" w:rsidP="00502F48">
            <w:pPr>
              <w:ind w:left="0"/>
              <w:jc w:val="center"/>
            </w:pPr>
            <w:r>
              <w:t>90</w:t>
            </w:r>
          </w:p>
        </w:tc>
      </w:tr>
    </w:tbl>
    <w:p w14:paraId="4CFF2F8C" w14:textId="77777777" w:rsidR="00502F48" w:rsidRPr="00B35865" w:rsidRDefault="00502F48" w:rsidP="00502F48">
      <w:pPr>
        <w:ind w:left="142"/>
      </w:pPr>
    </w:p>
    <w:p w14:paraId="74CFDABC" w14:textId="77777777" w:rsidR="00502F48" w:rsidRPr="00B35865" w:rsidRDefault="00502F48" w:rsidP="00502F48">
      <w:pPr>
        <w:ind w:left="142"/>
      </w:pPr>
      <w:r w:rsidRPr="00B35865">
        <w:t>Przejścia rurociągów wodnych przez przegrody budowlane należy wykonać w tulejach ochronnych uszczelniając wolną przestrzeń masą elastyczną lub wełną mineralną.</w:t>
      </w:r>
    </w:p>
    <w:p w14:paraId="65074612" w14:textId="77777777" w:rsidR="00502F48" w:rsidRDefault="00502F48" w:rsidP="00502F48">
      <w:pPr>
        <w:ind w:left="142"/>
      </w:pPr>
      <w:r w:rsidRPr="00B35865">
        <w:t xml:space="preserve">Instalację wodociągową należy poddać próbie szczelności, wymagane ciśnienie próbie 0,9 </w:t>
      </w:r>
      <w:proofErr w:type="spellStart"/>
      <w:r w:rsidRPr="00B35865">
        <w:t>MPa</w:t>
      </w:r>
      <w:proofErr w:type="spellEnd"/>
      <w:r w:rsidRPr="00B35865">
        <w:t>, a następnie zdezynfekować.</w:t>
      </w:r>
    </w:p>
    <w:p w14:paraId="63181068" w14:textId="77777777" w:rsidR="00502F48" w:rsidRPr="00B35865" w:rsidRDefault="00502F48" w:rsidP="00502F48">
      <w:pPr>
        <w:ind w:left="142"/>
        <w:rPr>
          <w:rFonts w:cs="Arial"/>
        </w:rPr>
      </w:pPr>
      <w:r>
        <w:rPr>
          <w:rFonts w:cs="Arial"/>
        </w:rPr>
        <w:t>Wszystkie przejścia przez przegrody pożarowe zabezpieczyć za pomocą systemowych przejść pożarowych.</w:t>
      </w:r>
    </w:p>
    <w:p w14:paraId="2D3A46E4" w14:textId="77777777" w:rsidR="00502F48" w:rsidRPr="00B35865" w:rsidRDefault="00502F48" w:rsidP="00502F48">
      <w:pPr>
        <w:ind w:left="142"/>
      </w:pPr>
    </w:p>
    <w:p w14:paraId="2FBE5BE4" w14:textId="77777777" w:rsidR="00502F48" w:rsidRDefault="00502F48" w:rsidP="00502F48">
      <w:pPr>
        <w:pStyle w:val="DEMIURGNumeracja3"/>
      </w:pPr>
      <w:bookmarkStart w:id="118" w:name="_Toc42662258"/>
      <w:bookmarkStart w:id="119" w:name="_Toc44399771"/>
      <w:bookmarkStart w:id="120" w:name="_Toc60772152"/>
      <w:bookmarkStart w:id="121" w:name="_Toc62555930"/>
      <w:r w:rsidRPr="00B35865">
        <w:lastRenderedPageBreak/>
        <w:t>Bilans wody</w:t>
      </w:r>
      <w:r>
        <w:t xml:space="preserve"> użytkowej</w:t>
      </w:r>
      <w:bookmarkEnd w:id="118"/>
      <w:bookmarkEnd w:id="119"/>
      <w:bookmarkEnd w:id="120"/>
      <w:bookmarkEnd w:id="121"/>
    </w:p>
    <w:p w14:paraId="34D8031C" w14:textId="77777777" w:rsidR="00502F48" w:rsidRPr="00B35865" w:rsidRDefault="00502F48" w:rsidP="00502F48">
      <w:pPr>
        <w:ind w:left="142"/>
      </w:pPr>
      <w:r w:rsidRPr="00FE22F2">
        <w:t>Zapotrzebowanie zimnej dla budynku wg normy PN-92/B-01706:</w:t>
      </w:r>
    </w:p>
    <w:tbl>
      <w:tblPr>
        <w:tblW w:w="6020" w:type="dxa"/>
        <w:tblInd w:w="80" w:type="dxa"/>
        <w:tblCellMar>
          <w:left w:w="70" w:type="dxa"/>
          <w:right w:w="70" w:type="dxa"/>
        </w:tblCellMar>
        <w:tblLook w:val="04A0" w:firstRow="1" w:lastRow="0" w:firstColumn="1" w:lastColumn="0" w:noHBand="0" w:noVBand="1"/>
      </w:tblPr>
      <w:tblGrid>
        <w:gridCol w:w="1083"/>
        <w:gridCol w:w="960"/>
        <w:gridCol w:w="2860"/>
        <w:gridCol w:w="1207"/>
      </w:tblGrid>
      <w:tr w:rsidR="00257C1D" w:rsidRPr="00257C1D" w14:paraId="56CDA537" w14:textId="77777777" w:rsidTr="00257C1D">
        <w:trPr>
          <w:trHeight w:val="1140"/>
        </w:trPr>
        <w:tc>
          <w:tcPr>
            <w:tcW w:w="1080" w:type="dxa"/>
            <w:tcBorders>
              <w:top w:val="single" w:sz="8" w:space="0" w:color="000000"/>
              <w:left w:val="single" w:sz="8" w:space="0" w:color="000000"/>
              <w:bottom w:val="single" w:sz="8" w:space="0" w:color="000000"/>
              <w:right w:val="nil"/>
            </w:tcBorders>
            <w:shd w:val="clear" w:color="000000" w:fill="FFFFFF"/>
            <w:vAlign w:val="center"/>
            <w:hideMark/>
          </w:tcPr>
          <w:p w14:paraId="08BB61D4" w14:textId="77777777" w:rsidR="00257C1D" w:rsidRPr="00257C1D" w:rsidRDefault="00257C1D" w:rsidP="00257C1D">
            <w:pPr>
              <w:spacing w:line="240" w:lineRule="auto"/>
              <w:ind w:left="0"/>
              <w:contextualSpacing w:val="0"/>
              <w:jc w:val="center"/>
              <w:rPr>
                <w:rFonts w:eastAsia="Times New Roman" w:cs="Calibri"/>
                <w:sz w:val="14"/>
                <w:szCs w:val="14"/>
                <w:lang w:eastAsia="pl-PL"/>
              </w:rPr>
            </w:pPr>
            <w:r w:rsidRPr="00257C1D">
              <w:rPr>
                <w:rFonts w:eastAsia="Times New Roman" w:cs="Calibri"/>
                <w:sz w:val="14"/>
                <w:szCs w:val="14"/>
                <w:lang w:eastAsia="pl-PL"/>
              </w:rPr>
              <w:t>Urządzenie sanitarne</w:t>
            </w:r>
          </w:p>
        </w:tc>
        <w:tc>
          <w:tcPr>
            <w:tcW w:w="960" w:type="dxa"/>
            <w:tcBorders>
              <w:top w:val="single" w:sz="8" w:space="0" w:color="000000"/>
              <w:left w:val="single" w:sz="8" w:space="0" w:color="000000"/>
              <w:bottom w:val="single" w:sz="8" w:space="0" w:color="000000"/>
              <w:right w:val="nil"/>
            </w:tcBorders>
            <w:shd w:val="clear" w:color="000000" w:fill="FFFFFF"/>
            <w:vAlign w:val="center"/>
            <w:hideMark/>
          </w:tcPr>
          <w:p w14:paraId="17A4AEE7" w14:textId="77777777" w:rsidR="00257C1D" w:rsidRPr="00257C1D" w:rsidRDefault="00257C1D" w:rsidP="00257C1D">
            <w:pPr>
              <w:spacing w:line="240" w:lineRule="auto"/>
              <w:ind w:left="0"/>
              <w:contextualSpacing w:val="0"/>
              <w:jc w:val="center"/>
              <w:rPr>
                <w:rFonts w:eastAsia="Times New Roman" w:cs="Calibri"/>
                <w:sz w:val="14"/>
                <w:szCs w:val="14"/>
                <w:lang w:eastAsia="pl-PL"/>
              </w:rPr>
            </w:pPr>
            <w:r w:rsidRPr="00257C1D">
              <w:rPr>
                <w:rFonts w:eastAsia="Times New Roman" w:cs="Calibri"/>
                <w:sz w:val="14"/>
                <w:szCs w:val="14"/>
                <w:lang w:eastAsia="pl-PL"/>
              </w:rPr>
              <w:t>Ilość [szt.]</w:t>
            </w:r>
          </w:p>
        </w:tc>
        <w:tc>
          <w:tcPr>
            <w:tcW w:w="2860" w:type="dxa"/>
            <w:tcBorders>
              <w:top w:val="single" w:sz="8" w:space="0" w:color="000000"/>
              <w:left w:val="single" w:sz="8" w:space="0" w:color="000000"/>
              <w:bottom w:val="single" w:sz="8" w:space="0" w:color="000000"/>
              <w:right w:val="nil"/>
            </w:tcBorders>
            <w:shd w:val="clear" w:color="000000" w:fill="FFFFFF"/>
            <w:vAlign w:val="center"/>
            <w:hideMark/>
          </w:tcPr>
          <w:p w14:paraId="23D67FD4" w14:textId="77777777" w:rsidR="00257C1D" w:rsidRPr="00257C1D" w:rsidRDefault="00257C1D" w:rsidP="00257C1D">
            <w:pPr>
              <w:spacing w:line="240" w:lineRule="auto"/>
              <w:ind w:left="0"/>
              <w:contextualSpacing w:val="0"/>
              <w:jc w:val="center"/>
              <w:rPr>
                <w:rFonts w:eastAsia="Times New Roman" w:cs="Calibri"/>
                <w:sz w:val="14"/>
                <w:szCs w:val="14"/>
                <w:lang w:eastAsia="pl-PL"/>
              </w:rPr>
            </w:pPr>
            <w:r w:rsidRPr="00257C1D">
              <w:rPr>
                <w:rFonts w:eastAsia="Times New Roman" w:cs="Calibri"/>
                <w:sz w:val="14"/>
                <w:szCs w:val="14"/>
                <w:lang w:eastAsia="pl-PL"/>
              </w:rPr>
              <w:t>Jednostkowe zapotrzebowanie na wodę [dm3/s]</w:t>
            </w:r>
          </w:p>
        </w:tc>
        <w:tc>
          <w:tcPr>
            <w:tcW w:w="1120"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76F2AC6C" w14:textId="77777777" w:rsidR="00257C1D" w:rsidRPr="00257C1D" w:rsidRDefault="00257C1D" w:rsidP="00257C1D">
            <w:pPr>
              <w:spacing w:line="240" w:lineRule="auto"/>
              <w:ind w:left="0"/>
              <w:contextualSpacing w:val="0"/>
              <w:jc w:val="center"/>
              <w:rPr>
                <w:rFonts w:eastAsia="Times New Roman" w:cs="Calibri"/>
                <w:sz w:val="14"/>
                <w:szCs w:val="14"/>
                <w:lang w:eastAsia="pl-PL"/>
              </w:rPr>
            </w:pPr>
            <w:r w:rsidRPr="00257C1D">
              <w:rPr>
                <w:rFonts w:eastAsia="Times New Roman" w:cs="Calibri"/>
                <w:sz w:val="14"/>
                <w:szCs w:val="14"/>
                <w:lang w:eastAsia="pl-PL"/>
              </w:rPr>
              <w:t xml:space="preserve">Suma jednostkowych </w:t>
            </w:r>
            <w:proofErr w:type="spellStart"/>
            <w:r w:rsidRPr="00257C1D">
              <w:rPr>
                <w:rFonts w:eastAsia="Times New Roman" w:cs="Calibri"/>
                <w:sz w:val="14"/>
                <w:szCs w:val="14"/>
                <w:lang w:eastAsia="pl-PL"/>
              </w:rPr>
              <w:t>zapotrzebowań</w:t>
            </w:r>
            <w:proofErr w:type="spellEnd"/>
            <w:r w:rsidRPr="00257C1D">
              <w:rPr>
                <w:rFonts w:eastAsia="Times New Roman" w:cs="Calibri"/>
                <w:sz w:val="14"/>
                <w:szCs w:val="14"/>
                <w:lang w:eastAsia="pl-PL"/>
              </w:rPr>
              <w:t xml:space="preserve"> [dm3/s]</w:t>
            </w:r>
          </w:p>
        </w:tc>
      </w:tr>
      <w:tr w:rsidR="00257C1D" w:rsidRPr="00257C1D" w14:paraId="40A23A75" w14:textId="77777777" w:rsidTr="00257C1D">
        <w:trPr>
          <w:trHeight w:val="315"/>
        </w:trPr>
        <w:tc>
          <w:tcPr>
            <w:tcW w:w="1080" w:type="dxa"/>
            <w:tcBorders>
              <w:top w:val="nil"/>
              <w:left w:val="single" w:sz="8" w:space="0" w:color="000000"/>
              <w:bottom w:val="single" w:sz="8" w:space="0" w:color="000000"/>
              <w:right w:val="nil"/>
            </w:tcBorders>
            <w:shd w:val="clear" w:color="000000" w:fill="FFFFFF"/>
            <w:vAlign w:val="center"/>
            <w:hideMark/>
          </w:tcPr>
          <w:p w14:paraId="2A482418"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Umywalka</w:t>
            </w:r>
          </w:p>
        </w:tc>
        <w:tc>
          <w:tcPr>
            <w:tcW w:w="960" w:type="dxa"/>
            <w:tcBorders>
              <w:top w:val="nil"/>
              <w:left w:val="single" w:sz="8" w:space="0" w:color="000000"/>
              <w:bottom w:val="single" w:sz="8" w:space="0" w:color="000000"/>
              <w:right w:val="nil"/>
            </w:tcBorders>
            <w:shd w:val="clear" w:color="000000" w:fill="FFFFFF"/>
            <w:vAlign w:val="center"/>
            <w:hideMark/>
          </w:tcPr>
          <w:p w14:paraId="2C9D82E3"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14</w:t>
            </w:r>
          </w:p>
        </w:tc>
        <w:tc>
          <w:tcPr>
            <w:tcW w:w="2860" w:type="dxa"/>
            <w:tcBorders>
              <w:top w:val="nil"/>
              <w:left w:val="single" w:sz="8" w:space="0" w:color="000000"/>
              <w:bottom w:val="single" w:sz="8" w:space="0" w:color="000000"/>
              <w:right w:val="nil"/>
            </w:tcBorders>
            <w:shd w:val="clear" w:color="000000" w:fill="FFFFFF"/>
            <w:vAlign w:val="center"/>
            <w:hideMark/>
          </w:tcPr>
          <w:p w14:paraId="31B313F6"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0,07</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3E118182"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0,98</w:t>
            </w:r>
          </w:p>
        </w:tc>
      </w:tr>
      <w:tr w:rsidR="00257C1D" w:rsidRPr="00257C1D" w14:paraId="55941043" w14:textId="77777777" w:rsidTr="00257C1D">
        <w:trPr>
          <w:trHeight w:val="465"/>
        </w:trPr>
        <w:tc>
          <w:tcPr>
            <w:tcW w:w="1080" w:type="dxa"/>
            <w:tcBorders>
              <w:top w:val="nil"/>
              <w:left w:val="single" w:sz="8" w:space="0" w:color="000000"/>
              <w:bottom w:val="single" w:sz="8" w:space="0" w:color="000000"/>
              <w:right w:val="nil"/>
            </w:tcBorders>
            <w:shd w:val="clear" w:color="000000" w:fill="FFFFFF"/>
            <w:vAlign w:val="center"/>
            <w:hideMark/>
          </w:tcPr>
          <w:p w14:paraId="2AA9795D"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Miska ustępowa</w:t>
            </w:r>
          </w:p>
        </w:tc>
        <w:tc>
          <w:tcPr>
            <w:tcW w:w="960" w:type="dxa"/>
            <w:tcBorders>
              <w:top w:val="nil"/>
              <w:left w:val="single" w:sz="8" w:space="0" w:color="000000"/>
              <w:bottom w:val="single" w:sz="8" w:space="0" w:color="000000"/>
              <w:right w:val="nil"/>
            </w:tcBorders>
            <w:shd w:val="clear" w:color="000000" w:fill="FFFFFF"/>
            <w:vAlign w:val="center"/>
            <w:hideMark/>
          </w:tcPr>
          <w:p w14:paraId="42A1BCFA"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8</w:t>
            </w:r>
          </w:p>
        </w:tc>
        <w:tc>
          <w:tcPr>
            <w:tcW w:w="2860" w:type="dxa"/>
            <w:tcBorders>
              <w:top w:val="nil"/>
              <w:left w:val="single" w:sz="8" w:space="0" w:color="000000"/>
              <w:bottom w:val="single" w:sz="8" w:space="0" w:color="000000"/>
              <w:right w:val="nil"/>
            </w:tcBorders>
            <w:shd w:val="clear" w:color="000000" w:fill="FFFFFF"/>
            <w:vAlign w:val="center"/>
            <w:hideMark/>
          </w:tcPr>
          <w:p w14:paraId="51DB94A4"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0,13</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6FE23EE7"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1,04</w:t>
            </w:r>
          </w:p>
        </w:tc>
      </w:tr>
      <w:tr w:rsidR="00257C1D" w:rsidRPr="00257C1D" w14:paraId="6980963C" w14:textId="77777777" w:rsidTr="00257C1D">
        <w:trPr>
          <w:trHeight w:val="465"/>
        </w:trPr>
        <w:tc>
          <w:tcPr>
            <w:tcW w:w="1080" w:type="dxa"/>
            <w:tcBorders>
              <w:top w:val="nil"/>
              <w:left w:val="single" w:sz="8" w:space="0" w:color="000000"/>
              <w:bottom w:val="single" w:sz="8" w:space="0" w:color="000000"/>
              <w:right w:val="nil"/>
            </w:tcBorders>
            <w:shd w:val="clear" w:color="000000" w:fill="FFFFFF"/>
            <w:vAlign w:val="center"/>
            <w:hideMark/>
          </w:tcPr>
          <w:p w14:paraId="2C40CD5B"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Zlewozmywak</w:t>
            </w:r>
          </w:p>
        </w:tc>
        <w:tc>
          <w:tcPr>
            <w:tcW w:w="960" w:type="dxa"/>
            <w:tcBorders>
              <w:top w:val="nil"/>
              <w:left w:val="single" w:sz="8" w:space="0" w:color="000000"/>
              <w:bottom w:val="single" w:sz="8" w:space="0" w:color="000000"/>
              <w:right w:val="nil"/>
            </w:tcBorders>
            <w:shd w:val="clear" w:color="000000" w:fill="FFFFFF"/>
            <w:vAlign w:val="center"/>
            <w:hideMark/>
          </w:tcPr>
          <w:p w14:paraId="4D12EEEE"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5</w:t>
            </w:r>
          </w:p>
        </w:tc>
        <w:tc>
          <w:tcPr>
            <w:tcW w:w="2860" w:type="dxa"/>
            <w:tcBorders>
              <w:top w:val="nil"/>
              <w:left w:val="single" w:sz="8" w:space="0" w:color="000000"/>
              <w:bottom w:val="single" w:sz="8" w:space="0" w:color="000000"/>
              <w:right w:val="nil"/>
            </w:tcBorders>
            <w:shd w:val="clear" w:color="000000" w:fill="FFFFFF"/>
            <w:vAlign w:val="center"/>
            <w:hideMark/>
          </w:tcPr>
          <w:p w14:paraId="6A64F640"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0,07</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3E47F4A1"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0,35</w:t>
            </w:r>
          </w:p>
        </w:tc>
      </w:tr>
      <w:tr w:rsidR="00257C1D" w:rsidRPr="00257C1D" w14:paraId="63A7FEF3" w14:textId="77777777" w:rsidTr="00257C1D">
        <w:trPr>
          <w:trHeight w:val="315"/>
        </w:trPr>
        <w:tc>
          <w:tcPr>
            <w:tcW w:w="1080" w:type="dxa"/>
            <w:tcBorders>
              <w:top w:val="nil"/>
              <w:left w:val="single" w:sz="8" w:space="0" w:color="000000"/>
              <w:bottom w:val="single" w:sz="8" w:space="0" w:color="000000"/>
              <w:right w:val="nil"/>
            </w:tcBorders>
            <w:shd w:val="clear" w:color="000000" w:fill="FFFFFF"/>
            <w:vAlign w:val="center"/>
            <w:hideMark/>
          </w:tcPr>
          <w:p w14:paraId="05105C29"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Pisuar</w:t>
            </w:r>
          </w:p>
        </w:tc>
        <w:tc>
          <w:tcPr>
            <w:tcW w:w="960" w:type="dxa"/>
            <w:tcBorders>
              <w:top w:val="nil"/>
              <w:left w:val="single" w:sz="8" w:space="0" w:color="000000"/>
              <w:bottom w:val="single" w:sz="8" w:space="0" w:color="000000"/>
              <w:right w:val="nil"/>
            </w:tcBorders>
            <w:shd w:val="clear" w:color="000000" w:fill="FFFFFF"/>
            <w:vAlign w:val="center"/>
            <w:hideMark/>
          </w:tcPr>
          <w:p w14:paraId="5FAC34A2"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1</w:t>
            </w:r>
          </w:p>
        </w:tc>
        <w:tc>
          <w:tcPr>
            <w:tcW w:w="2860" w:type="dxa"/>
            <w:tcBorders>
              <w:top w:val="nil"/>
              <w:left w:val="single" w:sz="8" w:space="0" w:color="000000"/>
              <w:bottom w:val="single" w:sz="8" w:space="0" w:color="000000"/>
              <w:right w:val="nil"/>
            </w:tcBorders>
            <w:shd w:val="clear" w:color="000000" w:fill="FFFFFF"/>
            <w:vAlign w:val="center"/>
            <w:hideMark/>
          </w:tcPr>
          <w:p w14:paraId="6C6C1D57"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0,3</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0AAE816E"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0,3</w:t>
            </w:r>
          </w:p>
        </w:tc>
      </w:tr>
      <w:tr w:rsidR="00257C1D" w:rsidRPr="00257C1D" w14:paraId="054AAD89" w14:textId="77777777" w:rsidTr="00257C1D">
        <w:trPr>
          <w:trHeight w:val="465"/>
        </w:trPr>
        <w:tc>
          <w:tcPr>
            <w:tcW w:w="1080" w:type="dxa"/>
            <w:tcBorders>
              <w:top w:val="nil"/>
              <w:left w:val="single" w:sz="8" w:space="0" w:color="000000"/>
              <w:bottom w:val="single" w:sz="8" w:space="0" w:color="000000"/>
              <w:right w:val="nil"/>
            </w:tcBorders>
            <w:shd w:val="clear" w:color="000000" w:fill="FFFFFF"/>
            <w:vAlign w:val="center"/>
            <w:hideMark/>
          </w:tcPr>
          <w:p w14:paraId="3EEC8DA3"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Zawór ze złączką</w:t>
            </w:r>
          </w:p>
        </w:tc>
        <w:tc>
          <w:tcPr>
            <w:tcW w:w="960" w:type="dxa"/>
            <w:tcBorders>
              <w:top w:val="nil"/>
              <w:left w:val="single" w:sz="8" w:space="0" w:color="000000"/>
              <w:bottom w:val="single" w:sz="8" w:space="0" w:color="000000"/>
              <w:right w:val="nil"/>
            </w:tcBorders>
            <w:shd w:val="clear" w:color="000000" w:fill="FFFFFF"/>
            <w:vAlign w:val="center"/>
            <w:hideMark/>
          </w:tcPr>
          <w:p w14:paraId="14028C7F"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6</w:t>
            </w:r>
          </w:p>
        </w:tc>
        <w:tc>
          <w:tcPr>
            <w:tcW w:w="2860" w:type="dxa"/>
            <w:tcBorders>
              <w:top w:val="nil"/>
              <w:left w:val="single" w:sz="8" w:space="0" w:color="000000"/>
              <w:bottom w:val="single" w:sz="8" w:space="0" w:color="000000"/>
              <w:right w:val="nil"/>
            </w:tcBorders>
            <w:shd w:val="clear" w:color="000000" w:fill="FFFFFF"/>
            <w:vAlign w:val="center"/>
            <w:hideMark/>
          </w:tcPr>
          <w:p w14:paraId="40D4954A"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0,5</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367017B8"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3</w:t>
            </w:r>
          </w:p>
        </w:tc>
      </w:tr>
      <w:tr w:rsidR="00257C1D" w:rsidRPr="00257C1D" w14:paraId="22C41FAC" w14:textId="77777777" w:rsidTr="00257C1D">
        <w:trPr>
          <w:trHeight w:val="315"/>
        </w:trPr>
        <w:tc>
          <w:tcPr>
            <w:tcW w:w="1080" w:type="dxa"/>
            <w:tcBorders>
              <w:top w:val="nil"/>
              <w:left w:val="single" w:sz="8" w:space="0" w:color="000000"/>
              <w:bottom w:val="single" w:sz="8" w:space="0" w:color="000000"/>
              <w:right w:val="nil"/>
            </w:tcBorders>
            <w:shd w:val="clear" w:color="000000" w:fill="FFFFFF"/>
            <w:vAlign w:val="center"/>
            <w:hideMark/>
          </w:tcPr>
          <w:p w14:paraId="1CF02362"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Natrysk</w:t>
            </w:r>
          </w:p>
        </w:tc>
        <w:tc>
          <w:tcPr>
            <w:tcW w:w="960" w:type="dxa"/>
            <w:tcBorders>
              <w:top w:val="nil"/>
              <w:left w:val="single" w:sz="8" w:space="0" w:color="000000"/>
              <w:bottom w:val="single" w:sz="8" w:space="0" w:color="000000"/>
              <w:right w:val="nil"/>
            </w:tcBorders>
            <w:shd w:val="clear" w:color="000000" w:fill="FFFFFF"/>
            <w:vAlign w:val="center"/>
            <w:hideMark/>
          </w:tcPr>
          <w:p w14:paraId="438A2C6F"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8</w:t>
            </w:r>
          </w:p>
        </w:tc>
        <w:tc>
          <w:tcPr>
            <w:tcW w:w="2860" w:type="dxa"/>
            <w:tcBorders>
              <w:top w:val="nil"/>
              <w:left w:val="single" w:sz="8" w:space="0" w:color="000000"/>
              <w:bottom w:val="single" w:sz="8" w:space="0" w:color="000000"/>
              <w:right w:val="nil"/>
            </w:tcBorders>
            <w:shd w:val="clear" w:color="000000" w:fill="FFFFFF"/>
            <w:vAlign w:val="center"/>
            <w:hideMark/>
          </w:tcPr>
          <w:p w14:paraId="26D78341"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0,15</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34D321CA"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1,2</w:t>
            </w:r>
          </w:p>
        </w:tc>
      </w:tr>
      <w:tr w:rsidR="00257C1D" w:rsidRPr="00257C1D" w14:paraId="3BC1F779" w14:textId="77777777" w:rsidTr="00257C1D">
        <w:trPr>
          <w:trHeight w:val="465"/>
        </w:trPr>
        <w:tc>
          <w:tcPr>
            <w:tcW w:w="1080" w:type="dxa"/>
            <w:tcBorders>
              <w:top w:val="nil"/>
              <w:left w:val="single" w:sz="8" w:space="0" w:color="000000"/>
              <w:bottom w:val="single" w:sz="8" w:space="0" w:color="000000"/>
              <w:right w:val="nil"/>
            </w:tcBorders>
            <w:shd w:val="clear" w:color="000000" w:fill="FFFFFF"/>
            <w:vAlign w:val="center"/>
            <w:hideMark/>
          </w:tcPr>
          <w:p w14:paraId="58FFC26E"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 xml:space="preserve">Suma </w:t>
            </w:r>
            <w:proofErr w:type="spellStart"/>
            <w:r w:rsidRPr="00257C1D">
              <w:rPr>
                <w:rFonts w:eastAsia="Times New Roman" w:cs="Calibri"/>
                <w:sz w:val="14"/>
                <w:szCs w:val="14"/>
                <w:lang w:eastAsia="pl-PL"/>
              </w:rPr>
              <w:t>qs</w:t>
            </w:r>
            <w:proofErr w:type="spellEnd"/>
            <w:r w:rsidRPr="00257C1D">
              <w:rPr>
                <w:rFonts w:eastAsia="Times New Roman" w:cs="Calibri"/>
                <w:sz w:val="14"/>
                <w:szCs w:val="14"/>
                <w:lang w:eastAsia="pl-PL"/>
              </w:rPr>
              <w:t xml:space="preserve"> [dm</w:t>
            </w:r>
            <w:r w:rsidRPr="00257C1D">
              <w:rPr>
                <w:rFonts w:eastAsia="Times New Roman" w:cs="Calibri"/>
                <w:sz w:val="14"/>
                <w:szCs w:val="14"/>
                <w:vertAlign w:val="superscript"/>
                <w:lang w:eastAsia="pl-PL"/>
              </w:rPr>
              <w:t>3</w:t>
            </w:r>
            <w:r w:rsidRPr="00257C1D">
              <w:rPr>
                <w:rFonts w:eastAsia="Times New Roman" w:cs="Calibri"/>
                <w:sz w:val="14"/>
                <w:szCs w:val="14"/>
                <w:lang w:eastAsia="pl-PL"/>
              </w:rPr>
              <w:t>/s]</w:t>
            </w:r>
          </w:p>
        </w:tc>
        <w:tc>
          <w:tcPr>
            <w:tcW w:w="960" w:type="dxa"/>
            <w:tcBorders>
              <w:top w:val="nil"/>
              <w:left w:val="single" w:sz="8" w:space="0" w:color="000000"/>
              <w:bottom w:val="single" w:sz="8" w:space="0" w:color="000000"/>
              <w:right w:val="nil"/>
            </w:tcBorders>
            <w:shd w:val="clear" w:color="000000" w:fill="FFFFFF"/>
            <w:vAlign w:val="center"/>
            <w:hideMark/>
          </w:tcPr>
          <w:p w14:paraId="66D2D199" w14:textId="77777777" w:rsidR="00257C1D" w:rsidRPr="00257C1D" w:rsidRDefault="00257C1D" w:rsidP="00257C1D">
            <w:pPr>
              <w:spacing w:line="240" w:lineRule="auto"/>
              <w:ind w:left="0"/>
              <w:contextualSpacing w:val="0"/>
              <w:jc w:val="center"/>
              <w:rPr>
                <w:rFonts w:eastAsia="Times New Roman" w:cs="Calibri"/>
                <w:sz w:val="20"/>
                <w:szCs w:val="20"/>
                <w:lang w:eastAsia="pl-PL"/>
              </w:rPr>
            </w:pPr>
            <w:r w:rsidRPr="00257C1D">
              <w:rPr>
                <w:rFonts w:eastAsia="Times New Roman" w:cs="Calibri"/>
                <w:sz w:val="20"/>
                <w:szCs w:val="20"/>
                <w:lang w:eastAsia="pl-PL"/>
              </w:rPr>
              <w:t>-</w:t>
            </w:r>
          </w:p>
        </w:tc>
        <w:tc>
          <w:tcPr>
            <w:tcW w:w="2860" w:type="dxa"/>
            <w:tcBorders>
              <w:top w:val="nil"/>
              <w:left w:val="single" w:sz="8" w:space="0" w:color="000000"/>
              <w:bottom w:val="single" w:sz="8" w:space="0" w:color="000000"/>
              <w:right w:val="nil"/>
            </w:tcBorders>
            <w:shd w:val="clear" w:color="000000" w:fill="FFFFFF"/>
            <w:vAlign w:val="center"/>
            <w:hideMark/>
          </w:tcPr>
          <w:p w14:paraId="40BFBA0A" w14:textId="77777777" w:rsidR="00257C1D" w:rsidRPr="00257C1D" w:rsidRDefault="00257C1D" w:rsidP="00257C1D">
            <w:pPr>
              <w:spacing w:line="240" w:lineRule="auto"/>
              <w:ind w:left="0"/>
              <w:contextualSpacing w:val="0"/>
              <w:jc w:val="center"/>
              <w:rPr>
                <w:rFonts w:eastAsia="Times New Roman" w:cs="Calibri"/>
                <w:sz w:val="20"/>
                <w:szCs w:val="20"/>
                <w:lang w:eastAsia="pl-PL"/>
              </w:rPr>
            </w:pPr>
            <w:r w:rsidRPr="00257C1D">
              <w:rPr>
                <w:rFonts w:eastAsia="Times New Roman" w:cs="Calibri"/>
                <w:sz w:val="20"/>
                <w:szCs w:val="20"/>
                <w:lang w:eastAsia="pl-PL"/>
              </w:rPr>
              <w:t>-</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1650FB36" w14:textId="77777777" w:rsidR="00257C1D" w:rsidRPr="00257C1D" w:rsidRDefault="00257C1D" w:rsidP="00257C1D">
            <w:pPr>
              <w:spacing w:line="240" w:lineRule="auto"/>
              <w:ind w:left="0"/>
              <w:contextualSpacing w:val="0"/>
              <w:jc w:val="center"/>
              <w:rPr>
                <w:rFonts w:eastAsia="Times New Roman" w:cs="Calibri"/>
                <w:b/>
                <w:bCs/>
                <w:szCs w:val="16"/>
                <w:lang w:eastAsia="pl-PL"/>
              </w:rPr>
            </w:pPr>
            <w:r w:rsidRPr="00257C1D">
              <w:rPr>
                <w:rFonts w:eastAsia="Times New Roman" w:cs="Calibri"/>
                <w:b/>
                <w:bCs/>
                <w:szCs w:val="16"/>
                <w:lang w:eastAsia="pl-PL"/>
              </w:rPr>
              <w:t>6,87</w:t>
            </w:r>
          </w:p>
        </w:tc>
      </w:tr>
      <w:tr w:rsidR="00257C1D" w:rsidRPr="00257C1D" w14:paraId="51F1D75E" w14:textId="77777777" w:rsidTr="00257C1D">
        <w:trPr>
          <w:trHeight w:val="315"/>
        </w:trPr>
        <w:tc>
          <w:tcPr>
            <w:tcW w:w="1080" w:type="dxa"/>
            <w:tcBorders>
              <w:top w:val="nil"/>
              <w:left w:val="nil"/>
              <w:bottom w:val="nil"/>
              <w:right w:val="nil"/>
            </w:tcBorders>
            <w:shd w:val="clear" w:color="auto" w:fill="auto"/>
            <w:noWrap/>
            <w:vAlign w:val="bottom"/>
            <w:hideMark/>
          </w:tcPr>
          <w:p w14:paraId="1B3FA0EB" w14:textId="77777777" w:rsidR="00257C1D" w:rsidRPr="00257C1D" w:rsidRDefault="00257C1D" w:rsidP="00257C1D">
            <w:pPr>
              <w:spacing w:line="240" w:lineRule="auto"/>
              <w:ind w:left="0"/>
              <w:contextualSpacing w:val="0"/>
              <w:jc w:val="center"/>
              <w:rPr>
                <w:rFonts w:eastAsia="Times New Roman" w:cs="Calibri"/>
                <w:b/>
                <w:bCs/>
                <w:szCs w:val="16"/>
                <w:lang w:eastAsia="pl-PL"/>
              </w:rPr>
            </w:pPr>
          </w:p>
        </w:tc>
        <w:tc>
          <w:tcPr>
            <w:tcW w:w="960" w:type="dxa"/>
            <w:tcBorders>
              <w:top w:val="nil"/>
              <w:left w:val="nil"/>
              <w:bottom w:val="nil"/>
              <w:right w:val="nil"/>
            </w:tcBorders>
            <w:shd w:val="clear" w:color="auto" w:fill="auto"/>
            <w:noWrap/>
            <w:vAlign w:val="bottom"/>
            <w:hideMark/>
          </w:tcPr>
          <w:p w14:paraId="730D278B" w14:textId="77777777" w:rsidR="00257C1D" w:rsidRPr="00257C1D" w:rsidRDefault="00257C1D" w:rsidP="00257C1D">
            <w:pPr>
              <w:spacing w:line="240" w:lineRule="auto"/>
              <w:ind w:left="0"/>
              <w:contextualSpacing w:val="0"/>
              <w:jc w:val="left"/>
              <w:rPr>
                <w:rFonts w:ascii="Times New Roman" w:eastAsia="Times New Roman" w:hAnsi="Times New Roman" w:cs="Times New Roman"/>
                <w:sz w:val="20"/>
                <w:szCs w:val="20"/>
                <w:lang w:eastAsia="pl-PL"/>
              </w:rPr>
            </w:pPr>
          </w:p>
        </w:tc>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5AB2E6F9" w14:textId="77777777" w:rsidR="00257C1D" w:rsidRPr="00257C1D" w:rsidRDefault="00257C1D" w:rsidP="00257C1D">
            <w:pPr>
              <w:spacing w:line="240" w:lineRule="auto"/>
              <w:ind w:left="0"/>
              <w:contextualSpacing w:val="0"/>
              <w:rPr>
                <w:rFonts w:eastAsia="Times New Roman" w:cs="Calibri"/>
                <w:szCs w:val="16"/>
                <w:lang w:eastAsia="pl-PL"/>
              </w:rPr>
            </w:pPr>
            <w:r w:rsidRPr="00257C1D">
              <w:rPr>
                <w:rFonts w:eastAsia="Times New Roman" w:cs="Calibri"/>
                <w:szCs w:val="16"/>
                <w:lang w:eastAsia="pl-PL"/>
              </w:rPr>
              <w:t>q = 0.698×(</w:t>
            </w:r>
            <w:proofErr w:type="spellStart"/>
            <w:r w:rsidRPr="00257C1D">
              <w:rPr>
                <w:rFonts w:eastAsia="Times New Roman" w:cs="Calibri"/>
                <w:szCs w:val="16"/>
                <w:lang w:eastAsia="pl-PL"/>
              </w:rPr>
              <w:t>ΣQn</w:t>
            </w:r>
            <w:proofErr w:type="spellEnd"/>
            <w:r w:rsidRPr="00257C1D">
              <w:rPr>
                <w:rFonts w:eastAsia="Times New Roman" w:cs="Calibri"/>
                <w:szCs w:val="16"/>
                <w:lang w:eastAsia="pl-PL"/>
              </w:rPr>
              <w:t xml:space="preserve">)^0,5 - 0,12 [l/s]  </w:t>
            </w:r>
          </w:p>
        </w:tc>
        <w:tc>
          <w:tcPr>
            <w:tcW w:w="1120" w:type="dxa"/>
            <w:tcBorders>
              <w:top w:val="nil"/>
              <w:left w:val="nil"/>
              <w:bottom w:val="single" w:sz="8" w:space="0" w:color="auto"/>
              <w:right w:val="single" w:sz="8" w:space="0" w:color="auto"/>
            </w:tcBorders>
            <w:shd w:val="clear" w:color="000000" w:fill="FFFFFF"/>
            <w:vAlign w:val="center"/>
            <w:hideMark/>
          </w:tcPr>
          <w:p w14:paraId="1C53B274"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1,71</w:t>
            </w:r>
          </w:p>
        </w:tc>
      </w:tr>
    </w:tbl>
    <w:p w14:paraId="00CD7AAB" w14:textId="77777777" w:rsidR="00502F48" w:rsidRPr="0066290A" w:rsidRDefault="00502F48" w:rsidP="00502F48">
      <w:pPr>
        <w:rPr>
          <w:color w:val="FF0000"/>
          <w:lang w:eastAsia="pl-PL"/>
        </w:rPr>
      </w:pPr>
    </w:p>
    <w:p w14:paraId="65E7A7FE" w14:textId="77777777" w:rsidR="00502F48" w:rsidRPr="00725CC1" w:rsidRDefault="00502F48" w:rsidP="00502F48">
      <w:pPr>
        <w:ind w:left="142"/>
        <w:rPr>
          <w:lang w:eastAsia="zh-CN"/>
        </w:rPr>
      </w:pPr>
      <w:r w:rsidRPr="00725CC1">
        <w:t xml:space="preserve">Zapotrzebowanie wody </w:t>
      </w:r>
      <w:r>
        <w:t xml:space="preserve">zimnej </w:t>
      </w:r>
      <w:r w:rsidRPr="00725CC1">
        <w:t>dla budynku wg normy PN-92/B-01706:</w:t>
      </w:r>
    </w:p>
    <w:p w14:paraId="0324AC1F" w14:textId="77777777" w:rsidR="00502F48" w:rsidRPr="00725CC1" w:rsidRDefault="00502F48" w:rsidP="00502F48">
      <w:pPr>
        <w:ind w:left="142"/>
      </w:pPr>
      <w:r w:rsidRPr="00725CC1">
        <w:t xml:space="preserve">- budynki </w:t>
      </w:r>
      <w:r>
        <w:t>szpitalne</w:t>
      </w:r>
    </w:p>
    <w:p w14:paraId="30EBCEF8" w14:textId="6F9A37A9" w:rsidR="00502F48" w:rsidRDefault="00502F48" w:rsidP="00502F48">
      <w:pPr>
        <w:ind w:left="142"/>
      </w:pPr>
      <w:r w:rsidRPr="00725CC1">
        <w:t xml:space="preserve">q = </w:t>
      </w:r>
      <w:r>
        <w:t>0,698</w:t>
      </w:r>
      <w:r w:rsidRPr="00725CC1">
        <w:t>×(</w:t>
      </w:r>
      <w:r>
        <w:t>8,47</w:t>
      </w:r>
      <w:r w:rsidRPr="00725CC1">
        <w:t xml:space="preserve"> )</w:t>
      </w:r>
      <w:r w:rsidRPr="00725CC1">
        <w:rPr>
          <w:vertAlign w:val="superscript"/>
        </w:rPr>
        <w:t>0,5</w:t>
      </w:r>
      <w:r>
        <w:rPr>
          <w:vertAlign w:val="superscript"/>
        </w:rPr>
        <w:t xml:space="preserve"> </w:t>
      </w:r>
      <w:r>
        <w:t xml:space="preserve">- </w:t>
      </w:r>
      <w:r w:rsidRPr="00725CC1">
        <w:t>0,</w:t>
      </w:r>
      <w:r>
        <w:t>12</w:t>
      </w:r>
      <w:r w:rsidRPr="00725CC1">
        <w:t xml:space="preserve"> = </w:t>
      </w:r>
      <w:r>
        <w:t>1,7</w:t>
      </w:r>
      <w:r w:rsidR="00257C1D">
        <w:t>1</w:t>
      </w:r>
      <w:r w:rsidRPr="00725CC1">
        <w:t xml:space="preserve"> dm</w:t>
      </w:r>
      <w:r w:rsidRPr="00725CC1">
        <w:rPr>
          <w:vertAlign w:val="superscript"/>
        </w:rPr>
        <w:t>3</w:t>
      </w:r>
      <w:r w:rsidRPr="00725CC1">
        <w:t xml:space="preserve">/s = </w:t>
      </w:r>
      <w:r>
        <w:t>6,1</w:t>
      </w:r>
      <w:r w:rsidR="00257C1D">
        <w:t>3</w:t>
      </w:r>
      <w:r>
        <w:t xml:space="preserve"> </w:t>
      </w:r>
      <w:r w:rsidRPr="00725CC1">
        <w:t>m</w:t>
      </w:r>
      <w:r w:rsidRPr="00725CC1">
        <w:rPr>
          <w:vertAlign w:val="superscript"/>
        </w:rPr>
        <w:t>3</w:t>
      </w:r>
      <w:r w:rsidRPr="00725CC1">
        <w:t>/h.</w:t>
      </w:r>
    </w:p>
    <w:p w14:paraId="616FD24A" w14:textId="77777777" w:rsidR="00502F48" w:rsidRDefault="00502F48" w:rsidP="00502F48">
      <w:pPr>
        <w:ind w:left="142"/>
      </w:pPr>
      <w:r>
        <w:t>Dodatkowo woda na cele technologiczne maszynowni wentylacyjnej : 0,15</w:t>
      </w:r>
      <w:r w:rsidRPr="001E5389">
        <w:t xml:space="preserve"> </w:t>
      </w:r>
      <w:r w:rsidRPr="00725CC1">
        <w:t>dm</w:t>
      </w:r>
      <w:r w:rsidRPr="00725CC1">
        <w:rPr>
          <w:vertAlign w:val="superscript"/>
        </w:rPr>
        <w:t>3</w:t>
      </w:r>
      <w:r>
        <w:t>/s</w:t>
      </w:r>
    </w:p>
    <w:p w14:paraId="19E35BB1" w14:textId="77777777" w:rsidR="00502F48" w:rsidRDefault="00502F48" w:rsidP="00502F48"/>
    <w:p w14:paraId="424163FA" w14:textId="77777777" w:rsidR="00502F48" w:rsidRPr="00B35865" w:rsidRDefault="00502F48" w:rsidP="00502F48">
      <w:pPr>
        <w:ind w:left="142"/>
      </w:pPr>
      <w:r w:rsidRPr="00FE22F2">
        <w:t>Zapotrzebowanie</w:t>
      </w:r>
      <w:r>
        <w:t xml:space="preserve"> ciepłej</w:t>
      </w:r>
      <w:r w:rsidRPr="00FE22F2">
        <w:t xml:space="preserve"> dla budynku wg normy PN-92/B-01706:</w:t>
      </w:r>
    </w:p>
    <w:tbl>
      <w:tblPr>
        <w:tblW w:w="6020" w:type="dxa"/>
        <w:tblInd w:w="80" w:type="dxa"/>
        <w:tblCellMar>
          <w:left w:w="70" w:type="dxa"/>
          <w:right w:w="70" w:type="dxa"/>
        </w:tblCellMar>
        <w:tblLook w:val="04A0" w:firstRow="1" w:lastRow="0" w:firstColumn="1" w:lastColumn="0" w:noHBand="0" w:noVBand="1"/>
      </w:tblPr>
      <w:tblGrid>
        <w:gridCol w:w="1083"/>
        <w:gridCol w:w="960"/>
        <w:gridCol w:w="2860"/>
        <w:gridCol w:w="1207"/>
      </w:tblGrid>
      <w:tr w:rsidR="00257C1D" w:rsidRPr="00257C1D" w14:paraId="0B765860" w14:textId="77777777" w:rsidTr="00257C1D">
        <w:trPr>
          <w:trHeight w:val="1140"/>
        </w:trPr>
        <w:tc>
          <w:tcPr>
            <w:tcW w:w="1080" w:type="dxa"/>
            <w:tcBorders>
              <w:top w:val="single" w:sz="8" w:space="0" w:color="000000"/>
              <w:left w:val="single" w:sz="8" w:space="0" w:color="000000"/>
              <w:bottom w:val="single" w:sz="8" w:space="0" w:color="000000"/>
              <w:right w:val="nil"/>
            </w:tcBorders>
            <w:shd w:val="clear" w:color="000000" w:fill="FFFFFF"/>
            <w:vAlign w:val="center"/>
            <w:hideMark/>
          </w:tcPr>
          <w:p w14:paraId="0D9258F5" w14:textId="77777777" w:rsidR="00257C1D" w:rsidRPr="00257C1D" w:rsidRDefault="00257C1D" w:rsidP="00257C1D">
            <w:pPr>
              <w:spacing w:line="240" w:lineRule="auto"/>
              <w:ind w:left="0"/>
              <w:contextualSpacing w:val="0"/>
              <w:jc w:val="center"/>
              <w:rPr>
                <w:rFonts w:eastAsia="Times New Roman" w:cs="Calibri"/>
                <w:sz w:val="14"/>
                <w:szCs w:val="14"/>
                <w:lang w:eastAsia="pl-PL"/>
              </w:rPr>
            </w:pPr>
            <w:r w:rsidRPr="00257C1D">
              <w:rPr>
                <w:rFonts w:eastAsia="Times New Roman" w:cs="Calibri"/>
                <w:sz w:val="14"/>
                <w:szCs w:val="14"/>
                <w:lang w:eastAsia="pl-PL"/>
              </w:rPr>
              <w:t>Urządzenie sanitarne</w:t>
            </w:r>
          </w:p>
        </w:tc>
        <w:tc>
          <w:tcPr>
            <w:tcW w:w="960" w:type="dxa"/>
            <w:tcBorders>
              <w:top w:val="single" w:sz="8" w:space="0" w:color="000000"/>
              <w:left w:val="single" w:sz="8" w:space="0" w:color="000000"/>
              <w:bottom w:val="single" w:sz="8" w:space="0" w:color="000000"/>
              <w:right w:val="nil"/>
            </w:tcBorders>
            <w:shd w:val="clear" w:color="000000" w:fill="FFFFFF"/>
            <w:vAlign w:val="center"/>
            <w:hideMark/>
          </w:tcPr>
          <w:p w14:paraId="426B774F" w14:textId="77777777" w:rsidR="00257C1D" w:rsidRPr="00257C1D" w:rsidRDefault="00257C1D" w:rsidP="00257C1D">
            <w:pPr>
              <w:spacing w:line="240" w:lineRule="auto"/>
              <w:ind w:left="0"/>
              <w:contextualSpacing w:val="0"/>
              <w:jc w:val="center"/>
              <w:rPr>
                <w:rFonts w:eastAsia="Times New Roman" w:cs="Calibri"/>
                <w:sz w:val="14"/>
                <w:szCs w:val="14"/>
                <w:lang w:eastAsia="pl-PL"/>
              </w:rPr>
            </w:pPr>
            <w:r w:rsidRPr="00257C1D">
              <w:rPr>
                <w:rFonts w:eastAsia="Times New Roman" w:cs="Calibri"/>
                <w:sz w:val="14"/>
                <w:szCs w:val="14"/>
                <w:lang w:eastAsia="pl-PL"/>
              </w:rPr>
              <w:t>Ilość [szt.]</w:t>
            </w:r>
          </w:p>
        </w:tc>
        <w:tc>
          <w:tcPr>
            <w:tcW w:w="2860" w:type="dxa"/>
            <w:tcBorders>
              <w:top w:val="single" w:sz="8" w:space="0" w:color="000000"/>
              <w:left w:val="single" w:sz="8" w:space="0" w:color="000000"/>
              <w:bottom w:val="single" w:sz="8" w:space="0" w:color="000000"/>
              <w:right w:val="nil"/>
            </w:tcBorders>
            <w:shd w:val="clear" w:color="000000" w:fill="FFFFFF"/>
            <w:vAlign w:val="center"/>
            <w:hideMark/>
          </w:tcPr>
          <w:p w14:paraId="2FCCF667" w14:textId="77777777" w:rsidR="00257C1D" w:rsidRPr="00257C1D" w:rsidRDefault="00257C1D" w:rsidP="00257C1D">
            <w:pPr>
              <w:spacing w:line="240" w:lineRule="auto"/>
              <w:ind w:left="0"/>
              <w:contextualSpacing w:val="0"/>
              <w:jc w:val="center"/>
              <w:rPr>
                <w:rFonts w:eastAsia="Times New Roman" w:cs="Calibri"/>
                <w:sz w:val="14"/>
                <w:szCs w:val="14"/>
                <w:lang w:eastAsia="pl-PL"/>
              </w:rPr>
            </w:pPr>
            <w:r w:rsidRPr="00257C1D">
              <w:rPr>
                <w:rFonts w:eastAsia="Times New Roman" w:cs="Calibri"/>
                <w:sz w:val="14"/>
                <w:szCs w:val="14"/>
                <w:lang w:eastAsia="pl-PL"/>
              </w:rPr>
              <w:t>Jednostkowe zapotrzebowanie na wodę [dm3/s]</w:t>
            </w:r>
          </w:p>
        </w:tc>
        <w:tc>
          <w:tcPr>
            <w:tcW w:w="1120"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515AC0D" w14:textId="77777777" w:rsidR="00257C1D" w:rsidRPr="00257C1D" w:rsidRDefault="00257C1D" w:rsidP="00257C1D">
            <w:pPr>
              <w:spacing w:line="240" w:lineRule="auto"/>
              <w:ind w:left="0"/>
              <w:contextualSpacing w:val="0"/>
              <w:jc w:val="center"/>
              <w:rPr>
                <w:rFonts w:eastAsia="Times New Roman" w:cs="Calibri"/>
                <w:sz w:val="14"/>
                <w:szCs w:val="14"/>
                <w:lang w:eastAsia="pl-PL"/>
              </w:rPr>
            </w:pPr>
            <w:r w:rsidRPr="00257C1D">
              <w:rPr>
                <w:rFonts w:eastAsia="Times New Roman" w:cs="Calibri"/>
                <w:sz w:val="14"/>
                <w:szCs w:val="14"/>
                <w:lang w:eastAsia="pl-PL"/>
              </w:rPr>
              <w:t xml:space="preserve">Suma jednostkowych </w:t>
            </w:r>
            <w:proofErr w:type="spellStart"/>
            <w:r w:rsidRPr="00257C1D">
              <w:rPr>
                <w:rFonts w:eastAsia="Times New Roman" w:cs="Calibri"/>
                <w:sz w:val="14"/>
                <w:szCs w:val="14"/>
                <w:lang w:eastAsia="pl-PL"/>
              </w:rPr>
              <w:t>zapotrzebowań</w:t>
            </w:r>
            <w:proofErr w:type="spellEnd"/>
            <w:r w:rsidRPr="00257C1D">
              <w:rPr>
                <w:rFonts w:eastAsia="Times New Roman" w:cs="Calibri"/>
                <w:sz w:val="14"/>
                <w:szCs w:val="14"/>
                <w:lang w:eastAsia="pl-PL"/>
              </w:rPr>
              <w:t xml:space="preserve"> [dm3/s]</w:t>
            </w:r>
          </w:p>
        </w:tc>
      </w:tr>
      <w:tr w:rsidR="00257C1D" w:rsidRPr="00257C1D" w14:paraId="6550130A" w14:textId="77777777" w:rsidTr="00257C1D">
        <w:trPr>
          <w:trHeight w:val="315"/>
        </w:trPr>
        <w:tc>
          <w:tcPr>
            <w:tcW w:w="1080" w:type="dxa"/>
            <w:tcBorders>
              <w:top w:val="nil"/>
              <w:left w:val="single" w:sz="8" w:space="0" w:color="000000"/>
              <w:bottom w:val="single" w:sz="8" w:space="0" w:color="000000"/>
              <w:right w:val="nil"/>
            </w:tcBorders>
            <w:shd w:val="clear" w:color="000000" w:fill="FFFFFF"/>
            <w:vAlign w:val="center"/>
            <w:hideMark/>
          </w:tcPr>
          <w:p w14:paraId="562912B2"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Umywalka</w:t>
            </w:r>
          </w:p>
        </w:tc>
        <w:tc>
          <w:tcPr>
            <w:tcW w:w="960" w:type="dxa"/>
            <w:tcBorders>
              <w:top w:val="nil"/>
              <w:left w:val="single" w:sz="8" w:space="0" w:color="000000"/>
              <w:bottom w:val="single" w:sz="8" w:space="0" w:color="000000"/>
              <w:right w:val="nil"/>
            </w:tcBorders>
            <w:shd w:val="clear" w:color="000000" w:fill="FFFFFF"/>
            <w:vAlign w:val="center"/>
            <w:hideMark/>
          </w:tcPr>
          <w:p w14:paraId="00BF1CDF"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14</w:t>
            </w:r>
          </w:p>
        </w:tc>
        <w:tc>
          <w:tcPr>
            <w:tcW w:w="2860" w:type="dxa"/>
            <w:tcBorders>
              <w:top w:val="nil"/>
              <w:left w:val="single" w:sz="8" w:space="0" w:color="000000"/>
              <w:bottom w:val="single" w:sz="8" w:space="0" w:color="000000"/>
              <w:right w:val="nil"/>
            </w:tcBorders>
            <w:shd w:val="clear" w:color="000000" w:fill="FFFFFF"/>
            <w:vAlign w:val="center"/>
            <w:hideMark/>
          </w:tcPr>
          <w:p w14:paraId="3EC34132"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0,07</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63A8FF1E"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0,98</w:t>
            </w:r>
          </w:p>
        </w:tc>
      </w:tr>
      <w:tr w:rsidR="00257C1D" w:rsidRPr="00257C1D" w14:paraId="70F816E1" w14:textId="77777777" w:rsidTr="00257C1D">
        <w:trPr>
          <w:trHeight w:val="465"/>
        </w:trPr>
        <w:tc>
          <w:tcPr>
            <w:tcW w:w="1080" w:type="dxa"/>
            <w:tcBorders>
              <w:top w:val="nil"/>
              <w:left w:val="single" w:sz="8" w:space="0" w:color="000000"/>
              <w:bottom w:val="single" w:sz="8" w:space="0" w:color="000000"/>
              <w:right w:val="nil"/>
            </w:tcBorders>
            <w:shd w:val="clear" w:color="000000" w:fill="FFFFFF"/>
            <w:vAlign w:val="center"/>
            <w:hideMark/>
          </w:tcPr>
          <w:p w14:paraId="4BF74B1C"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Zlewozmywak</w:t>
            </w:r>
          </w:p>
        </w:tc>
        <w:tc>
          <w:tcPr>
            <w:tcW w:w="960" w:type="dxa"/>
            <w:tcBorders>
              <w:top w:val="nil"/>
              <w:left w:val="single" w:sz="8" w:space="0" w:color="000000"/>
              <w:bottom w:val="single" w:sz="8" w:space="0" w:color="000000"/>
              <w:right w:val="nil"/>
            </w:tcBorders>
            <w:shd w:val="clear" w:color="000000" w:fill="FFFFFF"/>
            <w:vAlign w:val="center"/>
            <w:hideMark/>
          </w:tcPr>
          <w:p w14:paraId="69096143"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5</w:t>
            </w:r>
          </w:p>
        </w:tc>
        <w:tc>
          <w:tcPr>
            <w:tcW w:w="2860" w:type="dxa"/>
            <w:tcBorders>
              <w:top w:val="nil"/>
              <w:left w:val="single" w:sz="8" w:space="0" w:color="000000"/>
              <w:bottom w:val="single" w:sz="8" w:space="0" w:color="000000"/>
              <w:right w:val="nil"/>
            </w:tcBorders>
            <w:shd w:val="clear" w:color="000000" w:fill="FFFFFF"/>
            <w:vAlign w:val="center"/>
            <w:hideMark/>
          </w:tcPr>
          <w:p w14:paraId="27E53D5B"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0,07</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206F82C2"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0,35</w:t>
            </w:r>
          </w:p>
        </w:tc>
      </w:tr>
      <w:tr w:rsidR="00257C1D" w:rsidRPr="00257C1D" w14:paraId="77457D27" w14:textId="77777777" w:rsidTr="00257C1D">
        <w:trPr>
          <w:trHeight w:val="315"/>
        </w:trPr>
        <w:tc>
          <w:tcPr>
            <w:tcW w:w="1080" w:type="dxa"/>
            <w:tcBorders>
              <w:top w:val="nil"/>
              <w:left w:val="single" w:sz="8" w:space="0" w:color="000000"/>
              <w:bottom w:val="single" w:sz="8" w:space="0" w:color="000000"/>
              <w:right w:val="nil"/>
            </w:tcBorders>
            <w:shd w:val="clear" w:color="000000" w:fill="FFFFFF"/>
            <w:vAlign w:val="center"/>
            <w:hideMark/>
          </w:tcPr>
          <w:p w14:paraId="78929DBC"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Natrysk</w:t>
            </w:r>
          </w:p>
        </w:tc>
        <w:tc>
          <w:tcPr>
            <w:tcW w:w="960" w:type="dxa"/>
            <w:tcBorders>
              <w:top w:val="nil"/>
              <w:left w:val="single" w:sz="8" w:space="0" w:color="000000"/>
              <w:bottom w:val="single" w:sz="8" w:space="0" w:color="000000"/>
              <w:right w:val="nil"/>
            </w:tcBorders>
            <w:shd w:val="clear" w:color="000000" w:fill="FFFFFF"/>
            <w:vAlign w:val="center"/>
            <w:hideMark/>
          </w:tcPr>
          <w:p w14:paraId="2BBA39FF"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8</w:t>
            </w:r>
          </w:p>
        </w:tc>
        <w:tc>
          <w:tcPr>
            <w:tcW w:w="2860" w:type="dxa"/>
            <w:tcBorders>
              <w:top w:val="nil"/>
              <w:left w:val="single" w:sz="8" w:space="0" w:color="000000"/>
              <w:bottom w:val="single" w:sz="8" w:space="0" w:color="000000"/>
              <w:right w:val="nil"/>
            </w:tcBorders>
            <w:shd w:val="clear" w:color="000000" w:fill="FFFFFF"/>
            <w:vAlign w:val="center"/>
            <w:hideMark/>
          </w:tcPr>
          <w:p w14:paraId="224FB97D"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0,15</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678BBFAF"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1,2</w:t>
            </w:r>
          </w:p>
        </w:tc>
      </w:tr>
      <w:tr w:rsidR="00257C1D" w:rsidRPr="00257C1D" w14:paraId="25A5B276" w14:textId="77777777" w:rsidTr="00257C1D">
        <w:trPr>
          <w:trHeight w:val="465"/>
        </w:trPr>
        <w:tc>
          <w:tcPr>
            <w:tcW w:w="1080" w:type="dxa"/>
            <w:tcBorders>
              <w:top w:val="nil"/>
              <w:left w:val="single" w:sz="8" w:space="0" w:color="000000"/>
              <w:bottom w:val="single" w:sz="8" w:space="0" w:color="000000"/>
              <w:right w:val="nil"/>
            </w:tcBorders>
            <w:shd w:val="clear" w:color="000000" w:fill="FFFFFF"/>
            <w:vAlign w:val="center"/>
            <w:hideMark/>
          </w:tcPr>
          <w:p w14:paraId="3FDF468A"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 xml:space="preserve">Suma </w:t>
            </w:r>
            <w:proofErr w:type="spellStart"/>
            <w:r w:rsidRPr="00257C1D">
              <w:rPr>
                <w:rFonts w:eastAsia="Times New Roman" w:cs="Calibri"/>
                <w:sz w:val="14"/>
                <w:szCs w:val="14"/>
                <w:lang w:eastAsia="pl-PL"/>
              </w:rPr>
              <w:t>qs</w:t>
            </w:r>
            <w:proofErr w:type="spellEnd"/>
            <w:r w:rsidRPr="00257C1D">
              <w:rPr>
                <w:rFonts w:eastAsia="Times New Roman" w:cs="Calibri"/>
                <w:sz w:val="14"/>
                <w:szCs w:val="14"/>
                <w:lang w:eastAsia="pl-PL"/>
              </w:rPr>
              <w:t xml:space="preserve"> [dm</w:t>
            </w:r>
            <w:r w:rsidRPr="00257C1D">
              <w:rPr>
                <w:rFonts w:eastAsia="Times New Roman" w:cs="Calibri"/>
                <w:sz w:val="14"/>
                <w:szCs w:val="14"/>
                <w:vertAlign w:val="superscript"/>
                <w:lang w:eastAsia="pl-PL"/>
              </w:rPr>
              <w:t>3</w:t>
            </w:r>
            <w:r w:rsidRPr="00257C1D">
              <w:rPr>
                <w:rFonts w:eastAsia="Times New Roman" w:cs="Calibri"/>
                <w:sz w:val="14"/>
                <w:szCs w:val="14"/>
                <w:lang w:eastAsia="pl-PL"/>
              </w:rPr>
              <w:t>/s]</w:t>
            </w:r>
          </w:p>
        </w:tc>
        <w:tc>
          <w:tcPr>
            <w:tcW w:w="960" w:type="dxa"/>
            <w:tcBorders>
              <w:top w:val="nil"/>
              <w:left w:val="single" w:sz="8" w:space="0" w:color="000000"/>
              <w:bottom w:val="single" w:sz="8" w:space="0" w:color="000000"/>
              <w:right w:val="nil"/>
            </w:tcBorders>
            <w:shd w:val="clear" w:color="000000" w:fill="FFFFFF"/>
            <w:vAlign w:val="center"/>
            <w:hideMark/>
          </w:tcPr>
          <w:p w14:paraId="73A20242" w14:textId="77777777" w:rsidR="00257C1D" w:rsidRPr="00257C1D" w:rsidRDefault="00257C1D" w:rsidP="00257C1D">
            <w:pPr>
              <w:spacing w:line="240" w:lineRule="auto"/>
              <w:ind w:left="0"/>
              <w:contextualSpacing w:val="0"/>
              <w:jc w:val="center"/>
              <w:rPr>
                <w:rFonts w:eastAsia="Times New Roman" w:cs="Calibri"/>
                <w:sz w:val="20"/>
                <w:szCs w:val="20"/>
                <w:lang w:eastAsia="pl-PL"/>
              </w:rPr>
            </w:pPr>
            <w:r w:rsidRPr="00257C1D">
              <w:rPr>
                <w:rFonts w:eastAsia="Times New Roman" w:cs="Calibri"/>
                <w:sz w:val="20"/>
                <w:szCs w:val="20"/>
                <w:lang w:eastAsia="pl-PL"/>
              </w:rPr>
              <w:t>-</w:t>
            </w:r>
          </w:p>
        </w:tc>
        <w:tc>
          <w:tcPr>
            <w:tcW w:w="2860" w:type="dxa"/>
            <w:tcBorders>
              <w:top w:val="nil"/>
              <w:left w:val="single" w:sz="8" w:space="0" w:color="000000"/>
              <w:bottom w:val="single" w:sz="8" w:space="0" w:color="000000"/>
              <w:right w:val="nil"/>
            </w:tcBorders>
            <w:shd w:val="clear" w:color="000000" w:fill="FFFFFF"/>
            <w:vAlign w:val="center"/>
            <w:hideMark/>
          </w:tcPr>
          <w:p w14:paraId="293D8DEC" w14:textId="77777777" w:rsidR="00257C1D" w:rsidRPr="00257C1D" w:rsidRDefault="00257C1D" w:rsidP="00257C1D">
            <w:pPr>
              <w:spacing w:line="240" w:lineRule="auto"/>
              <w:ind w:left="0"/>
              <w:contextualSpacing w:val="0"/>
              <w:jc w:val="center"/>
              <w:rPr>
                <w:rFonts w:eastAsia="Times New Roman" w:cs="Calibri"/>
                <w:sz w:val="20"/>
                <w:szCs w:val="20"/>
                <w:lang w:eastAsia="pl-PL"/>
              </w:rPr>
            </w:pPr>
            <w:r w:rsidRPr="00257C1D">
              <w:rPr>
                <w:rFonts w:eastAsia="Times New Roman" w:cs="Calibri"/>
                <w:sz w:val="20"/>
                <w:szCs w:val="20"/>
                <w:lang w:eastAsia="pl-PL"/>
              </w:rPr>
              <w:t>-</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397A5899" w14:textId="77777777" w:rsidR="00257C1D" w:rsidRPr="00257C1D" w:rsidRDefault="00257C1D" w:rsidP="00257C1D">
            <w:pPr>
              <w:spacing w:line="240" w:lineRule="auto"/>
              <w:ind w:left="0"/>
              <w:contextualSpacing w:val="0"/>
              <w:jc w:val="center"/>
              <w:rPr>
                <w:rFonts w:eastAsia="Times New Roman" w:cs="Calibri"/>
                <w:b/>
                <w:bCs/>
                <w:szCs w:val="16"/>
                <w:lang w:eastAsia="pl-PL"/>
              </w:rPr>
            </w:pPr>
            <w:r w:rsidRPr="00257C1D">
              <w:rPr>
                <w:rFonts w:eastAsia="Times New Roman" w:cs="Calibri"/>
                <w:b/>
                <w:bCs/>
                <w:szCs w:val="16"/>
                <w:lang w:eastAsia="pl-PL"/>
              </w:rPr>
              <w:t>2,53</w:t>
            </w:r>
          </w:p>
        </w:tc>
      </w:tr>
      <w:tr w:rsidR="00257C1D" w:rsidRPr="00257C1D" w14:paraId="0AAE452E" w14:textId="77777777" w:rsidTr="00257C1D">
        <w:trPr>
          <w:trHeight w:val="315"/>
        </w:trPr>
        <w:tc>
          <w:tcPr>
            <w:tcW w:w="1080" w:type="dxa"/>
            <w:tcBorders>
              <w:top w:val="nil"/>
              <w:left w:val="nil"/>
              <w:bottom w:val="nil"/>
              <w:right w:val="nil"/>
            </w:tcBorders>
            <w:shd w:val="clear" w:color="auto" w:fill="auto"/>
            <w:noWrap/>
            <w:vAlign w:val="bottom"/>
            <w:hideMark/>
          </w:tcPr>
          <w:p w14:paraId="60BC1A47" w14:textId="77777777" w:rsidR="00257C1D" w:rsidRPr="00257C1D" w:rsidRDefault="00257C1D" w:rsidP="00257C1D">
            <w:pPr>
              <w:spacing w:line="240" w:lineRule="auto"/>
              <w:ind w:left="0"/>
              <w:contextualSpacing w:val="0"/>
              <w:jc w:val="center"/>
              <w:rPr>
                <w:rFonts w:eastAsia="Times New Roman" w:cs="Calibri"/>
                <w:b/>
                <w:bCs/>
                <w:szCs w:val="16"/>
                <w:lang w:eastAsia="pl-PL"/>
              </w:rPr>
            </w:pPr>
          </w:p>
        </w:tc>
        <w:tc>
          <w:tcPr>
            <w:tcW w:w="960" w:type="dxa"/>
            <w:tcBorders>
              <w:top w:val="nil"/>
              <w:left w:val="nil"/>
              <w:bottom w:val="nil"/>
              <w:right w:val="nil"/>
            </w:tcBorders>
            <w:shd w:val="clear" w:color="auto" w:fill="auto"/>
            <w:noWrap/>
            <w:vAlign w:val="bottom"/>
            <w:hideMark/>
          </w:tcPr>
          <w:p w14:paraId="2B490596" w14:textId="77777777" w:rsidR="00257C1D" w:rsidRPr="00257C1D" w:rsidRDefault="00257C1D" w:rsidP="00257C1D">
            <w:pPr>
              <w:spacing w:line="240" w:lineRule="auto"/>
              <w:ind w:left="0"/>
              <w:contextualSpacing w:val="0"/>
              <w:jc w:val="left"/>
              <w:rPr>
                <w:rFonts w:ascii="Times New Roman" w:eastAsia="Times New Roman" w:hAnsi="Times New Roman" w:cs="Times New Roman"/>
                <w:sz w:val="20"/>
                <w:szCs w:val="20"/>
                <w:lang w:eastAsia="pl-PL"/>
              </w:rPr>
            </w:pPr>
          </w:p>
        </w:tc>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2B6825A2" w14:textId="77777777" w:rsidR="00257C1D" w:rsidRPr="00257C1D" w:rsidRDefault="00257C1D" w:rsidP="00257C1D">
            <w:pPr>
              <w:spacing w:line="240" w:lineRule="auto"/>
              <w:ind w:left="0"/>
              <w:contextualSpacing w:val="0"/>
              <w:rPr>
                <w:rFonts w:eastAsia="Times New Roman" w:cs="Calibri"/>
                <w:szCs w:val="16"/>
                <w:lang w:eastAsia="pl-PL"/>
              </w:rPr>
            </w:pPr>
            <w:r w:rsidRPr="00257C1D">
              <w:rPr>
                <w:rFonts w:eastAsia="Times New Roman" w:cs="Calibri"/>
                <w:szCs w:val="16"/>
                <w:lang w:eastAsia="pl-PL"/>
              </w:rPr>
              <w:t>q =0. 698×(</w:t>
            </w:r>
            <w:proofErr w:type="spellStart"/>
            <w:r w:rsidRPr="00257C1D">
              <w:rPr>
                <w:rFonts w:eastAsia="Times New Roman" w:cs="Calibri"/>
                <w:szCs w:val="16"/>
                <w:lang w:eastAsia="pl-PL"/>
              </w:rPr>
              <w:t>ΣQn</w:t>
            </w:r>
            <w:proofErr w:type="spellEnd"/>
            <w:r w:rsidRPr="00257C1D">
              <w:rPr>
                <w:rFonts w:eastAsia="Times New Roman" w:cs="Calibri"/>
                <w:szCs w:val="16"/>
                <w:lang w:eastAsia="pl-PL"/>
              </w:rPr>
              <w:t xml:space="preserve">)^0,5 - 0,12 [l/s]  </w:t>
            </w:r>
          </w:p>
        </w:tc>
        <w:tc>
          <w:tcPr>
            <w:tcW w:w="1120" w:type="dxa"/>
            <w:tcBorders>
              <w:top w:val="nil"/>
              <w:left w:val="nil"/>
              <w:bottom w:val="single" w:sz="8" w:space="0" w:color="auto"/>
              <w:right w:val="single" w:sz="8" w:space="0" w:color="auto"/>
            </w:tcBorders>
            <w:shd w:val="clear" w:color="000000" w:fill="FFFFFF"/>
            <w:vAlign w:val="center"/>
            <w:hideMark/>
          </w:tcPr>
          <w:p w14:paraId="55787F08"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0,99</w:t>
            </w:r>
          </w:p>
        </w:tc>
      </w:tr>
    </w:tbl>
    <w:p w14:paraId="7D01ACAD" w14:textId="77777777" w:rsidR="00502F48" w:rsidRDefault="00502F48" w:rsidP="00502F48"/>
    <w:p w14:paraId="444A63A8" w14:textId="77777777" w:rsidR="00502F48" w:rsidRPr="00725CC1" w:rsidRDefault="00502F48" w:rsidP="00502F48">
      <w:pPr>
        <w:ind w:left="142"/>
        <w:rPr>
          <w:lang w:eastAsia="zh-CN"/>
        </w:rPr>
      </w:pPr>
      <w:r w:rsidRPr="00725CC1">
        <w:t>Zapotrzebowanie wody</w:t>
      </w:r>
      <w:r>
        <w:t xml:space="preserve"> ciepłej</w:t>
      </w:r>
      <w:r w:rsidRPr="00725CC1">
        <w:t xml:space="preserve"> dla budynku wg normy PN-92/B-01706:</w:t>
      </w:r>
    </w:p>
    <w:p w14:paraId="74DDF2C7" w14:textId="77777777" w:rsidR="00502F48" w:rsidRPr="00725CC1" w:rsidRDefault="00502F48" w:rsidP="00502F48">
      <w:pPr>
        <w:ind w:left="142"/>
      </w:pPr>
      <w:r w:rsidRPr="00725CC1">
        <w:t xml:space="preserve">- budynki </w:t>
      </w:r>
      <w:r>
        <w:t>szpitalne</w:t>
      </w:r>
    </w:p>
    <w:p w14:paraId="01B7B8D4" w14:textId="246AB841" w:rsidR="00502F48" w:rsidRDefault="00502F48" w:rsidP="00502F48">
      <w:pPr>
        <w:ind w:left="142"/>
      </w:pPr>
      <w:r w:rsidRPr="00725CC1">
        <w:t xml:space="preserve">q = </w:t>
      </w:r>
      <w:r>
        <w:t>0,698</w:t>
      </w:r>
      <w:r w:rsidRPr="00725CC1">
        <w:t>×(</w:t>
      </w:r>
      <w:r>
        <w:t>8,47</w:t>
      </w:r>
      <w:r w:rsidRPr="00725CC1">
        <w:t xml:space="preserve"> )</w:t>
      </w:r>
      <w:r w:rsidRPr="00725CC1">
        <w:rPr>
          <w:vertAlign w:val="superscript"/>
        </w:rPr>
        <w:t>0,5</w:t>
      </w:r>
      <w:r>
        <w:rPr>
          <w:vertAlign w:val="superscript"/>
        </w:rPr>
        <w:t xml:space="preserve"> </w:t>
      </w:r>
      <w:r>
        <w:t xml:space="preserve">- </w:t>
      </w:r>
      <w:r w:rsidRPr="00725CC1">
        <w:t>0,</w:t>
      </w:r>
      <w:r>
        <w:t>12</w:t>
      </w:r>
      <w:r w:rsidRPr="00725CC1">
        <w:t xml:space="preserve"> = </w:t>
      </w:r>
      <w:r>
        <w:t>0,9</w:t>
      </w:r>
      <w:r w:rsidR="00257C1D">
        <w:t>9</w:t>
      </w:r>
      <w:r w:rsidRPr="00725CC1">
        <w:t xml:space="preserve"> dm</w:t>
      </w:r>
      <w:r w:rsidRPr="00725CC1">
        <w:rPr>
          <w:vertAlign w:val="superscript"/>
        </w:rPr>
        <w:t>3</w:t>
      </w:r>
      <w:r w:rsidRPr="00725CC1">
        <w:t xml:space="preserve">/s = </w:t>
      </w:r>
      <w:r>
        <w:t>3,</w:t>
      </w:r>
      <w:r w:rsidR="00257C1D">
        <w:t>56</w:t>
      </w:r>
      <w:r>
        <w:t xml:space="preserve"> </w:t>
      </w:r>
      <w:r w:rsidRPr="00725CC1">
        <w:t>m</w:t>
      </w:r>
      <w:r w:rsidRPr="00725CC1">
        <w:rPr>
          <w:vertAlign w:val="superscript"/>
        </w:rPr>
        <w:t>3</w:t>
      </w:r>
      <w:r w:rsidRPr="00725CC1">
        <w:t>/h.</w:t>
      </w:r>
    </w:p>
    <w:p w14:paraId="003A4C4D" w14:textId="77777777" w:rsidR="00502F48" w:rsidRPr="00725CC1" w:rsidRDefault="00502F48" w:rsidP="00502F48"/>
    <w:p w14:paraId="578DCAB0" w14:textId="77777777" w:rsidR="00502F48" w:rsidRPr="00725CC1" w:rsidRDefault="00502F48" w:rsidP="00502F48">
      <w:pPr>
        <w:pStyle w:val="DEMIURGNumeracja3"/>
      </w:pPr>
      <w:bookmarkStart w:id="122" w:name="_Toc42662259"/>
      <w:bookmarkStart w:id="123" w:name="_Toc44399772"/>
      <w:bookmarkStart w:id="124" w:name="_Toc60772153"/>
      <w:bookmarkStart w:id="125" w:name="_Toc62555931"/>
      <w:r w:rsidRPr="00725CC1">
        <w:t>Instalacja kanalizacji sanitarnej</w:t>
      </w:r>
      <w:bookmarkEnd w:id="122"/>
      <w:bookmarkEnd w:id="123"/>
      <w:bookmarkEnd w:id="124"/>
      <w:bookmarkEnd w:id="125"/>
    </w:p>
    <w:p w14:paraId="75A5B2EC" w14:textId="19F5D09F" w:rsidR="00502F48" w:rsidRPr="00725CC1" w:rsidRDefault="00502F48" w:rsidP="00502F48">
      <w:pPr>
        <w:ind w:left="142"/>
      </w:pPr>
      <w:r>
        <w:t>Instalacja kanalizacyjna w budynku będzie włączona do istniejąc</w:t>
      </w:r>
      <w:r w:rsidR="003E78CF">
        <w:t>ego</w:t>
      </w:r>
      <w:r>
        <w:t xml:space="preserve"> </w:t>
      </w:r>
      <w:proofErr w:type="spellStart"/>
      <w:r>
        <w:t>przykanalik</w:t>
      </w:r>
      <w:r w:rsidR="003E78CF">
        <w:t>a</w:t>
      </w:r>
      <w:proofErr w:type="spellEnd"/>
      <w:r>
        <w:t xml:space="preserve"> DN160. </w:t>
      </w:r>
      <w:r w:rsidR="00F7494F">
        <w:t xml:space="preserve">Rzędną włączenia do </w:t>
      </w:r>
      <w:proofErr w:type="spellStart"/>
      <w:r w:rsidR="00F7494F">
        <w:t>przykanalików</w:t>
      </w:r>
      <w:proofErr w:type="spellEnd"/>
      <w:r w:rsidR="00F7494F">
        <w:t xml:space="preserve"> określić po wykonaniu odkrywek. </w:t>
      </w:r>
      <w:r>
        <w:t xml:space="preserve">Przewidziano rurociągi kanalizacji sanitarne </w:t>
      </w:r>
      <w:proofErr w:type="spellStart"/>
      <w:r>
        <w:t>grawitacyjnejj</w:t>
      </w:r>
      <w:proofErr w:type="spellEnd"/>
      <w:r>
        <w:t xml:space="preserve"> PVC. </w:t>
      </w:r>
      <w:r w:rsidRPr="00725CC1">
        <w:t xml:space="preserve">Minimalny spadek podejść kanalizacyjnych powinien wynosić minimum 2,0%. </w:t>
      </w:r>
      <w:r>
        <w:t xml:space="preserve">W przypadku kanalizacji </w:t>
      </w:r>
      <w:proofErr w:type="spellStart"/>
      <w:r>
        <w:t>podposadzkowej</w:t>
      </w:r>
      <w:proofErr w:type="spellEnd"/>
      <w:r>
        <w:t xml:space="preserve"> DN160 spadek </w:t>
      </w:r>
      <w:r w:rsidRPr="00725CC1">
        <w:t xml:space="preserve">powinien wynosić minimum </w:t>
      </w:r>
      <w:r>
        <w:t>1</w:t>
      </w:r>
      <w:r w:rsidRPr="00725CC1">
        <w:t>,</w:t>
      </w:r>
      <w:r w:rsidR="00954CBD">
        <w:t>5</w:t>
      </w:r>
      <w:r w:rsidRPr="00725CC1">
        <w:t xml:space="preserve">%. Na pionach kanalizacyjnych projektuje się </w:t>
      </w:r>
      <w:r w:rsidRPr="00725CC1">
        <w:lastRenderedPageBreak/>
        <w:t xml:space="preserve">rewizje. Podejścia odpływowe do przyborów sanitarnych będą prowadzone w bruzdach ściennych, ściankach instalacyjnych i </w:t>
      </w:r>
      <w:r>
        <w:t>suficie podwieszanym</w:t>
      </w:r>
      <w:r w:rsidRPr="00725CC1">
        <w:t>.</w:t>
      </w:r>
      <w:r>
        <w:t xml:space="preserve"> Na każdym pionie zamontować czyszczak/rewizję.</w:t>
      </w:r>
    </w:p>
    <w:p w14:paraId="70CDF461" w14:textId="51218CC9" w:rsidR="00502F48" w:rsidRPr="00725CC1" w:rsidRDefault="00502F48" w:rsidP="00502F48">
      <w:pPr>
        <w:ind w:left="142"/>
      </w:pPr>
      <w:r w:rsidRPr="00725CC1">
        <w:t>Przewody kanalizacji sanitarnej prowadzić z uwzględnieniem ominięcia wszelkich kolizji. Prowadzenie tras przewodów zweryfikować na budowie.</w:t>
      </w:r>
      <w:r>
        <w:t xml:space="preserve"> Rurociągi prowadzić możliwie wysoko pod stropem z zachowaniem minimalnych spadków. Skropliny z klimatyzatorów odprowadzić do najbliższego </w:t>
      </w:r>
      <w:proofErr w:type="spellStart"/>
      <w:r>
        <w:t>zasyfonowanego</w:t>
      </w:r>
      <w:proofErr w:type="spellEnd"/>
      <w:r>
        <w:t xml:space="preserve"> podejścia kanalizacyjnego. </w:t>
      </w:r>
      <w:r w:rsidR="00F9611B">
        <w:t xml:space="preserve"> </w:t>
      </w:r>
      <w:r w:rsidR="00F9611B">
        <w:rPr>
          <w:rFonts w:cs="Arial"/>
        </w:rPr>
        <w:t>Wszystkie przejścia przez przegrody pożarowe zabezpieczyć za pomocą systemowych przejść pożarowych.</w:t>
      </w:r>
    </w:p>
    <w:p w14:paraId="282515C4" w14:textId="77777777" w:rsidR="00502F48" w:rsidRDefault="00502F48" w:rsidP="00502F48">
      <w:pPr>
        <w:ind w:left="142"/>
      </w:pPr>
    </w:p>
    <w:p w14:paraId="31C0C2AA" w14:textId="77777777" w:rsidR="00502F48" w:rsidRPr="00725CC1" w:rsidRDefault="00502F48" w:rsidP="00502F48">
      <w:pPr>
        <w:ind w:left="142"/>
      </w:pPr>
      <w:r w:rsidRPr="00725CC1">
        <w:t xml:space="preserve">Zaprojektowano następujące </w:t>
      </w:r>
      <w:r>
        <w:t xml:space="preserve">minimalne </w:t>
      </w:r>
      <w:r w:rsidRPr="00725CC1">
        <w:t>średnice podejść sanitarnych pod przybory:</w:t>
      </w:r>
    </w:p>
    <w:p w14:paraId="4AF8D204" w14:textId="77777777" w:rsidR="00502F48" w:rsidRPr="00725CC1" w:rsidRDefault="00502F48" w:rsidP="00502F48">
      <w:pPr>
        <w:pStyle w:val="Akapitzlist"/>
        <w:numPr>
          <w:ilvl w:val="0"/>
          <w:numId w:val="15"/>
        </w:numPr>
      </w:pPr>
      <w:r w:rsidRPr="00725CC1">
        <w:t xml:space="preserve">umywalka: </w:t>
      </w:r>
      <w:r w:rsidRPr="00725CC1">
        <w:rPr>
          <w:rFonts w:ascii="Calibri" w:hAnsi="Calibri"/>
        </w:rPr>
        <w:t>Ø</w:t>
      </w:r>
      <w:r w:rsidRPr="00725CC1">
        <w:t>50,</w:t>
      </w:r>
    </w:p>
    <w:p w14:paraId="469DD0A0" w14:textId="77777777" w:rsidR="00502F48" w:rsidRPr="00725CC1" w:rsidRDefault="00502F48" w:rsidP="00502F48">
      <w:pPr>
        <w:pStyle w:val="Akapitzlist"/>
        <w:numPr>
          <w:ilvl w:val="0"/>
          <w:numId w:val="15"/>
        </w:numPr>
      </w:pPr>
      <w:r w:rsidRPr="00725CC1">
        <w:t xml:space="preserve">zlew: </w:t>
      </w:r>
      <w:r w:rsidRPr="00725CC1">
        <w:rPr>
          <w:rFonts w:ascii="Calibri" w:hAnsi="Calibri"/>
        </w:rPr>
        <w:t>Ø</w:t>
      </w:r>
      <w:r w:rsidRPr="00725CC1">
        <w:t>50,</w:t>
      </w:r>
    </w:p>
    <w:p w14:paraId="2F59568E" w14:textId="77777777" w:rsidR="00502F48" w:rsidRDefault="00502F48" w:rsidP="00502F48">
      <w:pPr>
        <w:pStyle w:val="Akapitzlist"/>
        <w:numPr>
          <w:ilvl w:val="0"/>
          <w:numId w:val="15"/>
        </w:numPr>
      </w:pPr>
      <w:r w:rsidRPr="00725CC1">
        <w:t xml:space="preserve">Miska ustępowa: </w:t>
      </w:r>
      <w:r w:rsidRPr="00725CC1">
        <w:rPr>
          <w:rFonts w:ascii="Calibri" w:hAnsi="Calibri"/>
        </w:rPr>
        <w:t>Ø</w:t>
      </w:r>
      <w:r w:rsidRPr="00725CC1">
        <w:t>110</w:t>
      </w:r>
    </w:p>
    <w:p w14:paraId="115A438E" w14:textId="77777777" w:rsidR="00502F48" w:rsidRDefault="00502F48" w:rsidP="00502F48">
      <w:pPr>
        <w:pStyle w:val="Akapitzlist"/>
        <w:numPr>
          <w:ilvl w:val="0"/>
          <w:numId w:val="15"/>
        </w:numPr>
      </w:pPr>
      <w:r>
        <w:t xml:space="preserve">Natrysk </w:t>
      </w:r>
      <w:r w:rsidRPr="00725CC1">
        <w:rPr>
          <w:rFonts w:ascii="Calibri" w:hAnsi="Calibri"/>
        </w:rPr>
        <w:t>Ø</w:t>
      </w:r>
      <w:r w:rsidRPr="00725CC1">
        <w:t>50,</w:t>
      </w:r>
    </w:p>
    <w:p w14:paraId="4EDE5A61" w14:textId="1A783722" w:rsidR="00502F48" w:rsidRDefault="00502F48" w:rsidP="00502F48">
      <w:pPr>
        <w:pStyle w:val="Akapitzlist"/>
        <w:numPr>
          <w:ilvl w:val="0"/>
          <w:numId w:val="15"/>
        </w:numPr>
      </w:pPr>
      <w:r>
        <w:t xml:space="preserve">skropliny </w:t>
      </w:r>
      <w:r w:rsidRPr="00725CC1">
        <w:rPr>
          <w:rFonts w:ascii="Calibri" w:hAnsi="Calibri"/>
        </w:rPr>
        <w:t>Ø</w:t>
      </w:r>
      <w:r>
        <w:rPr>
          <w:rFonts w:ascii="Calibri" w:hAnsi="Calibri"/>
        </w:rPr>
        <w:t>4</w:t>
      </w:r>
      <w:r w:rsidRPr="00725CC1">
        <w:t>0</w:t>
      </w:r>
      <w:r w:rsidR="00D12343">
        <w:t>,</w:t>
      </w:r>
    </w:p>
    <w:p w14:paraId="1D2835AB" w14:textId="10E7D9B6" w:rsidR="00D12343" w:rsidRDefault="00D12343" w:rsidP="00502F48">
      <w:pPr>
        <w:pStyle w:val="Akapitzlist"/>
        <w:numPr>
          <w:ilvl w:val="0"/>
          <w:numId w:val="15"/>
        </w:numPr>
      </w:pPr>
      <w:r>
        <w:t xml:space="preserve">zrzut awaryjny MRI </w:t>
      </w:r>
      <w:r w:rsidRPr="00725CC1">
        <w:rPr>
          <w:rFonts w:ascii="Calibri" w:hAnsi="Calibri"/>
        </w:rPr>
        <w:t>Ø</w:t>
      </w:r>
      <w:r w:rsidRPr="00725CC1">
        <w:t>110</w:t>
      </w:r>
      <w:r>
        <w:t>.</w:t>
      </w:r>
    </w:p>
    <w:p w14:paraId="05CAD3D7" w14:textId="77777777" w:rsidR="00502F48" w:rsidRDefault="00502F48" w:rsidP="00502F48">
      <w:pPr>
        <w:ind w:left="502"/>
      </w:pPr>
    </w:p>
    <w:p w14:paraId="512DA024" w14:textId="77777777" w:rsidR="00502F48" w:rsidRPr="00725CC1" w:rsidRDefault="00502F48" w:rsidP="00502F48">
      <w:pPr>
        <w:ind w:left="142"/>
      </w:pPr>
      <w:r>
        <w:t xml:space="preserve">Przy podejściach dłuższych niż 6m zaleca się zwiększenie średnic o jedną dymensję lub wykonywanie </w:t>
      </w:r>
      <w:proofErr w:type="spellStart"/>
      <w:r>
        <w:t>odpowietrzeń</w:t>
      </w:r>
      <w:proofErr w:type="spellEnd"/>
      <w:r>
        <w:t xml:space="preserve"> bocznych, dodatkowych. Dla podejść dłuższych niż 10m zawsze wykonywać dodatkowe odpowietrzenie dodatkowe. Rurociągi odpowietrzania bocznego prowadzić pod stropem.</w:t>
      </w:r>
    </w:p>
    <w:p w14:paraId="5E657864" w14:textId="77777777" w:rsidR="00502F48" w:rsidRDefault="00502F48" w:rsidP="00502F48">
      <w:pPr>
        <w:ind w:left="142"/>
      </w:pPr>
    </w:p>
    <w:p w14:paraId="75C88312" w14:textId="77777777" w:rsidR="00502F48" w:rsidRPr="00725CC1" w:rsidRDefault="00502F48" w:rsidP="00502F48">
      <w:pPr>
        <w:ind w:left="142"/>
      </w:pPr>
      <w:r w:rsidRPr="00725CC1">
        <w:t>W celu zamontowania rur zaleca się zastosowanie obejm wygłuszających szumy, których wymiary dostosowane są do średnic zewnętrznych rur.</w:t>
      </w:r>
      <w:r>
        <w:t xml:space="preserve"> </w:t>
      </w:r>
      <w:r>
        <w:rPr>
          <w:rFonts w:cs="Arial"/>
        </w:rPr>
        <w:t>Wszystkie przejścia przez przegrody pożarowe zabezpieczyć za pomocą systemowych przejść pożarowych. Ścieki z nawilżaczy na dachu po schłodzeniu odprowadzić na połać dachową.</w:t>
      </w:r>
    </w:p>
    <w:p w14:paraId="28593536" w14:textId="77777777" w:rsidR="00502F48" w:rsidRDefault="00502F48" w:rsidP="00502F48">
      <w:pPr>
        <w:ind w:left="142"/>
      </w:pPr>
    </w:p>
    <w:p w14:paraId="015B3336" w14:textId="77777777" w:rsidR="00502F48" w:rsidRDefault="00502F48" w:rsidP="00502F48">
      <w:pPr>
        <w:ind w:left="142"/>
      </w:pPr>
      <w:r>
        <w:t>Wielkości i typy przyborów sanitarnych przyjmować zgodnie z częścią architektoniczną.</w:t>
      </w:r>
    </w:p>
    <w:p w14:paraId="22C842E2" w14:textId="77777777" w:rsidR="00502F48" w:rsidRDefault="00502F48" w:rsidP="00502F48">
      <w:pPr>
        <w:ind w:left="142"/>
      </w:pPr>
    </w:p>
    <w:p w14:paraId="77BAAEA4" w14:textId="77777777" w:rsidR="00502F48" w:rsidRPr="00D97FAF" w:rsidRDefault="00502F48" w:rsidP="00502F48">
      <w:pPr>
        <w:ind w:left="142"/>
        <w:rPr>
          <w:b/>
          <w:bCs/>
        </w:rPr>
      </w:pPr>
      <w:r w:rsidRPr="00D97FAF">
        <w:rPr>
          <w:b/>
          <w:bCs/>
        </w:rPr>
        <w:t>Ilość ścieków sanitarnych:</w:t>
      </w:r>
    </w:p>
    <w:p w14:paraId="4FCACD6A" w14:textId="77777777" w:rsidR="00502F48" w:rsidRPr="00725CC1" w:rsidRDefault="00502F48" w:rsidP="00502F48">
      <w:pPr>
        <w:ind w:left="142"/>
      </w:pPr>
      <w:r w:rsidRPr="00725CC1">
        <w:t>Obliczenie ilości ścieków sanitarnych</w:t>
      </w:r>
    </w:p>
    <w:p w14:paraId="32373918" w14:textId="77777777" w:rsidR="00502F48" w:rsidRPr="00725CC1" w:rsidRDefault="00502F48" w:rsidP="00502F48">
      <w:pPr>
        <w:ind w:left="142"/>
      </w:pPr>
      <w:r w:rsidRPr="00725CC1">
        <w:t>Ilość zrzucanych ścieków obliczono wg normy PN-EN 12056-2:2002 (wg pkt. 6.3.1 oraz 6.3.3):</w:t>
      </w:r>
    </w:p>
    <w:p w14:paraId="0B96228B" w14:textId="77777777" w:rsidR="00502F48" w:rsidRPr="00725CC1" w:rsidRDefault="00502F48" w:rsidP="00502F48">
      <w:pPr>
        <w:ind w:left="142"/>
      </w:pPr>
      <w:proofErr w:type="spellStart"/>
      <w:r w:rsidRPr="00725CC1">
        <w:t>Qww</w:t>
      </w:r>
      <w:proofErr w:type="spellEnd"/>
      <w:r w:rsidRPr="00725CC1">
        <w:t xml:space="preserve"> = K√ΣDU</w:t>
      </w:r>
    </w:p>
    <w:p w14:paraId="19B7D34A" w14:textId="77777777" w:rsidR="00502F48" w:rsidRPr="00725CC1" w:rsidRDefault="00502F48" w:rsidP="00502F48">
      <w:pPr>
        <w:ind w:left="142"/>
      </w:pPr>
      <w:proofErr w:type="spellStart"/>
      <w:r w:rsidRPr="00725CC1">
        <w:t>Qww</w:t>
      </w:r>
      <w:proofErr w:type="spellEnd"/>
      <w:r w:rsidRPr="00725CC1">
        <w:tab/>
        <w:t xml:space="preserve"> - natężenie przepływu ścieków (l/s),</w:t>
      </w:r>
    </w:p>
    <w:p w14:paraId="3C31787A" w14:textId="77777777" w:rsidR="00502F48" w:rsidRPr="00725CC1" w:rsidRDefault="00502F48" w:rsidP="00502F48">
      <w:pPr>
        <w:ind w:left="142"/>
      </w:pPr>
      <w:r w:rsidRPr="00725CC1">
        <w:t xml:space="preserve">K </w:t>
      </w:r>
      <w:r w:rsidRPr="00725CC1">
        <w:tab/>
        <w:t>-  współczynnik częstości (korzystanie okresowe – szpital K=0,7)</w:t>
      </w:r>
    </w:p>
    <w:p w14:paraId="50E7BBCF" w14:textId="77777777" w:rsidR="00502F48" w:rsidRPr="00725CC1" w:rsidRDefault="00502F48" w:rsidP="00502F48">
      <w:pPr>
        <w:ind w:left="142"/>
      </w:pPr>
      <w:r w:rsidRPr="00725CC1">
        <w:t>ΣDU</w:t>
      </w:r>
      <w:r w:rsidRPr="00725CC1">
        <w:tab/>
        <w:t>-  suma odpływów jednostkowych.</w:t>
      </w:r>
    </w:p>
    <w:p w14:paraId="1BDA15AA" w14:textId="77777777" w:rsidR="00502F48" w:rsidRDefault="00502F48" w:rsidP="00502F48">
      <w:pPr>
        <w:ind w:left="0"/>
        <w:rPr>
          <w:color w:val="FF0000"/>
        </w:rPr>
      </w:pPr>
    </w:p>
    <w:p w14:paraId="187DCADD" w14:textId="77777777" w:rsidR="00502F48" w:rsidRDefault="00502F48" w:rsidP="00502F48">
      <w:pPr>
        <w:ind w:left="0"/>
        <w:rPr>
          <w:color w:val="FF0000"/>
        </w:rPr>
      </w:pPr>
      <w:r w:rsidRPr="00FE22F2">
        <w:t>Natężenie przepływu ścieków sanitarnych</w:t>
      </w:r>
    </w:p>
    <w:tbl>
      <w:tblPr>
        <w:tblW w:w="6020" w:type="dxa"/>
        <w:tblInd w:w="80" w:type="dxa"/>
        <w:tblCellMar>
          <w:left w:w="70" w:type="dxa"/>
          <w:right w:w="70" w:type="dxa"/>
        </w:tblCellMar>
        <w:tblLook w:val="04A0" w:firstRow="1" w:lastRow="0" w:firstColumn="1" w:lastColumn="0" w:noHBand="0" w:noVBand="1"/>
      </w:tblPr>
      <w:tblGrid>
        <w:gridCol w:w="1083"/>
        <w:gridCol w:w="960"/>
        <w:gridCol w:w="2860"/>
        <w:gridCol w:w="1117"/>
      </w:tblGrid>
      <w:tr w:rsidR="00257C1D" w:rsidRPr="00257C1D" w14:paraId="2C2B0B0B" w14:textId="77777777" w:rsidTr="00257C1D">
        <w:trPr>
          <w:trHeight w:val="465"/>
        </w:trPr>
        <w:tc>
          <w:tcPr>
            <w:tcW w:w="1080" w:type="dxa"/>
            <w:tcBorders>
              <w:top w:val="single" w:sz="8" w:space="0" w:color="000000"/>
              <w:left w:val="single" w:sz="8" w:space="0" w:color="000000"/>
              <w:bottom w:val="single" w:sz="8" w:space="0" w:color="000000"/>
              <w:right w:val="nil"/>
            </w:tcBorders>
            <w:shd w:val="clear" w:color="000000" w:fill="FFFFFF"/>
            <w:vAlign w:val="center"/>
            <w:hideMark/>
          </w:tcPr>
          <w:p w14:paraId="20C81349"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Urządzenie sanitarne</w:t>
            </w:r>
          </w:p>
        </w:tc>
        <w:tc>
          <w:tcPr>
            <w:tcW w:w="960" w:type="dxa"/>
            <w:tcBorders>
              <w:top w:val="single" w:sz="8" w:space="0" w:color="000000"/>
              <w:left w:val="single" w:sz="8" w:space="0" w:color="000000"/>
              <w:bottom w:val="single" w:sz="8" w:space="0" w:color="000000"/>
              <w:right w:val="nil"/>
            </w:tcBorders>
            <w:shd w:val="clear" w:color="000000" w:fill="FFFFFF"/>
            <w:vAlign w:val="center"/>
            <w:hideMark/>
          </w:tcPr>
          <w:p w14:paraId="36989CE7"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Ilość [szt.]</w:t>
            </w:r>
          </w:p>
        </w:tc>
        <w:tc>
          <w:tcPr>
            <w:tcW w:w="2860" w:type="dxa"/>
            <w:tcBorders>
              <w:top w:val="single" w:sz="8" w:space="0" w:color="000000"/>
              <w:left w:val="single" w:sz="8" w:space="0" w:color="000000"/>
              <w:bottom w:val="single" w:sz="8" w:space="0" w:color="000000"/>
              <w:right w:val="nil"/>
            </w:tcBorders>
            <w:shd w:val="clear" w:color="000000" w:fill="FFFFFF"/>
            <w:vAlign w:val="center"/>
            <w:hideMark/>
          </w:tcPr>
          <w:p w14:paraId="17C82B67"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AWS dla przyboru</w:t>
            </w:r>
          </w:p>
        </w:tc>
        <w:tc>
          <w:tcPr>
            <w:tcW w:w="1120"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7535CDF4"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Suma AWS</w:t>
            </w:r>
          </w:p>
        </w:tc>
      </w:tr>
      <w:tr w:rsidR="00257C1D" w:rsidRPr="00257C1D" w14:paraId="7243B7D8" w14:textId="77777777" w:rsidTr="00257C1D">
        <w:trPr>
          <w:trHeight w:val="315"/>
        </w:trPr>
        <w:tc>
          <w:tcPr>
            <w:tcW w:w="1080" w:type="dxa"/>
            <w:tcBorders>
              <w:top w:val="nil"/>
              <w:left w:val="single" w:sz="8" w:space="0" w:color="000000"/>
              <w:bottom w:val="single" w:sz="8" w:space="0" w:color="000000"/>
              <w:right w:val="nil"/>
            </w:tcBorders>
            <w:shd w:val="clear" w:color="000000" w:fill="FFFFFF"/>
            <w:vAlign w:val="center"/>
            <w:hideMark/>
          </w:tcPr>
          <w:p w14:paraId="0A537326"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Umywalka</w:t>
            </w:r>
          </w:p>
        </w:tc>
        <w:tc>
          <w:tcPr>
            <w:tcW w:w="960" w:type="dxa"/>
            <w:tcBorders>
              <w:top w:val="nil"/>
              <w:left w:val="single" w:sz="8" w:space="0" w:color="000000"/>
              <w:bottom w:val="single" w:sz="8" w:space="0" w:color="000000"/>
              <w:right w:val="nil"/>
            </w:tcBorders>
            <w:shd w:val="clear" w:color="000000" w:fill="FFFFFF"/>
            <w:vAlign w:val="center"/>
            <w:hideMark/>
          </w:tcPr>
          <w:p w14:paraId="3E753D97"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14</w:t>
            </w:r>
          </w:p>
        </w:tc>
        <w:tc>
          <w:tcPr>
            <w:tcW w:w="2860" w:type="dxa"/>
            <w:tcBorders>
              <w:top w:val="nil"/>
              <w:left w:val="single" w:sz="8" w:space="0" w:color="000000"/>
              <w:bottom w:val="single" w:sz="8" w:space="0" w:color="000000"/>
              <w:right w:val="nil"/>
            </w:tcBorders>
            <w:shd w:val="clear" w:color="000000" w:fill="FFFFFF"/>
            <w:vAlign w:val="center"/>
            <w:hideMark/>
          </w:tcPr>
          <w:p w14:paraId="32C899F4"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0,5</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54C70626"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7</w:t>
            </w:r>
          </w:p>
        </w:tc>
      </w:tr>
      <w:tr w:rsidR="00257C1D" w:rsidRPr="00257C1D" w14:paraId="32921927" w14:textId="77777777" w:rsidTr="00257C1D">
        <w:trPr>
          <w:trHeight w:val="465"/>
        </w:trPr>
        <w:tc>
          <w:tcPr>
            <w:tcW w:w="1080" w:type="dxa"/>
            <w:tcBorders>
              <w:top w:val="nil"/>
              <w:left w:val="single" w:sz="8" w:space="0" w:color="000000"/>
              <w:bottom w:val="single" w:sz="8" w:space="0" w:color="000000"/>
              <w:right w:val="nil"/>
            </w:tcBorders>
            <w:shd w:val="clear" w:color="000000" w:fill="FFFFFF"/>
            <w:vAlign w:val="center"/>
            <w:hideMark/>
          </w:tcPr>
          <w:p w14:paraId="2AF0C3B8"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Miska ustępowa</w:t>
            </w:r>
          </w:p>
        </w:tc>
        <w:tc>
          <w:tcPr>
            <w:tcW w:w="960" w:type="dxa"/>
            <w:tcBorders>
              <w:top w:val="nil"/>
              <w:left w:val="single" w:sz="8" w:space="0" w:color="000000"/>
              <w:bottom w:val="single" w:sz="8" w:space="0" w:color="000000"/>
              <w:right w:val="nil"/>
            </w:tcBorders>
            <w:shd w:val="clear" w:color="000000" w:fill="FFFFFF"/>
            <w:vAlign w:val="center"/>
            <w:hideMark/>
          </w:tcPr>
          <w:p w14:paraId="71913332"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8</w:t>
            </w:r>
          </w:p>
        </w:tc>
        <w:tc>
          <w:tcPr>
            <w:tcW w:w="2860" w:type="dxa"/>
            <w:tcBorders>
              <w:top w:val="nil"/>
              <w:left w:val="single" w:sz="8" w:space="0" w:color="000000"/>
              <w:bottom w:val="single" w:sz="8" w:space="0" w:color="000000"/>
              <w:right w:val="nil"/>
            </w:tcBorders>
            <w:shd w:val="clear" w:color="000000" w:fill="FFFFFF"/>
            <w:vAlign w:val="center"/>
            <w:hideMark/>
          </w:tcPr>
          <w:p w14:paraId="6A65FEB2"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2</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65E8E47A"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16</w:t>
            </w:r>
          </w:p>
        </w:tc>
      </w:tr>
      <w:tr w:rsidR="00257C1D" w:rsidRPr="00257C1D" w14:paraId="2AAFE224" w14:textId="77777777" w:rsidTr="00257C1D">
        <w:trPr>
          <w:trHeight w:val="315"/>
        </w:trPr>
        <w:tc>
          <w:tcPr>
            <w:tcW w:w="1080" w:type="dxa"/>
            <w:tcBorders>
              <w:top w:val="nil"/>
              <w:left w:val="single" w:sz="8" w:space="0" w:color="000000"/>
              <w:bottom w:val="single" w:sz="8" w:space="0" w:color="000000"/>
              <w:right w:val="nil"/>
            </w:tcBorders>
            <w:shd w:val="clear" w:color="000000" w:fill="FFFFFF"/>
            <w:vAlign w:val="center"/>
            <w:hideMark/>
          </w:tcPr>
          <w:p w14:paraId="29DBB82C"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Natrysk</w:t>
            </w:r>
          </w:p>
        </w:tc>
        <w:tc>
          <w:tcPr>
            <w:tcW w:w="960" w:type="dxa"/>
            <w:tcBorders>
              <w:top w:val="nil"/>
              <w:left w:val="single" w:sz="8" w:space="0" w:color="000000"/>
              <w:bottom w:val="single" w:sz="8" w:space="0" w:color="000000"/>
              <w:right w:val="nil"/>
            </w:tcBorders>
            <w:shd w:val="clear" w:color="000000" w:fill="FFFFFF"/>
            <w:vAlign w:val="center"/>
            <w:hideMark/>
          </w:tcPr>
          <w:p w14:paraId="6D354301"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8</w:t>
            </w:r>
          </w:p>
        </w:tc>
        <w:tc>
          <w:tcPr>
            <w:tcW w:w="2860" w:type="dxa"/>
            <w:tcBorders>
              <w:top w:val="nil"/>
              <w:left w:val="single" w:sz="8" w:space="0" w:color="000000"/>
              <w:bottom w:val="single" w:sz="8" w:space="0" w:color="000000"/>
              <w:right w:val="nil"/>
            </w:tcBorders>
            <w:shd w:val="clear" w:color="000000" w:fill="FFFFFF"/>
            <w:vAlign w:val="center"/>
            <w:hideMark/>
          </w:tcPr>
          <w:p w14:paraId="2F586118"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2,5</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6C91A690"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20</w:t>
            </w:r>
          </w:p>
        </w:tc>
      </w:tr>
      <w:tr w:rsidR="00257C1D" w:rsidRPr="00257C1D" w14:paraId="2983F96A" w14:textId="77777777" w:rsidTr="00257C1D">
        <w:trPr>
          <w:trHeight w:val="465"/>
        </w:trPr>
        <w:tc>
          <w:tcPr>
            <w:tcW w:w="1080" w:type="dxa"/>
            <w:tcBorders>
              <w:top w:val="nil"/>
              <w:left w:val="single" w:sz="8" w:space="0" w:color="000000"/>
              <w:bottom w:val="single" w:sz="8" w:space="0" w:color="000000"/>
              <w:right w:val="nil"/>
            </w:tcBorders>
            <w:shd w:val="clear" w:color="000000" w:fill="FFFFFF"/>
            <w:vAlign w:val="center"/>
            <w:hideMark/>
          </w:tcPr>
          <w:p w14:paraId="3883546C"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Zlewozmywak</w:t>
            </w:r>
          </w:p>
        </w:tc>
        <w:tc>
          <w:tcPr>
            <w:tcW w:w="960" w:type="dxa"/>
            <w:tcBorders>
              <w:top w:val="nil"/>
              <w:left w:val="single" w:sz="8" w:space="0" w:color="000000"/>
              <w:bottom w:val="single" w:sz="8" w:space="0" w:color="000000"/>
              <w:right w:val="nil"/>
            </w:tcBorders>
            <w:shd w:val="clear" w:color="000000" w:fill="FFFFFF"/>
            <w:vAlign w:val="center"/>
            <w:hideMark/>
          </w:tcPr>
          <w:p w14:paraId="214A88CE"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5</w:t>
            </w:r>
          </w:p>
        </w:tc>
        <w:tc>
          <w:tcPr>
            <w:tcW w:w="2860" w:type="dxa"/>
            <w:tcBorders>
              <w:top w:val="nil"/>
              <w:left w:val="single" w:sz="8" w:space="0" w:color="000000"/>
              <w:bottom w:val="single" w:sz="8" w:space="0" w:color="000000"/>
              <w:right w:val="nil"/>
            </w:tcBorders>
            <w:shd w:val="clear" w:color="000000" w:fill="FFFFFF"/>
            <w:vAlign w:val="center"/>
            <w:hideMark/>
          </w:tcPr>
          <w:p w14:paraId="436F0AF2"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0,8</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1603C407"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4</w:t>
            </w:r>
          </w:p>
        </w:tc>
      </w:tr>
      <w:tr w:rsidR="00257C1D" w:rsidRPr="00257C1D" w14:paraId="30E15AE6" w14:textId="77777777" w:rsidTr="00257C1D">
        <w:trPr>
          <w:trHeight w:val="315"/>
        </w:trPr>
        <w:tc>
          <w:tcPr>
            <w:tcW w:w="1080" w:type="dxa"/>
            <w:tcBorders>
              <w:top w:val="nil"/>
              <w:left w:val="single" w:sz="8" w:space="0" w:color="000000"/>
              <w:bottom w:val="single" w:sz="8" w:space="0" w:color="000000"/>
              <w:right w:val="nil"/>
            </w:tcBorders>
            <w:shd w:val="clear" w:color="000000" w:fill="FFFFFF"/>
            <w:vAlign w:val="center"/>
            <w:hideMark/>
          </w:tcPr>
          <w:p w14:paraId="47042C2D"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Pisuar</w:t>
            </w:r>
          </w:p>
        </w:tc>
        <w:tc>
          <w:tcPr>
            <w:tcW w:w="960" w:type="dxa"/>
            <w:tcBorders>
              <w:top w:val="nil"/>
              <w:left w:val="single" w:sz="8" w:space="0" w:color="000000"/>
              <w:bottom w:val="single" w:sz="8" w:space="0" w:color="000000"/>
              <w:right w:val="nil"/>
            </w:tcBorders>
            <w:shd w:val="clear" w:color="000000" w:fill="FFFFFF"/>
            <w:vAlign w:val="center"/>
            <w:hideMark/>
          </w:tcPr>
          <w:p w14:paraId="061F9DEE"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1</w:t>
            </w:r>
          </w:p>
        </w:tc>
        <w:tc>
          <w:tcPr>
            <w:tcW w:w="2860" w:type="dxa"/>
            <w:tcBorders>
              <w:top w:val="nil"/>
              <w:left w:val="single" w:sz="8" w:space="0" w:color="000000"/>
              <w:bottom w:val="single" w:sz="8" w:space="0" w:color="000000"/>
              <w:right w:val="nil"/>
            </w:tcBorders>
            <w:shd w:val="clear" w:color="000000" w:fill="FFFFFF"/>
            <w:vAlign w:val="center"/>
            <w:hideMark/>
          </w:tcPr>
          <w:p w14:paraId="05FA764D"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0,8</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74991C58"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0,8</w:t>
            </w:r>
          </w:p>
        </w:tc>
      </w:tr>
      <w:tr w:rsidR="00257C1D" w:rsidRPr="00257C1D" w14:paraId="2E0DD712" w14:textId="77777777" w:rsidTr="00257C1D">
        <w:trPr>
          <w:trHeight w:val="315"/>
        </w:trPr>
        <w:tc>
          <w:tcPr>
            <w:tcW w:w="1080" w:type="dxa"/>
            <w:tcBorders>
              <w:top w:val="nil"/>
              <w:left w:val="single" w:sz="8" w:space="0" w:color="000000"/>
              <w:bottom w:val="single" w:sz="8" w:space="0" w:color="000000"/>
              <w:right w:val="nil"/>
            </w:tcBorders>
            <w:shd w:val="clear" w:color="000000" w:fill="FFFFFF"/>
            <w:vAlign w:val="center"/>
            <w:hideMark/>
          </w:tcPr>
          <w:p w14:paraId="5068F801"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 xml:space="preserve">Wpust </w:t>
            </w:r>
          </w:p>
        </w:tc>
        <w:tc>
          <w:tcPr>
            <w:tcW w:w="960" w:type="dxa"/>
            <w:tcBorders>
              <w:top w:val="nil"/>
              <w:left w:val="single" w:sz="8" w:space="0" w:color="000000"/>
              <w:bottom w:val="single" w:sz="8" w:space="0" w:color="000000"/>
              <w:right w:val="nil"/>
            </w:tcBorders>
            <w:shd w:val="clear" w:color="000000" w:fill="FFFFFF"/>
            <w:vAlign w:val="center"/>
            <w:hideMark/>
          </w:tcPr>
          <w:p w14:paraId="65FF1F05"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3</w:t>
            </w:r>
          </w:p>
        </w:tc>
        <w:tc>
          <w:tcPr>
            <w:tcW w:w="2860" w:type="dxa"/>
            <w:tcBorders>
              <w:top w:val="nil"/>
              <w:left w:val="single" w:sz="8" w:space="0" w:color="000000"/>
              <w:bottom w:val="single" w:sz="8" w:space="0" w:color="000000"/>
              <w:right w:val="nil"/>
            </w:tcBorders>
            <w:shd w:val="clear" w:color="000000" w:fill="FFFFFF"/>
            <w:vAlign w:val="center"/>
            <w:hideMark/>
          </w:tcPr>
          <w:p w14:paraId="0755E8CC"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0,8</w:t>
            </w:r>
          </w:p>
        </w:tc>
        <w:tc>
          <w:tcPr>
            <w:tcW w:w="1120" w:type="dxa"/>
            <w:tcBorders>
              <w:top w:val="nil"/>
              <w:left w:val="single" w:sz="8" w:space="0" w:color="000000"/>
              <w:bottom w:val="single" w:sz="8" w:space="0" w:color="000000"/>
              <w:right w:val="single" w:sz="8" w:space="0" w:color="000000"/>
            </w:tcBorders>
            <w:shd w:val="clear" w:color="000000" w:fill="FFFFFF"/>
            <w:vAlign w:val="center"/>
            <w:hideMark/>
          </w:tcPr>
          <w:p w14:paraId="05D095C2"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2,4</w:t>
            </w:r>
          </w:p>
        </w:tc>
      </w:tr>
      <w:tr w:rsidR="00257C1D" w:rsidRPr="00257C1D" w14:paraId="2EFE8CBB" w14:textId="77777777" w:rsidTr="00257C1D">
        <w:trPr>
          <w:trHeight w:val="315"/>
        </w:trPr>
        <w:tc>
          <w:tcPr>
            <w:tcW w:w="1080" w:type="dxa"/>
            <w:tcBorders>
              <w:top w:val="nil"/>
              <w:left w:val="single" w:sz="8" w:space="0" w:color="000000"/>
              <w:bottom w:val="single" w:sz="8" w:space="0" w:color="000000"/>
              <w:right w:val="nil"/>
            </w:tcBorders>
            <w:shd w:val="clear" w:color="000000" w:fill="FFFFFF"/>
            <w:vAlign w:val="center"/>
            <w:hideMark/>
          </w:tcPr>
          <w:p w14:paraId="64008BBA" w14:textId="77777777" w:rsidR="00257C1D" w:rsidRPr="00257C1D" w:rsidRDefault="00257C1D" w:rsidP="00257C1D">
            <w:pPr>
              <w:spacing w:line="240" w:lineRule="auto"/>
              <w:ind w:left="0"/>
              <w:contextualSpacing w:val="0"/>
              <w:rPr>
                <w:rFonts w:eastAsia="Times New Roman" w:cs="Calibri"/>
                <w:sz w:val="14"/>
                <w:szCs w:val="14"/>
                <w:lang w:eastAsia="pl-PL"/>
              </w:rPr>
            </w:pPr>
            <w:r w:rsidRPr="00257C1D">
              <w:rPr>
                <w:rFonts w:eastAsia="Times New Roman" w:cs="Calibri"/>
                <w:sz w:val="14"/>
                <w:szCs w:val="14"/>
                <w:lang w:eastAsia="pl-PL"/>
              </w:rPr>
              <w:t>Suma</w:t>
            </w:r>
          </w:p>
        </w:tc>
        <w:tc>
          <w:tcPr>
            <w:tcW w:w="960" w:type="dxa"/>
            <w:tcBorders>
              <w:top w:val="nil"/>
              <w:left w:val="single" w:sz="8" w:space="0" w:color="000000"/>
              <w:bottom w:val="single" w:sz="8" w:space="0" w:color="000000"/>
              <w:right w:val="nil"/>
            </w:tcBorders>
            <w:shd w:val="clear" w:color="000000" w:fill="FFFFFF"/>
            <w:vAlign w:val="center"/>
            <w:hideMark/>
          </w:tcPr>
          <w:p w14:paraId="03FD55A3" w14:textId="77777777" w:rsidR="00257C1D" w:rsidRPr="00257C1D" w:rsidRDefault="00257C1D" w:rsidP="00257C1D">
            <w:pPr>
              <w:spacing w:line="240" w:lineRule="auto"/>
              <w:ind w:left="0"/>
              <w:contextualSpacing w:val="0"/>
              <w:rPr>
                <w:rFonts w:eastAsia="Times New Roman" w:cs="Calibri"/>
                <w:szCs w:val="16"/>
                <w:lang w:eastAsia="pl-PL"/>
              </w:rPr>
            </w:pPr>
            <w:r w:rsidRPr="00257C1D">
              <w:rPr>
                <w:rFonts w:eastAsia="Times New Roman" w:cs="Calibri"/>
                <w:szCs w:val="16"/>
                <w:lang w:eastAsia="pl-PL"/>
              </w:rPr>
              <w:t> </w:t>
            </w:r>
          </w:p>
        </w:tc>
        <w:tc>
          <w:tcPr>
            <w:tcW w:w="2860" w:type="dxa"/>
            <w:tcBorders>
              <w:top w:val="nil"/>
              <w:left w:val="single" w:sz="8" w:space="0" w:color="000000"/>
              <w:bottom w:val="nil"/>
              <w:right w:val="nil"/>
            </w:tcBorders>
            <w:shd w:val="clear" w:color="000000" w:fill="FFFFFF"/>
            <w:vAlign w:val="center"/>
            <w:hideMark/>
          </w:tcPr>
          <w:p w14:paraId="28CAF362" w14:textId="77777777" w:rsidR="00257C1D" w:rsidRPr="00257C1D" w:rsidRDefault="00257C1D" w:rsidP="00257C1D">
            <w:pPr>
              <w:spacing w:line="240" w:lineRule="auto"/>
              <w:ind w:left="0"/>
              <w:contextualSpacing w:val="0"/>
              <w:rPr>
                <w:rFonts w:eastAsia="Times New Roman" w:cs="Calibri"/>
                <w:szCs w:val="16"/>
                <w:lang w:eastAsia="pl-PL"/>
              </w:rPr>
            </w:pPr>
            <w:r w:rsidRPr="00257C1D">
              <w:rPr>
                <w:rFonts w:eastAsia="Times New Roman" w:cs="Calibri"/>
                <w:szCs w:val="16"/>
                <w:lang w:eastAsia="pl-PL"/>
              </w:rPr>
              <w:t> </w:t>
            </w:r>
          </w:p>
        </w:tc>
        <w:tc>
          <w:tcPr>
            <w:tcW w:w="1120" w:type="dxa"/>
            <w:tcBorders>
              <w:top w:val="nil"/>
              <w:left w:val="single" w:sz="8" w:space="0" w:color="000000"/>
              <w:bottom w:val="nil"/>
              <w:right w:val="single" w:sz="8" w:space="0" w:color="000000"/>
            </w:tcBorders>
            <w:shd w:val="clear" w:color="000000" w:fill="FFFFFF"/>
            <w:vAlign w:val="center"/>
            <w:hideMark/>
          </w:tcPr>
          <w:p w14:paraId="0CE7ADAD" w14:textId="77777777" w:rsidR="00257C1D" w:rsidRPr="00257C1D" w:rsidRDefault="00257C1D" w:rsidP="00257C1D">
            <w:pPr>
              <w:spacing w:line="240" w:lineRule="auto"/>
              <w:ind w:left="0"/>
              <w:contextualSpacing w:val="0"/>
              <w:jc w:val="center"/>
              <w:rPr>
                <w:rFonts w:eastAsia="Times New Roman" w:cs="Calibri"/>
                <w:b/>
                <w:bCs/>
                <w:szCs w:val="16"/>
                <w:lang w:eastAsia="pl-PL"/>
              </w:rPr>
            </w:pPr>
            <w:r w:rsidRPr="00257C1D">
              <w:rPr>
                <w:rFonts w:eastAsia="Times New Roman" w:cs="Calibri"/>
                <w:b/>
                <w:bCs/>
                <w:szCs w:val="16"/>
                <w:lang w:eastAsia="pl-PL"/>
              </w:rPr>
              <w:t>50,2</w:t>
            </w:r>
          </w:p>
        </w:tc>
      </w:tr>
      <w:tr w:rsidR="00257C1D" w:rsidRPr="00257C1D" w14:paraId="08EAEB9E" w14:textId="77777777" w:rsidTr="00257C1D">
        <w:trPr>
          <w:trHeight w:val="315"/>
        </w:trPr>
        <w:tc>
          <w:tcPr>
            <w:tcW w:w="1080" w:type="dxa"/>
            <w:tcBorders>
              <w:top w:val="nil"/>
              <w:left w:val="nil"/>
              <w:bottom w:val="nil"/>
              <w:right w:val="nil"/>
            </w:tcBorders>
            <w:shd w:val="clear" w:color="auto" w:fill="auto"/>
            <w:noWrap/>
            <w:vAlign w:val="bottom"/>
            <w:hideMark/>
          </w:tcPr>
          <w:p w14:paraId="7669B553" w14:textId="77777777" w:rsidR="00257C1D" w:rsidRPr="00257C1D" w:rsidRDefault="00257C1D" w:rsidP="00257C1D">
            <w:pPr>
              <w:spacing w:line="240" w:lineRule="auto"/>
              <w:ind w:left="0"/>
              <w:contextualSpacing w:val="0"/>
              <w:jc w:val="center"/>
              <w:rPr>
                <w:rFonts w:eastAsia="Times New Roman" w:cs="Calibri"/>
                <w:b/>
                <w:bCs/>
                <w:szCs w:val="16"/>
                <w:lang w:eastAsia="pl-PL"/>
              </w:rPr>
            </w:pPr>
          </w:p>
        </w:tc>
        <w:tc>
          <w:tcPr>
            <w:tcW w:w="960" w:type="dxa"/>
            <w:tcBorders>
              <w:top w:val="nil"/>
              <w:left w:val="nil"/>
              <w:bottom w:val="nil"/>
              <w:right w:val="nil"/>
            </w:tcBorders>
            <w:shd w:val="clear" w:color="auto" w:fill="auto"/>
            <w:noWrap/>
            <w:vAlign w:val="bottom"/>
            <w:hideMark/>
          </w:tcPr>
          <w:p w14:paraId="505E37B9" w14:textId="77777777" w:rsidR="00257C1D" w:rsidRPr="00257C1D" w:rsidRDefault="00257C1D" w:rsidP="00257C1D">
            <w:pPr>
              <w:spacing w:line="240" w:lineRule="auto"/>
              <w:ind w:left="0"/>
              <w:contextualSpacing w:val="0"/>
              <w:jc w:val="left"/>
              <w:rPr>
                <w:rFonts w:ascii="Times New Roman" w:eastAsia="Times New Roman" w:hAnsi="Times New Roman" w:cs="Times New Roman"/>
                <w:sz w:val="20"/>
                <w:szCs w:val="20"/>
                <w:lang w:eastAsia="pl-PL"/>
              </w:rPr>
            </w:pPr>
          </w:p>
        </w:tc>
        <w:tc>
          <w:tcPr>
            <w:tcW w:w="28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8C96BD" w14:textId="77777777" w:rsidR="00257C1D" w:rsidRPr="00257C1D" w:rsidRDefault="00257C1D" w:rsidP="00257C1D">
            <w:pPr>
              <w:spacing w:line="240" w:lineRule="auto"/>
              <w:ind w:left="0"/>
              <w:contextualSpacing w:val="0"/>
              <w:rPr>
                <w:rFonts w:eastAsia="Times New Roman" w:cs="Calibri"/>
                <w:szCs w:val="16"/>
                <w:lang w:eastAsia="pl-PL"/>
              </w:rPr>
            </w:pPr>
            <w:proofErr w:type="spellStart"/>
            <w:r w:rsidRPr="00257C1D">
              <w:rPr>
                <w:rFonts w:eastAsia="Times New Roman" w:cs="Calibri"/>
                <w:szCs w:val="16"/>
                <w:lang w:eastAsia="pl-PL"/>
              </w:rPr>
              <w:t>Qs</w:t>
            </w:r>
            <w:proofErr w:type="spellEnd"/>
            <w:r w:rsidRPr="00257C1D">
              <w:rPr>
                <w:rFonts w:eastAsia="Times New Roman" w:cs="Calibri"/>
                <w:szCs w:val="16"/>
                <w:lang w:eastAsia="pl-PL"/>
              </w:rPr>
              <w:t xml:space="preserve"> = 0,7√ΣAWS [l/s]  </w:t>
            </w:r>
          </w:p>
        </w:tc>
        <w:tc>
          <w:tcPr>
            <w:tcW w:w="1120" w:type="dxa"/>
            <w:tcBorders>
              <w:top w:val="single" w:sz="8" w:space="0" w:color="auto"/>
              <w:left w:val="nil"/>
              <w:bottom w:val="single" w:sz="8" w:space="0" w:color="auto"/>
              <w:right w:val="single" w:sz="8" w:space="0" w:color="auto"/>
            </w:tcBorders>
            <w:shd w:val="clear" w:color="000000" w:fill="FFFFFF"/>
            <w:vAlign w:val="center"/>
            <w:hideMark/>
          </w:tcPr>
          <w:p w14:paraId="317FA508" w14:textId="77777777" w:rsidR="00257C1D" w:rsidRPr="00257C1D" w:rsidRDefault="00257C1D" w:rsidP="00257C1D">
            <w:pPr>
              <w:spacing w:line="240" w:lineRule="auto"/>
              <w:ind w:left="0"/>
              <w:contextualSpacing w:val="0"/>
              <w:jc w:val="center"/>
              <w:rPr>
                <w:rFonts w:eastAsia="Times New Roman" w:cs="Calibri"/>
                <w:szCs w:val="16"/>
                <w:lang w:eastAsia="pl-PL"/>
              </w:rPr>
            </w:pPr>
            <w:r w:rsidRPr="00257C1D">
              <w:rPr>
                <w:rFonts w:eastAsia="Times New Roman" w:cs="Calibri"/>
                <w:szCs w:val="16"/>
                <w:lang w:eastAsia="pl-PL"/>
              </w:rPr>
              <w:t>4,96</w:t>
            </w:r>
          </w:p>
        </w:tc>
      </w:tr>
    </w:tbl>
    <w:p w14:paraId="7B03FC75" w14:textId="77777777" w:rsidR="00502F48" w:rsidRPr="0066290A" w:rsidRDefault="00502F48" w:rsidP="00502F48">
      <w:pPr>
        <w:ind w:left="0"/>
        <w:rPr>
          <w:color w:val="FF0000"/>
        </w:rPr>
      </w:pPr>
    </w:p>
    <w:p w14:paraId="62F919E0" w14:textId="278E5A85" w:rsidR="00502F48" w:rsidRPr="00C16549" w:rsidRDefault="00502F48" w:rsidP="00502F48">
      <w:pPr>
        <w:ind w:left="142"/>
      </w:pPr>
      <w:proofErr w:type="spellStart"/>
      <w:r w:rsidRPr="00C16549">
        <w:t>Qww</w:t>
      </w:r>
      <w:proofErr w:type="spellEnd"/>
      <w:r w:rsidRPr="00C16549">
        <w:t xml:space="preserve"> = </w:t>
      </w:r>
      <w:r>
        <w:t>4,</w:t>
      </w:r>
      <w:r w:rsidR="00257C1D">
        <w:t>96</w:t>
      </w:r>
      <w:r w:rsidRPr="00C16549">
        <w:t xml:space="preserve"> l/s – natężenie przepływu ścieków sanitarnych</w:t>
      </w:r>
    </w:p>
    <w:p w14:paraId="09628C82" w14:textId="77777777" w:rsidR="00502F48" w:rsidRPr="00C16549" w:rsidRDefault="00502F48" w:rsidP="00502F48">
      <w:pPr>
        <w:ind w:left="142"/>
      </w:pPr>
      <w:proofErr w:type="spellStart"/>
      <w:r w:rsidRPr="00C16549">
        <w:t>Qtot</w:t>
      </w:r>
      <w:proofErr w:type="spellEnd"/>
      <w:r w:rsidRPr="00C16549">
        <w:t xml:space="preserve">= </w:t>
      </w:r>
      <w:proofErr w:type="spellStart"/>
      <w:r w:rsidRPr="00C16549">
        <w:t>Qww</w:t>
      </w:r>
      <w:proofErr w:type="spellEnd"/>
      <w:r w:rsidRPr="00C16549">
        <w:t xml:space="preserve"> + </w:t>
      </w:r>
      <w:proofErr w:type="spellStart"/>
      <w:r w:rsidRPr="00C16549">
        <w:t>Qc</w:t>
      </w:r>
      <w:proofErr w:type="spellEnd"/>
      <w:r w:rsidRPr="00C16549">
        <w:t xml:space="preserve"> + </w:t>
      </w:r>
      <w:proofErr w:type="spellStart"/>
      <w:r w:rsidRPr="00C16549">
        <w:t>Qp</w:t>
      </w:r>
      <w:proofErr w:type="spellEnd"/>
    </w:p>
    <w:p w14:paraId="24B4FA72" w14:textId="77777777" w:rsidR="00502F48" w:rsidRPr="00C16549" w:rsidRDefault="00502F48" w:rsidP="00502F48">
      <w:pPr>
        <w:ind w:left="142"/>
      </w:pPr>
      <w:proofErr w:type="spellStart"/>
      <w:r w:rsidRPr="00C16549">
        <w:t>Qww</w:t>
      </w:r>
      <w:proofErr w:type="spellEnd"/>
      <w:r w:rsidRPr="00C16549">
        <w:t xml:space="preserve"> - natężenie przepływu ścieków sanitarnych z urządzeń sanitarnych [l/s],</w:t>
      </w:r>
    </w:p>
    <w:p w14:paraId="4DF8A920" w14:textId="77777777" w:rsidR="00502F48" w:rsidRPr="00C16549" w:rsidRDefault="00502F48" w:rsidP="00502F48">
      <w:pPr>
        <w:ind w:left="142"/>
      </w:pPr>
      <w:proofErr w:type="spellStart"/>
      <w:r w:rsidRPr="00C16549">
        <w:t>Qc</w:t>
      </w:r>
      <w:proofErr w:type="spellEnd"/>
      <w:r w:rsidRPr="00C16549">
        <w:t xml:space="preserve"> – ciągłe natężenie przepływu [l/s],</w:t>
      </w:r>
    </w:p>
    <w:p w14:paraId="577D15ED" w14:textId="77777777" w:rsidR="00502F48" w:rsidRPr="00C16549" w:rsidRDefault="00502F48" w:rsidP="00502F48">
      <w:pPr>
        <w:ind w:left="142"/>
      </w:pPr>
      <w:proofErr w:type="spellStart"/>
      <w:r w:rsidRPr="00C16549">
        <w:t>Qp</w:t>
      </w:r>
      <w:proofErr w:type="spellEnd"/>
      <w:r w:rsidRPr="00C16549">
        <w:t xml:space="preserve"> – natężenie przepływu wód przetłaczanych [l/s]</w:t>
      </w:r>
    </w:p>
    <w:p w14:paraId="74BF151D" w14:textId="77777777" w:rsidR="00502F48" w:rsidRPr="00C16549" w:rsidRDefault="00502F48" w:rsidP="00502F48">
      <w:pPr>
        <w:ind w:left="142"/>
        <w:rPr>
          <w:rFonts w:ascii="Arial" w:hAnsi="Arial"/>
          <w:sz w:val="22"/>
        </w:rPr>
      </w:pPr>
    </w:p>
    <w:p w14:paraId="6199E894" w14:textId="128B01BC" w:rsidR="00502F48" w:rsidRPr="00C16549" w:rsidRDefault="00502F48" w:rsidP="00502F48">
      <w:pPr>
        <w:ind w:left="142"/>
      </w:pPr>
      <w:proofErr w:type="spellStart"/>
      <w:r w:rsidRPr="00C16549">
        <w:t>Qtot</w:t>
      </w:r>
      <w:proofErr w:type="spellEnd"/>
      <w:r w:rsidRPr="00C16549">
        <w:t xml:space="preserve">= </w:t>
      </w:r>
      <w:r w:rsidR="00954CBD">
        <w:t>5,36</w:t>
      </w:r>
      <w:r w:rsidRPr="00C16549">
        <w:t xml:space="preserve"> l/s </w:t>
      </w:r>
    </w:p>
    <w:p w14:paraId="687C5718" w14:textId="77777777" w:rsidR="00502F48" w:rsidRDefault="00502F48" w:rsidP="00502F48">
      <w:pPr>
        <w:ind w:left="142"/>
      </w:pPr>
    </w:p>
    <w:p w14:paraId="0526320D" w14:textId="77777777" w:rsidR="00502F48" w:rsidRPr="00725CC1" w:rsidRDefault="00502F48" w:rsidP="00502F48">
      <w:pPr>
        <w:pStyle w:val="DEMIURGNumeracja3"/>
      </w:pPr>
      <w:bookmarkStart w:id="126" w:name="_Toc44399773"/>
      <w:bookmarkStart w:id="127" w:name="_Toc60772154"/>
      <w:bookmarkStart w:id="128" w:name="_Toc62555932"/>
      <w:r w:rsidRPr="00725CC1">
        <w:t xml:space="preserve">Instalacja </w:t>
      </w:r>
      <w:r>
        <w:t>hydrantowa.</w:t>
      </w:r>
      <w:bookmarkEnd w:id="126"/>
      <w:bookmarkEnd w:id="127"/>
      <w:bookmarkEnd w:id="128"/>
    </w:p>
    <w:p w14:paraId="255AD9A4" w14:textId="77777777" w:rsidR="00502F48" w:rsidRDefault="00502F48" w:rsidP="00502F48">
      <w:pPr>
        <w:ind w:left="142"/>
      </w:pPr>
      <w:r>
        <w:t xml:space="preserve">Instalacja wodociągowa przeciwpożarowa wewnętrzna będzie zasilana z istniejącej sieci wodociągowej.  Instalacja wody pożarowej będzie oddzielona od wody bytowej zaworem </w:t>
      </w:r>
      <w:proofErr w:type="spellStart"/>
      <w:r>
        <w:t>pierszeństwa</w:t>
      </w:r>
      <w:proofErr w:type="spellEnd"/>
      <w:r>
        <w:t xml:space="preserve"> np. Honeywell VV300 oraz zaworem </w:t>
      </w:r>
      <w:proofErr w:type="spellStart"/>
      <w:r>
        <w:t>antyskażeniowym</w:t>
      </w:r>
      <w:proofErr w:type="spellEnd"/>
      <w:r>
        <w:t xml:space="preserve"> np. Danfoss EA91NF.</w:t>
      </w:r>
    </w:p>
    <w:p w14:paraId="295C35E8" w14:textId="25907D2B" w:rsidR="00502F48" w:rsidRDefault="00502F48" w:rsidP="00502F48">
      <w:pPr>
        <w:ind w:left="142"/>
      </w:pPr>
      <w:r>
        <w:t>Zaprojektowano na parterze hydranty przy przejściach i korytarzach komunikacji ogólnej hydranty DN25/30m</w:t>
      </w:r>
      <w:r w:rsidR="005860DB">
        <w:t>.</w:t>
      </w:r>
      <w:r>
        <w:t xml:space="preserve"> Szafki hydrantowe wyposażone w gaśnicę.</w:t>
      </w:r>
    </w:p>
    <w:p w14:paraId="518CCA24" w14:textId="77777777" w:rsidR="00502F48" w:rsidRDefault="00502F48" w:rsidP="00502F48">
      <w:pPr>
        <w:ind w:left="142"/>
      </w:pPr>
      <w:r>
        <w:t xml:space="preserve">Zgodnie z przepisami </w:t>
      </w:r>
      <w:proofErr w:type="spellStart"/>
      <w:r>
        <w:t>ppoż</w:t>
      </w:r>
      <w:proofErr w:type="spellEnd"/>
      <w:r>
        <w:t xml:space="preserve"> Dz.U. 2010 nr 109 poz. 719 zaprojektowane będą następujące punkty poboru wody do celów przeciwpożarowych:  </w:t>
      </w:r>
    </w:p>
    <w:p w14:paraId="5446CDD4" w14:textId="77777777" w:rsidR="00502F48" w:rsidRDefault="00502F48" w:rsidP="00502F48">
      <w:pPr>
        <w:ind w:left="142"/>
      </w:pPr>
      <w:r>
        <w:t>- hydranty wewnętrzne Ø25 wyposażone w odpowiedni zawór i wąż z prądownicą – na parterze.</w:t>
      </w:r>
    </w:p>
    <w:p w14:paraId="3B53166E" w14:textId="391F8F60" w:rsidR="00502F48" w:rsidRDefault="00502F48" w:rsidP="00502F48">
      <w:pPr>
        <w:ind w:left="142"/>
      </w:pPr>
      <w:r>
        <w:t xml:space="preserve">Zasięg hydrantu 25 wynosi 33 m. </w:t>
      </w:r>
    </w:p>
    <w:p w14:paraId="7D9060AF" w14:textId="3EEB88DE" w:rsidR="00502F48" w:rsidRDefault="00502F48" w:rsidP="00502F48">
      <w:pPr>
        <w:ind w:left="142"/>
      </w:pPr>
      <w:r>
        <w:t xml:space="preserve">Przewidywane zapotrzebowanie wody w budynku </w:t>
      </w:r>
      <w:r w:rsidR="00F9611B">
        <w:t>niskim</w:t>
      </w:r>
      <w:r>
        <w:t xml:space="preserve">, przy jednocześnie pracujących dwóch hydrantach </w:t>
      </w:r>
      <w:r w:rsidR="005860DB">
        <w:t>25</w:t>
      </w:r>
      <w:r>
        <w:t xml:space="preserve">, wynosi: q1 = 2 x </w:t>
      </w:r>
      <w:r w:rsidR="005860DB">
        <w:t>1,0</w:t>
      </w:r>
      <w:r>
        <w:t xml:space="preserve"> l/s = </w:t>
      </w:r>
      <w:r w:rsidR="005860DB">
        <w:t>2</w:t>
      </w:r>
      <w:r>
        <w:t>,0 l/s</w:t>
      </w:r>
    </w:p>
    <w:p w14:paraId="26DA1AE7" w14:textId="77777777" w:rsidR="00502F48" w:rsidRDefault="00502F48" w:rsidP="00502F48">
      <w:pPr>
        <w:ind w:left="142"/>
      </w:pPr>
      <w:r>
        <w:t>Przewidziano szafki hydrantowe w kolorze białym z miejscem na gaśnicę w górnej części szafki.</w:t>
      </w:r>
    </w:p>
    <w:p w14:paraId="1846D72D" w14:textId="55C6DEB6" w:rsidR="00502F48" w:rsidRDefault="00502F48" w:rsidP="00502F48">
      <w:pPr>
        <w:ind w:left="142"/>
      </w:pPr>
      <w:r>
        <w:t>Instalacja wodociągowa wewnętrzna, przeciwpożarowa zaprojektowana została z rur stalowych, ocynkowanych, o połączeniach gwintowanych</w:t>
      </w:r>
      <w:r w:rsidR="005860DB">
        <w:t>.</w:t>
      </w:r>
      <w:r>
        <w:t xml:space="preserve"> Armatura o średnicach łączona przez gwint. </w:t>
      </w:r>
    </w:p>
    <w:p w14:paraId="70B9A938" w14:textId="77777777" w:rsidR="00502F48" w:rsidRDefault="00502F48" w:rsidP="00502F48">
      <w:pPr>
        <w:ind w:left="142"/>
      </w:pPr>
      <w:r>
        <w:t xml:space="preserve">Maksymalne ciśnienie robocze w instalacji wodociągowej przeciwpożarowej nie powinno przekraczać 0,7MPa. Hydranty 25 powinny posiadać atest na ciśnienie robocze 1,2 </w:t>
      </w:r>
      <w:proofErr w:type="spellStart"/>
      <w:r>
        <w:t>MPa</w:t>
      </w:r>
      <w:proofErr w:type="spellEnd"/>
      <w:r>
        <w:t>.</w:t>
      </w:r>
    </w:p>
    <w:p w14:paraId="1D9DBB50" w14:textId="77777777" w:rsidR="00502F48" w:rsidRDefault="00502F48" w:rsidP="00502F48">
      <w:pPr>
        <w:ind w:left="142"/>
      </w:pPr>
      <w:r>
        <w:t xml:space="preserve">Ciśnienie na zaworze hydrantowym powinno zapewnić minimalną wydajność z uwzględnieniem zastosowanej średnicy dyszy prądownicy na poziomie 0,2 </w:t>
      </w:r>
      <w:proofErr w:type="spellStart"/>
      <w:r>
        <w:t>MPa</w:t>
      </w:r>
      <w:proofErr w:type="spellEnd"/>
      <w:r>
        <w:t xml:space="preserve">. </w:t>
      </w:r>
    </w:p>
    <w:p w14:paraId="4727AA2E" w14:textId="77777777" w:rsidR="00502F48" w:rsidRDefault="00502F48" w:rsidP="00502F48">
      <w:pPr>
        <w:ind w:left="142"/>
      </w:pPr>
      <w:r>
        <w:t>Rurociągi rozdzielcze i rozprowadzające instalacji hydrantowej należy mocować z zachowaniem warunków określonych w normie PN-EN 12845. Wszystkie mocowania muszą posiadać wymagane polskim prawem atesty. Wsporniki instalacji powinny być wykonane z materiałów trwałych nie deformujących się pod wpływem ciepła. Powinny być wykonane ze stali ocynkowanej. Zabrania się używania materiałów elastycznych. Wsporniki powinny być umocowane bezpośrednio do konstrukcji budynku lub do jej sztywnych elementów. Zgodnie z Dz. U. 2010 nr 109 poz. 719 § 18.4 kotwy powinny mieć zapewnioną nośność w warunkach pożaru przez 1 godzinę (R60). Wykonać punkty stałe zgodnie z instrukcją dostawcy podwieszeń dla określonego materiału.</w:t>
      </w:r>
    </w:p>
    <w:p w14:paraId="46A8C975" w14:textId="77777777" w:rsidR="00F9611B" w:rsidRPr="00B35865" w:rsidRDefault="00502F48" w:rsidP="00F9611B">
      <w:pPr>
        <w:ind w:left="142"/>
        <w:rPr>
          <w:rFonts w:cs="Arial"/>
        </w:rPr>
      </w:pPr>
      <w:r>
        <w:t>Urządzenia i elementy instalacji wymagające certyfikatów ppoż. muszą posiadać świadectwa dopuszczenia i  certyfikaty zgodności  z CNBOP w Józefowie.</w:t>
      </w:r>
      <w:r w:rsidR="00F9611B">
        <w:t xml:space="preserve"> </w:t>
      </w:r>
      <w:r w:rsidR="00F9611B">
        <w:rPr>
          <w:rFonts w:cs="Arial"/>
        </w:rPr>
        <w:t>Wszystkie przejścia przez przegrody pożarowe zabezpieczyć za pomocą systemowych przejść pożarowych.</w:t>
      </w:r>
    </w:p>
    <w:p w14:paraId="57B87070" w14:textId="5445561C" w:rsidR="00502F48" w:rsidRDefault="00502F48" w:rsidP="00502F48">
      <w:pPr>
        <w:ind w:left="142"/>
      </w:pPr>
    </w:p>
    <w:p w14:paraId="59BE6EB3" w14:textId="77777777" w:rsidR="00502F48" w:rsidRPr="00593FA1" w:rsidRDefault="00502F48" w:rsidP="00502F48">
      <w:pPr>
        <w:pStyle w:val="DEMIURGNumeracja2"/>
      </w:pPr>
      <w:bookmarkStart w:id="129" w:name="_Toc42662260"/>
      <w:bookmarkStart w:id="130" w:name="_Toc44399774"/>
      <w:bookmarkStart w:id="131" w:name="_Toc50925891"/>
      <w:bookmarkStart w:id="132" w:name="_Toc60772155"/>
      <w:bookmarkStart w:id="133" w:name="_Toc62555933"/>
      <w:r w:rsidRPr="00593FA1">
        <w:t>Instalacja ogrzewcza</w:t>
      </w:r>
      <w:bookmarkEnd w:id="129"/>
      <w:r w:rsidRPr="00593FA1">
        <w:t xml:space="preserve"> centralnego ogrzewania</w:t>
      </w:r>
      <w:bookmarkEnd w:id="130"/>
      <w:bookmarkEnd w:id="131"/>
      <w:bookmarkEnd w:id="132"/>
      <w:bookmarkEnd w:id="133"/>
    </w:p>
    <w:p w14:paraId="79A9A616" w14:textId="77777777" w:rsidR="00502F48" w:rsidRPr="00593FA1" w:rsidRDefault="00502F48" w:rsidP="00502F48">
      <w:pPr>
        <w:keepNext/>
        <w:keepLines/>
        <w:numPr>
          <w:ilvl w:val="2"/>
          <w:numId w:val="0"/>
        </w:numPr>
        <w:spacing w:before="100" w:beforeAutospacing="1" w:after="100" w:afterAutospacing="1"/>
        <w:ind w:left="646" w:hanging="504"/>
        <w:jc w:val="left"/>
        <w:outlineLvl w:val="2"/>
        <w:rPr>
          <w:rFonts w:eastAsiaTheme="majorEastAsia" w:cstheme="majorBidi"/>
          <w:b/>
          <w:bCs/>
        </w:rPr>
      </w:pPr>
      <w:bookmarkStart w:id="134" w:name="_Toc42662261"/>
      <w:bookmarkStart w:id="135" w:name="_Toc44399775"/>
      <w:bookmarkStart w:id="136" w:name="_Toc50925892"/>
      <w:r w:rsidRPr="00593FA1">
        <w:rPr>
          <w:rFonts w:eastAsiaTheme="majorEastAsia" w:cstheme="majorBidi"/>
          <w:b/>
          <w:bCs/>
        </w:rPr>
        <w:t>Założenia do obliczeń strat ciepła</w:t>
      </w:r>
      <w:bookmarkEnd w:id="134"/>
      <w:bookmarkEnd w:id="135"/>
      <w:bookmarkEnd w:id="136"/>
    </w:p>
    <w:p w14:paraId="7C558AC2" w14:textId="77777777" w:rsidR="00502F48" w:rsidRPr="00593FA1" w:rsidRDefault="00502F48" w:rsidP="00502F48">
      <w:pPr>
        <w:ind w:left="0"/>
        <w:rPr>
          <w:rFonts w:cs="Arial"/>
        </w:rPr>
      </w:pPr>
      <w:bookmarkStart w:id="137" w:name="_Toc42662262"/>
      <w:bookmarkStart w:id="138" w:name="_Toc44398047"/>
      <w:bookmarkStart w:id="139" w:name="_Toc44399776"/>
      <w:bookmarkStart w:id="140" w:name="_Toc50925893"/>
      <w:r w:rsidRPr="00593FA1">
        <w:rPr>
          <w:rFonts w:cs="Arial"/>
        </w:rPr>
        <w:t xml:space="preserve">Strefa klimatyczna – III, zewnętrza temperatura obliczeniowa </w:t>
      </w:r>
      <w:proofErr w:type="spellStart"/>
      <w:r w:rsidRPr="00593FA1">
        <w:rPr>
          <w:rFonts w:cs="Arial"/>
        </w:rPr>
        <w:t>Tz</w:t>
      </w:r>
      <w:proofErr w:type="spellEnd"/>
      <w:r w:rsidRPr="00593FA1">
        <w:rPr>
          <w:rFonts w:cs="Arial"/>
        </w:rPr>
        <w:t>=- 20°C.</w:t>
      </w:r>
      <w:bookmarkEnd w:id="137"/>
      <w:bookmarkEnd w:id="138"/>
      <w:bookmarkEnd w:id="139"/>
      <w:bookmarkEnd w:id="140"/>
    </w:p>
    <w:p w14:paraId="78B91C8D" w14:textId="77777777" w:rsidR="00502F48" w:rsidRDefault="00502F48" w:rsidP="00502F48">
      <w:pPr>
        <w:ind w:left="0"/>
        <w:rPr>
          <w:rFonts w:cs="Arial"/>
        </w:rPr>
      </w:pPr>
      <w:r>
        <w:rPr>
          <w:rFonts w:cs="Arial"/>
        </w:rPr>
        <w:t>Do</w:t>
      </w:r>
      <w:r w:rsidRPr="00593FA1">
        <w:rPr>
          <w:rFonts w:cs="Arial"/>
        </w:rPr>
        <w:t xml:space="preserve"> budynku </w:t>
      </w:r>
      <w:r>
        <w:rPr>
          <w:rFonts w:cs="Arial"/>
        </w:rPr>
        <w:t xml:space="preserve">doprowadzona jest istniejąca </w:t>
      </w:r>
      <w:r w:rsidRPr="00593FA1">
        <w:rPr>
          <w:rFonts w:cs="Arial"/>
        </w:rPr>
        <w:t>instalacja ciepła zasilana</w:t>
      </w:r>
      <w:r>
        <w:rPr>
          <w:rFonts w:cs="Arial"/>
        </w:rPr>
        <w:t>.</w:t>
      </w:r>
      <w:r w:rsidRPr="00593FA1">
        <w:rPr>
          <w:rFonts w:cs="Arial"/>
        </w:rPr>
        <w:t xml:space="preserve"> Parametry instalacji wynoszą 80/60°C.</w:t>
      </w:r>
    </w:p>
    <w:p w14:paraId="70893299" w14:textId="77777777" w:rsidR="00502F48" w:rsidRDefault="00502F48" w:rsidP="00502F48">
      <w:pPr>
        <w:ind w:left="0"/>
        <w:rPr>
          <w:rFonts w:cs="Arial"/>
        </w:rPr>
      </w:pPr>
      <w:r>
        <w:rPr>
          <w:rFonts w:cs="Arial"/>
        </w:rPr>
        <w:lastRenderedPageBreak/>
        <w:t xml:space="preserve">Temperatury w pomieszczeniach zgodnie z projektem technologii medycznej. </w:t>
      </w:r>
    </w:p>
    <w:p w14:paraId="5A670EA4" w14:textId="77777777" w:rsidR="00502F48" w:rsidRPr="00593FA1" w:rsidRDefault="00502F48" w:rsidP="00502F48">
      <w:pPr>
        <w:ind w:left="0"/>
        <w:rPr>
          <w:rFonts w:cs="Arial"/>
        </w:rPr>
      </w:pPr>
      <w:r>
        <w:rPr>
          <w:rFonts w:cs="Arial"/>
        </w:rPr>
        <w:t>Współczynniki U dla przegród zgodnie z projektem architektonicznym.</w:t>
      </w:r>
    </w:p>
    <w:p w14:paraId="3EA99B8B" w14:textId="79012E91" w:rsidR="00502F48" w:rsidRDefault="00502F48" w:rsidP="00502F48">
      <w:pPr>
        <w:ind w:left="0"/>
        <w:rPr>
          <w:rFonts w:cs="Arial"/>
        </w:rPr>
      </w:pPr>
      <w:r w:rsidRPr="00593FA1">
        <w:rPr>
          <w:rFonts w:cs="Arial"/>
        </w:rPr>
        <w:t>Zapotrzebowanie na moc grzewczą dla grzejników co wynosi ~2</w:t>
      </w:r>
      <w:r w:rsidR="00873C7E">
        <w:rPr>
          <w:rFonts w:cs="Arial"/>
        </w:rPr>
        <w:t>8</w:t>
      </w:r>
      <w:r w:rsidRPr="00593FA1">
        <w:rPr>
          <w:rFonts w:cs="Arial"/>
        </w:rPr>
        <w:t>kW</w:t>
      </w:r>
    </w:p>
    <w:p w14:paraId="0BC107E7" w14:textId="77777777" w:rsidR="00502F48" w:rsidRPr="00593FA1" w:rsidRDefault="00502F48" w:rsidP="00502F48">
      <w:pPr>
        <w:ind w:left="0"/>
        <w:rPr>
          <w:rFonts w:cs="Arial"/>
        </w:rPr>
      </w:pPr>
    </w:p>
    <w:p w14:paraId="0758EBAF" w14:textId="77777777" w:rsidR="00502F48" w:rsidRPr="00593FA1" w:rsidRDefault="00502F48" w:rsidP="00502F48">
      <w:pPr>
        <w:keepNext/>
        <w:keepLines/>
        <w:numPr>
          <w:ilvl w:val="2"/>
          <w:numId w:val="0"/>
        </w:numPr>
        <w:spacing w:before="100" w:beforeAutospacing="1" w:after="100" w:afterAutospacing="1"/>
        <w:ind w:left="646" w:hanging="504"/>
        <w:jc w:val="left"/>
        <w:outlineLvl w:val="2"/>
        <w:rPr>
          <w:rFonts w:eastAsiaTheme="majorEastAsia" w:cstheme="majorBidi"/>
          <w:b/>
          <w:bCs/>
        </w:rPr>
      </w:pPr>
      <w:bookmarkStart w:id="141" w:name="_Toc42662265"/>
      <w:bookmarkStart w:id="142" w:name="_Toc44399778"/>
      <w:bookmarkStart w:id="143" w:name="_Toc50925895"/>
      <w:r w:rsidRPr="00593FA1">
        <w:rPr>
          <w:rFonts w:eastAsiaTheme="majorEastAsia" w:cstheme="majorBidi"/>
          <w:b/>
          <w:bCs/>
        </w:rPr>
        <w:t>Opis instalacji ogrzewczej</w:t>
      </w:r>
      <w:bookmarkEnd w:id="141"/>
      <w:bookmarkEnd w:id="142"/>
      <w:bookmarkEnd w:id="143"/>
    </w:p>
    <w:p w14:paraId="6B275B03" w14:textId="0A3BB566" w:rsidR="00502F48" w:rsidRDefault="00502F48" w:rsidP="00937799">
      <w:pPr>
        <w:ind w:left="142"/>
        <w:rPr>
          <w:rFonts w:cs="Arial"/>
        </w:rPr>
      </w:pPr>
      <w:r w:rsidRPr="00593FA1">
        <w:rPr>
          <w:rFonts w:cs="Arial"/>
        </w:rPr>
        <w:t xml:space="preserve">W budynku istnieje instalacja ogrzewania wodnego. </w:t>
      </w:r>
      <w:r>
        <w:rPr>
          <w:rFonts w:cs="Arial"/>
        </w:rPr>
        <w:t>Instalacja nowoprojektowanej części budynku będzie włączona w istniejąc</w:t>
      </w:r>
      <w:r w:rsidR="00873C7E">
        <w:rPr>
          <w:rFonts w:cs="Arial"/>
        </w:rPr>
        <w:t>ą</w:t>
      </w:r>
      <w:r>
        <w:rPr>
          <w:rFonts w:cs="Arial"/>
        </w:rPr>
        <w:t xml:space="preserve"> </w:t>
      </w:r>
      <w:r w:rsidR="00873C7E">
        <w:rPr>
          <w:rFonts w:cs="Arial"/>
        </w:rPr>
        <w:t>sieć</w:t>
      </w:r>
      <w:r>
        <w:rPr>
          <w:rFonts w:cs="Arial"/>
        </w:rPr>
        <w:t xml:space="preserve"> co. Instalacja z rozdzielacza będzie zasilana poprzez pompę obiegową o płynnej regulacji proporcjonalnej o wydatku 1,</w:t>
      </w:r>
      <w:r w:rsidR="00873C7E">
        <w:rPr>
          <w:rFonts w:cs="Arial"/>
        </w:rPr>
        <w:t>5</w:t>
      </w:r>
      <w:r>
        <w:rPr>
          <w:rFonts w:cs="Arial"/>
        </w:rPr>
        <w:t xml:space="preserve"> m3/h i wysokości podnoszenia 70kPa np. </w:t>
      </w:r>
      <w:proofErr w:type="spellStart"/>
      <w:r>
        <w:rPr>
          <w:rFonts w:cs="Arial"/>
        </w:rPr>
        <w:t>Grundfos</w:t>
      </w:r>
      <w:proofErr w:type="spellEnd"/>
      <w:r>
        <w:rPr>
          <w:rFonts w:cs="Arial"/>
        </w:rPr>
        <w:t xml:space="preserve"> Magna3 25-80. W celu umożliwienia regulacji temperaturą zasilania przewidziano zawór trójdrogowy </w:t>
      </w:r>
      <w:proofErr w:type="spellStart"/>
      <w:r>
        <w:rPr>
          <w:rFonts w:cs="Arial"/>
        </w:rPr>
        <w:t>kv</w:t>
      </w:r>
      <w:proofErr w:type="spellEnd"/>
      <w:r>
        <w:rPr>
          <w:rFonts w:cs="Arial"/>
        </w:rPr>
        <w:t>=6,3 z siłownikiem sterowanym od temperatur zewnętrznej, zasilania i powrotu. Układ zaworu z pompą zabezpieczony jest filtrem siatkowym. Przed filtrem, przed i za pompą oraz na powrocie zamontować manometry. Termometry należy zamontować przed zaworem trójdrogowym orz na zasilaniu i powrocie z budynku.</w:t>
      </w:r>
      <w:r w:rsidR="00F9611B">
        <w:rPr>
          <w:rFonts w:cs="Arial"/>
        </w:rPr>
        <w:t xml:space="preserve"> Wykorzystuje się istniejące zabezpieczenie </w:t>
      </w:r>
      <w:proofErr w:type="spellStart"/>
      <w:r w:rsidR="00F9611B">
        <w:rPr>
          <w:rFonts w:cs="Arial"/>
        </w:rPr>
        <w:t>rozszeżalnościowe</w:t>
      </w:r>
      <w:proofErr w:type="spellEnd"/>
      <w:r w:rsidR="00F9611B">
        <w:rPr>
          <w:rFonts w:cs="Arial"/>
        </w:rPr>
        <w:t xml:space="preserve"> zładu w źródle. </w:t>
      </w:r>
      <w:r>
        <w:rPr>
          <w:rFonts w:cs="Arial"/>
        </w:rPr>
        <w:t xml:space="preserve">Instalację zaprojektowano jako </w:t>
      </w:r>
      <w:proofErr w:type="spellStart"/>
      <w:r>
        <w:rPr>
          <w:rFonts w:cs="Arial"/>
        </w:rPr>
        <w:t>rozdzielaczową</w:t>
      </w:r>
      <w:proofErr w:type="spellEnd"/>
      <w:r>
        <w:rPr>
          <w:rFonts w:cs="Arial"/>
        </w:rPr>
        <w:t xml:space="preserve">. Podejścia do pionów przewidziano w piwnicy pod stropem. </w:t>
      </w:r>
      <w:r w:rsidRPr="00593FA1">
        <w:rPr>
          <w:rFonts w:cs="Arial"/>
        </w:rPr>
        <w:t xml:space="preserve">Na włączeniu </w:t>
      </w:r>
      <w:r>
        <w:rPr>
          <w:rFonts w:cs="Arial"/>
        </w:rPr>
        <w:t xml:space="preserve">instalacji co do szafki </w:t>
      </w:r>
      <w:proofErr w:type="spellStart"/>
      <w:r>
        <w:rPr>
          <w:rFonts w:cs="Arial"/>
        </w:rPr>
        <w:t>rozdzielaczowej</w:t>
      </w:r>
      <w:proofErr w:type="spellEnd"/>
      <w:r w:rsidRPr="00593FA1">
        <w:rPr>
          <w:rFonts w:cs="Arial"/>
        </w:rPr>
        <w:t xml:space="preserve"> przewidziano komplet zaworów odcinająco-regulacyjnych np. </w:t>
      </w:r>
      <w:r>
        <w:rPr>
          <w:rFonts w:cs="Arial"/>
        </w:rPr>
        <w:t>IMI TA STAP</w:t>
      </w:r>
      <w:r w:rsidRPr="00593FA1">
        <w:rPr>
          <w:rFonts w:cs="Arial"/>
        </w:rPr>
        <w:t xml:space="preserve"> na powrocie i </w:t>
      </w:r>
      <w:r>
        <w:rPr>
          <w:rFonts w:cs="Arial"/>
        </w:rPr>
        <w:t xml:space="preserve">IMI TA STAD </w:t>
      </w:r>
      <w:r w:rsidRPr="00593FA1">
        <w:rPr>
          <w:rFonts w:cs="Arial"/>
        </w:rPr>
        <w:t xml:space="preserve">na zasilaniu. Instalacja będzie wyposażona w zawory odcinające, w odpowietrzniki automatyczne oraz spust wody. Przewody do grzejników będą prowadzone w suficie podwieszonym. Przewiduje się montaż grzejników stalowych,  płytowych w wykonaniu higienicznym np. </w:t>
      </w:r>
      <w:proofErr w:type="spellStart"/>
      <w:r w:rsidRPr="00593FA1">
        <w:rPr>
          <w:rFonts w:cs="Arial"/>
        </w:rPr>
        <w:t>Purmo</w:t>
      </w:r>
      <w:proofErr w:type="spellEnd"/>
      <w:r w:rsidRPr="00593FA1">
        <w:rPr>
          <w:rFonts w:cs="Arial"/>
        </w:rPr>
        <w:t xml:space="preserve"> HV. Przewidziano montaż grzejników na wysokości ~0,15m nad posadzką. Nowoprojektowane gałązki podłączeniowe oraz odcinki pionów powinny być poprowadzone w ścianach (bruzdach), warstwach posadzki lub obudowane. Grzejniki należy wyposażyć w  zawory termostatyczne wraz z głowicami termostatycznymi, na podejściu do grzejnika przewidziano montaż zaworów odcinających typu kombi. W najwyższych punktach instalacji zamontować zawory odpowietrzające z zaworem stopowym oraz zaworem kulowym, odcinającym. Podejścia do grzejników dolne. Przewody zaprojektowano z rur z tworzywa sztucznego typu PE-RT/Al./PE-RT. W trakcie montażu uwzględnić punkty stałe, nie dopuścić do powstania nadmiernych </w:t>
      </w:r>
      <w:proofErr w:type="spellStart"/>
      <w:r w:rsidRPr="00593FA1">
        <w:rPr>
          <w:rFonts w:cs="Arial"/>
        </w:rPr>
        <w:t>naprężeń</w:t>
      </w:r>
      <w:proofErr w:type="spellEnd"/>
      <w:r w:rsidRPr="00593FA1">
        <w:rPr>
          <w:rFonts w:cs="Arial"/>
        </w:rPr>
        <w:t xml:space="preserve"> w związku z wydłużeniem termicznym przewodów. Wielkość i typ kompensatora systemowego ustalić w trakcie montażu zgodnie z wymogami producenta rur.</w:t>
      </w:r>
      <w:r w:rsidR="00937799">
        <w:rPr>
          <w:rFonts w:cs="Arial"/>
        </w:rPr>
        <w:t xml:space="preserve"> Wszystkie przejścia przez przegrody pożarowe zabezpieczyć za pomocą systemowych przejść </w:t>
      </w:r>
      <w:proofErr w:type="spellStart"/>
      <w:r w:rsidR="00937799">
        <w:rPr>
          <w:rFonts w:cs="Arial"/>
        </w:rPr>
        <w:t>pożarowych.</w:t>
      </w:r>
      <w:r w:rsidRPr="00593FA1">
        <w:rPr>
          <w:rFonts w:cs="Arial"/>
        </w:rPr>
        <w:t>Przewody</w:t>
      </w:r>
      <w:proofErr w:type="spellEnd"/>
      <w:r w:rsidRPr="00593FA1">
        <w:rPr>
          <w:rFonts w:cs="Arial"/>
        </w:rPr>
        <w:t xml:space="preserve"> instalacji ogrzewczej należy zaizolować otuliną PE (nie rozprzestrzeniającą ognia) o grubości zgodnej z Rozporządzeniem Ministra Infrastruktury z dnia 6 listopada 2008 r. zmieniające rozporządzenie w sprawie warunków technicznych, jakim powinny odpowiadać budynki i ich usytuowanie.</w:t>
      </w:r>
    </w:p>
    <w:p w14:paraId="5FDB5F60" w14:textId="77777777" w:rsidR="00502F48" w:rsidRDefault="00502F48" w:rsidP="00502F48">
      <w:pPr>
        <w:ind w:left="0"/>
        <w:rPr>
          <w:rFonts w:cs="Arial"/>
        </w:rPr>
      </w:pPr>
    </w:p>
    <w:p w14:paraId="7DE6C541" w14:textId="77777777" w:rsidR="00502F48" w:rsidRPr="00593FA1" w:rsidRDefault="00502F48" w:rsidP="00502F48">
      <w:pPr>
        <w:ind w:left="0"/>
        <w:rPr>
          <w:rFonts w:cs="Arial"/>
        </w:rPr>
      </w:pPr>
      <w:r>
        <w:rPr>
          <w:rFonts w:cs="Arial"/>
        </w:rPr>
        <w:t>Wymagania dla izolacji rurociągów co.</w:t>
      </w:r>
    </w:p>
    <w:tbl>
      <w:tblPr>
        <w:tblStyle w:val="TableGrid"/>
        <w:tblW w:w="8666" w:type="dxa"/>
        <w:tblInd w:w="158" w:type="dxa"/>
        <w:tblCellMar>
          <w:top w:w="41" w:type="dxa"/>
          <w:left w:w="106" w:type="dxa"/>
          <w:right w:w="47" w:type="dxa"/>
        </w:tblCellMar>
        <w:tblLook w:val="04A0" w:firstRow="1" w:lastRow="0" w:firstColumn="1" w:lastColumn="0" w:noHBand="0" w:noVBand="1"/>
      </w:tblPr>
      <w:tblGrid>
        <w:gridCol w:w="744"/>
        <w:gridCol w:w="4250"/>
        <w:gridCol w:w="3672"/>
      </w:tblGrid>
      <w:tr w:rsidR="00502F48" w:rsidRPr="00593FA1" w14:paraId="13B72C81" w14:textId="77777777" w:rsidTr="00502F48">
        <w:trPr>
          <w:trHeight w:val="770"/>
        </w:trPr>
        <w:tc>
          <w:tcPr>
            <w:tcW w:w="744" w:type="dxa"/>
            <w:tcBorders>
              <w:top w:val="single" w:sz="4" w:space="0" w:color="000000"/>
              <w:left w:val="single" w:sz="4" w:space="0" w:color="000000"/>
              <w:bottom w:val="single" w:sz="4" w:space="0" w:color="000000"/>
              <w:right w:val="single" w:sz="4" w:space="0" w:color="000000"/>
            </w:tcBorders>
          </w:tcPr>
          <w:p w14:paraId="192A5796" w14:textId="77777777" w:rsidR="00502F48" w:rsidRPr="00593FA1" w:rsidRDefault="00502F48" w:rsidP="00502F48">
            <w:pPr>
              <w:spacing w:line="259" w:lineRule="auto"/>
              <w:ind w:left="0" w:right="60"/>
              <w:jc w:val="center"/>
              <w:rPr>
                <w:szCs w:val="16"/>
              </w:rPr>
            </w:pPr>
            <w:r w:rsidRPr="00593FA1">
              <w:rPr>
                <w:szCs w:val="16"/>
              </w:rPr>
              <w:t xml:space="preserve">Lp. </w:t>
            </w:r>
          </w:p>
        </w:tc>
        <w:tc>
          <w:tcPr>
            <w:tcW w:w="4250" w:type="dxa"/>
            <w:tcBorders>
              <w:top w:val="single" w:sz="4" w:space="0" w:color="000000"/>
              <w:left w:val="single" w:sz="4" w:space="0" w:color="000000"/>
              <w:bottom w:val="single" w:sz="4" w:space="0" w:color="000000"/>
              <w:right w:val="single" w:sz="4" w:space="0" w:color="000000"/>
            </w:tcBorders>
          </w:tcPr>
          <w:p w14:paraId="086ECA78" w14:textId="77777777" w:rsidR="00502F48" w:rsidRPr="00593FA1" w:rsidRDefault="00502F48" w:rsidP="00502F48">
            <w:pPr>
              <w:spacing w:line="259" w:lineRule="auto"/>
              <w:ind w:left="0"/>
              <w:jc w:val="left"/>
              <w:rPr>
                <w:szCs w:val="16"/>
              </w:rPr>
            </w:pPr>
            <w:r w:rsidRPr="00593FA1">
              <w:rPr>
                <w:szCs w:val="16"/>
              </w:rPr>
              <w:t xml:space="preserve">Rodzaj przewodu lub komponentu </w:t>
            </w:r>
          </w:p>
        </w:tc>
        <w:tc>
          <w:tcPr>
            <w:tcW w:w="3672" w:type="dxa"/>
            <w:tcBorders>
              <w:top w:val="single" w:sz="4" w:space="0" w:color="000000"/>
              <w:left w:val="single" w:sz="4" w:space="0" w:color="000000"/>
              <w:bottom w:val="single" w:sz="4" w:space="0" w:color="000000"/>
              <w:right w:val="single" w:sz="4" w:space="0" w:color="000000"/>
            </w:tcBorders>
          </w:tcPr>
          <w:p w14:paraId="1D5A212E" w14:textId="77777777" w:rsidR="00502F48" w:rsidRPr="00593FA1" w:rsidRDefault="00502F48" w:rsidP="00502F48">
            <w:pPr>
              <w:spacing w:after="105" w:line="259" w:lineRule="auto"/>
              <w:ind w:left="2"/>
              <w:jc w:val="left"/>
              <w:rPr>
                <w:szCs w:val="16"/>
              </w:rPr>
            </w:pPr>
            <w:r w:rsidRPr="00593FA1">
              <w:rPr>
                <w:szCs w:val="16"/>
              </w:rPr>
              <w:t>Minimalna grubo</w:t>
            </w:r>
            <w:r w:rsidRPr="00593FA1">
              <w:rPr>
                <w:rFonts w:ascii="Arial" w:eastAsia="Arial" w:hAnsi="Arial" w:cs="Arial"/>
                <w:szCs w:val="16"/>
              </w:rPr>
              <w:t>ść</w:t>
            </w:r>
            <w:r w:rsidRPr="00593FA1">
              <w:rPr>
                <w:szCs w:val="16"/>
              </w:rPr>
              <w:t xml:space="preserve"> izolacji cieplnej  </w:t>
            </w:r>
          </w:p>
          <w:p w14:paraId="25B7B568" w14:textId="77777777" w:rsidR="00502F48" w:rsidRPr="00593FA1" w:rsidRDefault="00502F48" w:rsidP="00502F48">
            <w:pPr>
              <w:spacing w:line="259" w:lineRule="auto"/>
              <w:ind w:left="2"/>
              <w:jc w:val="left"/>
              <w:rPr>
                <w:szCs w:val="16"/>
              </w:rPr>
            </w:pPr>
            <w:r w:rsidRPr="00593FA1">
              <w:rPr>
                <w:szCs w:val="16"/>
              </w:rPr>
              <w:t xml:space="preserve">(materiał 0,035 W/(m · K)) </w:t>
            </w:r>
          </w:p>
        </w:tc>
      </w:tr>
      <w:tr w:rsidR="00502F48" w:rsidRPr="00593FA1" w14:paraId="4C4A73F4" w14:textId="77777777" w:rsidTr="00502F48">
        <w:trPr>
          <w:trHeight w:val="389"/>
        </w:trPr>
        <w:tc>
          <w:tcPr>
            <w:tcW w:w="744" w:type="dxa"/>
            <w:tcBorders>
              <w:top w:val="single" w:sz="4" w:space="0" w:color="000000"/>
              <w:left w:val="single" w:sz="4" w:space="0" w:color="000000"/>
              <w:bottom w:val="single" w:sz="4" w:space="0" w:color="000000"/>
              <w:right w:val="single" w:sz="4" w:space="0" w:color="000000"/>
            </w:tcBorders>
          </w:tcPr>
          <w:p w14:paraId="7532FC8B" w14:textId="77777777" w:rsidR="00502F48" w:rsidRPr="00593FA1" w:rsidRDefault="00502F48" w:rsidP="00502F48">
            <w:pPr>
              <w:spacing w:line="259" w:lineRule="auto"/>
              <w:ind w:left="0" w:right="61"/>
              <w:jc w:val="center"/>
              <w:rPr>
                <w:szCs w:val="16"/>
              </w:rPr>
            </w:pPr>
            <w:r w:rsidRPr="00593FA1">
              <w:rPr>
                <w:szCs w:val="16"/>
              </w:rPr>
              <w:t xml:space="preserve">1 </w:t>
            </w:r>
          </w:p>
        </w:tc>
        <w:tc>
          <w:tcPr>
            <w:tcW w:w="4250" w:type="dxa"/>
            <w:tcBorders>
              <w:top w:val="single" w:sz="4" w:space="0" w:color="000000"/>
              <w:left w:val="single" w:sz="4" w:space="0" w:color="000000"/>
              <w:bottom w:val="single" w:sz="4" w:space="0" w:color="000000"/>
              <w:right w:val="single" w:sz="4" w:space="0" w:color="000000"/>
            </w:tcBorders>
          </w:tcPr>
          <w:p w14:paraId="400F5CBA" w14:textId="77777777" w:rsidR="00502F48" w:rsidRPr="00593FA1" w:rsidRDefault="00502F48" w:rsidP="00502F48">
            <w:pPr>
              <w:spacing w:line="259" w:lineRule="auto"/>
              <w:ind w:left="0"/>
              <w:jc w:val="left"/>
              <w:rPr>
                <w:szCs w:val="16"/>
              </w:rPr>
            </w:pPr>
            <w:r w:rsidRPr="00593FA1">
              <w:rPr>
                <w:rFonts w:ascii="Arial" w:eastAsia="Arial" w:hAnsi="Arial" w:cs="Arial"/>
                <w:szCs w:val="16"/>
              </w:rPr>
              <w:t>Ś</w:t>
            </w:r>
            <w:r w:rsidRPr="00593FA1">
              <w:rPr>
                <w:szCs w:val="16"/>
              </w:rPr>
              <w:t>rednica wewn</w:t>
            </w:r>
            <w:r w:rsidRPr="00593FA1">
              <w:rPr>
                <w:rFonts w:ascii="Arial" w:eastAsia="Arial" w:hAnsi="Arial" w:cs="Arial"/>
                <w:szCs w:val="16"/>
              </w:rPr>
              <w:t>ę</w:t>
            </w:r>
            <w:r w:rsidRPr="00593FA1">
              <w:rPr>
                <w:szCs w:val="16"/>
              </w:rPr>
              <w:t xml:space="preserve">trzna do 22 mm </w:t>
            </w:r>
          </w:p>
        </w:tc>
        <w:tc>
          <w:tcPr>
            <w:tcW w:w="3672" w:type="dxa"/>
            <w:tcBorders>
              <w:top w:val="single" w:sz="4" w:space="0" w:color="000000"/>
              <w:left w:val="single" w:sz="4" w:space="0" w:color="000000"/>
              <w:bottom w:val="single" w:sz="4" w:space="0" w:color="000000"/>
              <w:right w:val="single" w:sz="4" w:space="0" w:color="000000"/>
            </w:tcBorders>
          </w:tcPr>
          <w:p w14:paraId="28652BB4" w14:textId="77777777" w:rsidR="00502F48" w:rsidRPr="00593FA1" w:rsidRDefault="00502F48" w:rsidP="00502F48">
            <w:pPr>
              <w:spacing w:line="259" w:lineRule="auto"/>
              <w:ind w:left="2"/>
              <w:jc w:val="left"/>
              <w:rPr>
                <w:szCs w:val="16"/>
              </w:rPr>
            </w:pPr>
            <w:r w:rsidRPr="00593FA1">
              <w:rPr>
                <w:szCs w:val="16"/>
              </w:rPr>
              <w:t xml:space="preserve">20 mm </w:t>
            </w:r>
          </w:p>
        </w:tc>
      </w:tr>
      <w:tr w:rsidR="00502F48" w:rsidRPr="00593FA1" w14:paraId="6264A76D" w14:textId="77777777" w:rsidTr="00502F48">
        <w:trPr>
          <w:trHeight w:val="389"/>
        </w:trPr>
        <w:tc>
          <w:tcPr>
            <w:tcW w:w="744" w:type="dxa"/>
            <w:tcBorders>
              <w:top w:val="single" w:sz="4" w:space="0" w:color="000000"/>
              <w:left w:val="single" w:sz="4" w:space="0" w:color="000000"/>
              <w:bottom w:val="single" w:sz="4" w:space="0" w:color="000000"/>
              <w:right w:val="single" w:sz="4" w:space="0" w:color="000000"/>
            </w:tcBorders>
          </w:tcPr>
          <w:p w14:paraId="5F4F3021" w14:textId="77777777" w:rsidR="00502F48" w:rsidRPr="00593FA1" w:rsidRDefault="00502F48" w:rsidP="00502F48">
            <w:pPr>
              <w:spacing w:line="259" w:lineRule="auto"/>
              <w:ind w:left="0" w:right="61"/>
              <w:jc w:val="center"/>
              <w:rPr>
                <w:szCs w:val="16"/>
              </w:rPr>
            </w:pPr>
            <w:r w:rsidRPr="00593FA1">
              <w:rPr>
                <w:szCs w:val="16"/>
              </w:rPr>
              <w:t xml:space="preserve">2 </w:t>
            </w:r>
          </w:p>
        </w:tc>
        <w:tc>
          <w:tcPr>
            <w:tcW w:w="4250" w:type="dxa"/>
            <w:tcBorders>
              <w:top w:val="single" w:sz="4" w:space="0" w:color="000000"/>
              <w:left w:val="single" w:sz="4" w:space="0" w:color="000000"/>
              <w:bottom w:val="single" w:sz="4" w:space="0" w:color="000000"/>
              <w:right w:val="single" w:sz="4" w:space="0" w:color="000000"/>
            </w:tcBorders>
          </w:tcPr>
          <w:p w14:paraId="7BF64FAE" w14:textId="77777777" w:rsidR="00502F48" w:rsidRPr="00593FA1" w:rsidRDefault="00502F48" w:rsidP="00502F48">
            <w:pPr>
              <w:spacing w:line="259" w:lineRule="auto"/>
              <w:ind w:left="0"/>
              <w:jc w:val="left"/>
              <w:rPr>
                <w:szCs w:val="16"/>
              </w:rPr>
            </w:pPr>
            <w:r w:rsidRPr="00593FA1">
              <w:rPr>
                <w:rFonts w:ascii="Arial" w:eastAsia="Arial" w:hAnsi="Arial" w:cs="Arial"/>
                <w:szCs w:val="16"/>
              </w:rPr>
              <w:t>Ś</w:t>
            </w:r>
            <w:r w:rsidRPr="00593FA1">
              <w:rPr>
                <w:szCs w:val="16"/>
              </w:rPr>
              <w:t>rednica wewn</w:t>
            </w:r>
            <w:r w:rsidRPr="00593FA1">
              <w:rPr>
                <w:rFonts w:ascii="Arial" w:eastAsia="Arial" w:hAnsi="Arial" w:cs="Arial"/>
                <w:szCs w:val="16"/>
              </w:rPr>
              <w:t>ę</w:t>
            </w:r>
            <w:r w:rsidRPr="00593FA1">
              <w:rPr>
                <w:szCs w:val="16"/>
              </w:rPr>
              <w:t xml:space="preserve">trzna od 22 do 35 mm </w:t>
            </w:r>
          </w:p>
        </w:tc>
        <w:tc>
          <w:tcPr>
            <w:tcW w:w="3672" w:type="dxa"/>
            <w:tcBorders>
              <w:top w:val="single" w:sz="4" w:space="0" w:color="000000"/>
              <w:left w:val="single" w:sz="4" w:space="0" w:color="000000"/>
              <w:bottom w:val="single" w:sz="4" w:space="0" w:color="000000"/>
              <w:right w:val="single" w:sz="4" w:space="0" w:color="000000"/>
            </w:tcBorders>
          </w:tcPr>
          <w:p w14:paraId="335BC36B" w14:textId="77777777" w:rsidR="00502F48" w:rsidRPr="00593FA1" w:rsidRDefault="00502F48" w:rsidP="00502F48">
            <w:pPr>
              <w:spacing w:line="259" w:lineRule="auto"/>
              <w:ind w:left="2"/>
              <w:jc w:val="left"/>
              <w:rPr>
                <w:szCs w:val="16"/>
              </w:rPr>
            </w:pPr>
            <w:r w:rsidRPr="00593FA1">
              <w:rPr>
                <w:szCs w:val="16"/>
              </w:rPr>
              <w:t xml:space="preserve">30 mm </w:t>
            </w:r>
          </w:p>
        </w:tc>
      </w:tr>
      <w:tr w:rsidR="00502F48" w:rsidRPr="00593FA1" w14:paraId="4BBAE040" w14:textId="77777777" w:rsidTr="00502F48">
        <w:trPr>
          <w:trHeight w:val="391"/>
        </w:trPr>
        <w:tc>
          <w:tcPr>
            <w:tcW w:w="744" w:type="dxa"/>
            <w:tcBorders>
              <w:top w:val="single" w:sz="4" w:space="0" w:color="000000"/>
              <w:left w:val="single" w:sz="4" w:space="0" w:color="000000"/>
              <w:bottom w:val="single" w:sz="4" w:space="0" w:color="000000"/>
              <w:right w:val="single" w:sz="4" w:space="0" w:color="000000"/>
            </w:tcBorders>
          </w:tcPr>
          <w:p w14:paraId="4A77EC58" w14:textId="77777777" w:rsidR="00502F48" w:rsidRPr="00593FA1" w:rsidRDefault="00502F48" w:rsidP="00502F48">
            <w:pPr>
              <w:spacing w:line="259" w:lineRule="auto"/>
              <w:ind w:left="0" w:right="61"/>
              <w:jc w:val="center"/>
              <w:rPr>
                <w:szCs w:val="16"/>
              </w:rPr>
            </w:pPr>
            <w:r w:rsidRPr="00593FA1">
              <w:rPr>
                <w:szCs w:val="16"/>
              </w:rPr>
              <w:t xml:space="preserve">3 </w:t>
            </w:r>
          </w:p>
        </w:tc>
        <w:tc>
          <w:tcPr>
            <w:tcW w:w="4250" w:type="dxa"/>
            <w:tcBorders>
              <w:top w:val="single" w:sz="4" w:space="0" w:color="000000"/>
              <w:left w:val="single" w:sz="4" w:space="0" w:color="000000"/>
              <w:bottom w:val="single" w:sz="4" w:space="0" w:color="000000"/>
              <w:right w:val="single" w:sz="4" w:space="0" w:color="000000"/>
            </w:tcBorders>
          </w:tcPr>
          <w:p w14:paraId="75B2CD73" w14:textId="77777777" w:rsidR="00502F48" w:rsidRPr="00593FA1" w:rsidRDefault="00502F48" w:rsidP="00502F48">
            <w:pPr>
              <w:spacing w:line="259" w:lineRule="auto"/>
              <w:ind w:left="0"/>
              <w:jc w:val="left"/>
              <w:rPr>
                <w:szCs w:val="16"/>
              </w:rPr>
            </w:pPr>
            <w:r w:rsidRPr="00593FA1">
              <w:rPr>
                <w:rFonts w:ascii="Arial" w:eastAsia="Arial" w:hAnsi="Arial" w:cs="Arial"/>
                <w:szCs w:val="16"/>
              </w:rPr>
              <w:t>Ś</w:t>
            </w:r>
            <w:r w:rsidRPr="00593FA1">
              <w:rPr>
                <w:szCs w:val="16"/>
              </w:rPr>
              <w:t>rednica wewn</w:t>
            </w:r>
            <w:r w:rsidRPr="00593FA1">
              <w:rPr>
                <w:rFonts w:ascii="Arial" w:eastAsia="Arial" w:hAnsi="Arial" w:cs="Arial"/>
                <w:szCs w:val="16"/>
              </w:rPr>
              <w:t>ę</w:t>
            </w:r>
            <w:r w:rsidRPr="00593FA1">
              <w:rPr>
                <w:szCs w:val="16"/>
              </w:rPr>
              <w:t xml:space="preserve">trzna od 35 do 100 mm </w:t>
            </w:r>
          </w:p>
        </w:tc>
        <w:tc>
          <w:tcPr>
            <w:tcW w:w="3672" w:type="dxa"/>
            <w:tcBorders>
              <w:top w:val="single" w:sz="4" w:space="0" w:color="000000"/>
              <w:left w:val="single" w:sz="4" w:space="0" w:color="000000"/>
              <w:bottom w:val="single" w:sz="4" w:space="0" w:color="000000"/>
              <w:right w:val="single" w:sz="4" w:space="0" w:color="000000"/>
            </w:tcBorders>
          </w:tcPr>
          <w:p w14:paraId="67809AAD" w14:textId="77777777" w:rsidR="00502F48" w:rsidRPr="00593FA1" w:rsidRDefault="00502F48" w:rsidP="00502F48">
            <w:pPr>
              <w:spacing w:line="259" w:lineRule="auto"/>
              <w:ind w:left="2"/>
              <w:jc w:val="left"/>
              <w:rPr>
                <w:szCs w:val="16"/>
              </w:rPr>
            </w:pPr>
            <w:r w:rsidRPr="00593FA1">
              <w:rPr>
                <w:szCs w:val="16"/>
              </w:rPr>
              <w:t xml:space="preserve">równa </w:t>
            </w:r>
            <w:r w:rsidRPr="00593FA1">
              <w:rPr>
                <w:rFonts w:ascii="Arial" w:eastAsia="Arial" w:hAnsi="Arial" w:cs="Arial"/>
                <w:szCs w:val="16"/>
              </w:rPr>
              <w:t>ś</w:t>
            </w:r>
            <w:r w:rsidRPr="00593FA1">
              <w:rPr>
                <w:szCs w:val="16"/>
              </w:rPr>
              <w:t>rednicy wewn</w:t>
            </w:r>
            <w:r w:rsidRPr="00593FA1">
              <w:rPr>
                <w:rFonts w:ascii="Arial" w:eastAsia="Arial" w:hAnsi="Arial" w:cs="Arial"/>
                <w:szCs w:val="16"/>
              </w:rPr>
              <w:t>ę</w:t>
            </w:r>
            <w:r w:rsidRPr="00593FA1">
              <w:rPr>
                <w:szCs w:val="16"/>
              </w:rPr>
              <w:t xml:space="preserve">trznej rury </w:t>
            </w:r>
          </w:p>
        </w:tc>
      </w:tr>
      <w:tr w:rsidR="00502F48" w:rsidRPr="00593FA1" w14:paraId="2DD01937" w14:textId="77777777" w:rsidTr="00502F48">
        <w:trPr>
          <w:trHeight w:val="389"/>
        </w:trPr>
        <w:tc>
          <w:tcPr>
            <w:tcW w:w="744" w:type="dxa"/>
            <w:tcBorders>
              <w:top w:val="single" w:sz="4" w:space="0" w:color="000000"/>
              <w:left w:val="single" w:sz="4" w:space="0" w:color="000000"/>
              <w:bottom w:val="single" w:sz="4" w:space="0" w:color="000000"/>
              <w:right w:val="single" w:sz="4" w:space="0" w:color="000000"/>
            </w:tcBorders>
          </w:tcPr>
          <w:p w14:paraId="5B39C553" w14:textId="77777777" w:rsidR="00502F48" w:rsidRPr="00593FA1" w:rsidRDefault="00502F48" w:rsidP="00502F48">
            <w:pPr>
              <w:spacing w:line="259" w:lineRule="auto"/>
              <w:ind w:left="0" w:right="61"/>
              <w:jc w:val="center"/>
              <w:rPr>
                <w:szCs w:val="16"/>
              </w:rPr>
            </w:pPr>
            <w:r w:rsidRPr="00593FA1">
              <w:rPr>
                <w:szCs w:val="16"/>
              </w:rPr>
              <w:t xml:space="preserve">4 </w:t>
            </w:r>
          </w:p>
        </w:tc>
        <w:tc>
          <w:tcPr>
            <w:tcW w:w="4250" w:type="dxa"/>
            <w:tcBorders>
              <w:top w:val="single" w:sz="4" w:space="0" w:color="000000"/>
              <w:left w:val="single" w:sz="4" w:space="0" w:color="000000"/>
              <w:bottom w:val="single" w:sz="4" w:space="0" w:color="000000"/>
              <w:right w:val="single" w:sz="4" w:space="0" w:color="000000"/>
            </w:tcBorders>
          </w:tcPr>
          <w:p w14:paraId="5253E555" w14:textId="77777777" w:rsidR="00502F48" w:rsidRPr="00593FA1" w:rsidRDefault="00502F48" w:rsidP="00502F48">
            <w:pPr>
              <w:spacing w:line="259" w:lineRule="auto"/>
              <w:ind w:left="0"/>
              <w:jc w:val="left"/>
              <w:rPr>
                <w:szCs w:val="16"/>
              </w:rPr>
            </w:pPr>
            <w:r w:rsidRPr="00593FA1">
              <w:rPr>
                <w:rFonts w:ascii="Arial" w:eastAsia="Arial" w:hAnsi="Arial" w:cs="Arial"/>
                <w:szCs w:val="16"/>
              </w:rPr>
              <w:t>Ś</w:t>
            </w:r>
            <w:r w:rsidRPr="00593FA1">
              <w:rPr>
                <w:szCs w:val="16"/>
              </w:rPr>
              <w:t>rednica wewn</w:t>
            </w:r>
            <w:r w:rsidRPr="00593FA1">
              <w:rPr>
                <w:rFonts w:ascii="Arial" w:eastAsia="Arial" w:hAnsi="Arial" w:cs="Arial"/>
                <w:szCs w:val="16"/>
              </w:rPr>
              <w:t>ę</w:t>
            </w:r>
            <w:r w:rsidRPr="00593FA1">
              <w:rPr>
                <w:szCs w:val="16"/>
              </w:rPr>
              <w:t>trzna powy</w:t>
            </w:r>
            <w:r w:rsidRPr="00593FA1">
              <w:rPr>
                <w:rFonts w:ascii="Arial" w:eastAsia="Arial" w:hAnsi="Arial" w:cs="Arial"/>
                <w:szCs w:val="16"/>
              </w:rPr>
              <w:t>ż</w:t>
            </w:r>
            <w:r w:rsidRPr="00593FA1">
              <w:rPr>
                <w:szCs w:val="16"/>
              </w:rPr>
              <w:t xml:space="preserve">ej 100 mm </w:t>
            </w:r>
          </w:p>
        </w:tc>
        <w:tc>
          <w:tcPr>
            <w:tcW w:w="3672" w:type="dxa"/>
            <w:tcBorders>
              <w:top w:val="single" w:sz="4" w:space="0" w:color="000000"/>
              <w:left w:val="single" w:sz="4" w:space="0" w:color="000000"/>
              <w:bottom w:val="single" w:sz="4" w:space="0" w:color="000000"/>
              <w:right w:val="single" w:sz="4" w:space="0" w:color="000000"/>
            </w:tcBorders>
          </w:tcPr>
          <w:p w14:paraId="7791C218" w14:textId="77777777" w:rsidR="00502F48" w:rsidRPr="00593FA1" w:rsidRDefault="00502F48" w:rsidP="00502F48">
            <w:pPr>
              <w:spacing w:line="259" w:lineRule="auto"/>
              <w:ind w:left="2"/>
              <w:jc w:val="left"/>
              <w:rPr>
                <w:szCs w:val="16"/>
              </w:rPr>
            </w:pPr>
            <w:r w:rsidRPr="00593FA1">
              <w:rPr>
                <w:szCs w:val="16"/>
              </w:rPr>
              <w:t xml:space="preserve">100mm </w:t>
            </w:r>
          </w:p>
        </w:tc>
      </w:tr>
    </w:tbl>
    <w:p w14:paraId="23642E9F" w14:textId="77777777" w:rsidR="00502F48" w:rsidRPr="00593FA1" w:rsidRDefault="00502F48" w:rsidP="00502F48">
      <w:pPr>
        <w:ind w:left="0"/>
      </w:pPr>
    </w:p>
    <w:p w14:paraId="555D42DB" w14:textId="77777777" w:rsidR="00502F48" w:rsidRPr="00593FA1" w:rsidRDefault="00502F48" w:rsidP="00502F48">
      <w:pPr>
        <w:ind w:left="0"/>
      </w:pPr>
      <w:r w:rsidRPr="00593FA1">
        <w:t xml:space="preserve">Rurociągi w przegrodach budowlanych prowadzić w ochronnej otulinie z panki polietylenowej o grubości e= 6,0 mm. Przewody instalacji ogrzewczej prowadzić z uwzględnieniem ominięcia wszelkich kolizji. Prowadzenie tras przewodów zweryfikować na budowie. Izolacja np. </w:t>
      </w:r>
      <w:proofErr w:type="spellStart"/>
      <w:r w:rsidRPr="00593FA1">
        <w:t>Thermaflex</w:t>
      </w:r>
      <w:proofErr w:type="spellEnd"/>
      <w:r w:rsidRPr="00593FA1">
        <w:t xml:space="preserve"> </w:t>
      </w:r>
      <w:proofErr w:type="spellStart"/>
      <w:r w:rsidRPr="00593FA1">
        <w:t>Therma</w:t>
      </w:r>
      <w:proofErr w:type="spellEnd"/>
      <w:r w:rsidRPr="00593FA1">
        <w:t xml:space="preserve"> Smart Pro.</w:t>
      </w:r>
    </w:p>
    <w:p w14:paraId="75DAB521" w14:textId="77777777" w:rsidR="00502F48" w:rsidRDefault="00502F48" w:rsidP="00502F48">
      <w:pPr>
        <w:ind w:left="0"/>
      </w:pPr>
    </w:p>
    <w:p w14:paraId="6263B091" w14:textId="77777777" w:rsidR="00502F48" w:rsidRDefault="00502F48" w:rsidP="00502F48">
      <w:pPr>
        <w:ind w:left="0"/>
      </w:pPr>
      <w:r>
        <w:t xml:space="preserve">Szafki </w:t>
      </w:r>
      <w:proofErr w:type="spellStart"/>
      <w:r>
        <w:t>rozdzielaczowe</w:t>
      </w:r>
      <w:proofErr w:type="spellEnd"/>
      <w:r>
        <w:t xml:space="preserve"> wyposażone w zawory odcinające na każdy obwód, odpowietrzniki, spust oraz na podejściu parę zaworów regulacyjno-odcinających np. IMI STAD + STAP.</w:t>
      </w:r>
    </w:p>
    <w:p w14:paraId="25799500" w14:textId="77777777" w:rsidR="00502F48" w:rsidRDefault="00502F48" w:rsidP="00502F48">
      <w:pPr>
        <w:ind w:left="0"/>
      </w:pPr>
    </w:p>
    <w:p w14:paraId="163573BA" w14:textId="77777777" w:rsidR="008C1EC0" w:rsidRDefault="008C1EC0" w:rsidP="00502F48">
      <w:pPr>
        <w:ind w:left="0"/>
      </w:pPr>
    </w:p>
    <w:p w14:paraId="1BA56A4F" w14:textId="77777777" w:rsidR="008C1EC0" w:rsidRDefault="008C1EC0" w:rsidP="00502F48">
      <w:pPr>
        <w:ind w:left="0"/>
      </w:pPr>
    </w:p>
    <w:p w14:paraId="33EC13F8" w14:textId="77777777" w:rsidR="008C1EC0" w:rsidRDefault="008C1EC0" w:rsidP="00502F48">
      <w:pPr>
        <w:ind w:left="0"/>
      </w:pPr>
    </w:p>
    <w:p w14:paraId="4455F12C" w14:textId="77777777" w:rsidR="00502F48" w:rsidRPr="00E83B0B" w:rsidRDefault="00502F48" w:rsidP="00502F48">
      <w:pPr>
        <w:ind w:left="0"/>
      </w:pPr>
      <w:r>
        <w:t>Zestawienie rozdzielaczy :</w:t>
      </w:r>
      <w:r>
        <w:fldChar w:fldCharType="begin"/>
      </w:r>
      <w:r>
        <w:instrText xml:space="preserve"> LINK Excel.Sheet.12 "Zeszyt1" "Arkusz1!W6K2:W20K5" \a \f 5 \h  \* MERGEFORMAT </w:instrText>
      </w:r>
      <w:r>
        <w:fldChar w:fldCharType="separate"/>
      </w:r>
    </w:p>
    <w:tbl>
      <w:tblPr>
        <w:tblStyle w:val="Tabela-Siatka"/>
        <w:tblpPr w:leftFromText="141" w:rightFromText="141" w:vertAnchor="text" w:tblpY="1"/>
        <w:tblOverlap w:val="never"/>
        <w:tblW w:w="4219" w:type="dxa"/>
        <w:tblLook w:val="04A0" w:firstRow="1" w:lastRow="0" w:firstColumn="1" w:lastColumn="0" w:noHBand="0" w:noVBand="1"/>
      </w:tblPr>
      <w:tblGrid>
        <w:gridCol w:w="960"/>
        <w:gridCol w:w="1124"/>
        <w:gridCol w:w="960"/>
        <w:gridCol w:w="1175"/>
      </w:tblGrid>
      <w:tr w:rsidR="00502F48" w:rsidRPr="00E83B0B" w14:paraId="5EC55B1E" w14:textId="77777777" w:rsidTr="00502F48">
        <w:trPr>
          <w:trHeight w:val="288"/>
        </w:trPr>
        <w:tc>
          <w:tcPr>
            <w:tcW w:w="960" w:type="dxa"/>
            <w:noWrap/>
            <w:hideMark/>
          </w:tcPr>
          <w:p w14:paraId="30120C76" w14:textId="77777777" w:rsidR="00502F48" w:rsidRPr="00E83B0B" w:rsidRDefault="00502F48" w:rsidP="00502F48">
            <w:pPr>
              <w:ind w:left="0"/>
              <w:jc w:val="center"/>
            </w:pPr>
            <w:r w:rsidRPr="00E83B0B">
              <w:t>nr</w:t>
            </w:r>
          </w:p>
        </w:tc>
        <w:tc>
          <w:tcPr>
            <w:tcW w:w="1124" w:type="dxa"/>
            <w:noWrap/>
            <w:hideMark/>
          </w:tcPr>
          <w:p w14:paraId="3F74DECA" w14:textId="77777777" w:rsidR="00502F48" w:rsidRPr="00E83B0B" w:rsidRDefault="00502F48" w:rsidP="00502F48">
            <w:pPr>
              <w:ind w:left="0"/>
              <w:jc w:val="center"/>
            </w:pPr>
            <w:proofErr w:type="spellStart"/>
            <w:r w:rsidRPr="00E83B0B">
              <w:t>il.obw</w:t>
            </w:r>
            <w:r>
              <w:t>odów</w:t>
            </w:r>
            <w:proofErr w:type="spellEnd"/>
          </w:p>
        </w:tc>
        <w:tc>
          <w:tcPr>
            <w:tcW w:w="960" w:type="dxa"/>
            <w:noWrap/>
            <w:hideMark/>
          </w:tcPr>
          <w:p w14:paraId="0193AFA6" w14:textId="77777777" w:rsidR="00502F48" w:rsidRPr="00E83B0B" w:rsidRDefault="00502F48" w:rsidP="00502F48">
            <w:pPr>
              <w:ind w:left="0"/>
              <w:jc w:val="center"/>
            </w:pPr>
            <w:r w:rsidRPr="00E83B0B">
              <w:t xml:space="preserve">DN </w:t>
            </w:r>
            <w:r>
              <w:t>STAD</w:t>
            </w:r>
          </w:p>
        </w:tc>
        <w:tc>
          <w:tcPr>
            <w:tcW w:w="1175" w:type="dxa"/>
            <w:noWrap/>
            <w:hideMark/>
          </w:tcPr>
          <w:p w14:paraId="19C612A1" w14:textId="77777777" w:rsidR="00502F48" w:rsidRPr="00E83B0B" w:rsidRDefault="00502F48" w:rsidP="00502F48">
            <w:pPr>
              <w:ind w:left="0"/>
              <w:jc w:val="center"/>
            </w:pPr>
            <w:r w:rsidRPr="00E83B0B">
              <w:t xml:space="preserve">DN </w:t>
            </w:r>
            <w:r>
              <w:t>STAP</w:t>
            </w:r>
          </w:p>
        </w:tc>
      </w:tr>
      <w:tr w:rsidR="00502F48" w:rsidRPr="00E83B0B" w14:paraId="18946345" w14:textId="77777777" w:rsidTr="00502F48">
        <w:trPr>
          <w:trHeight w:val="288"/>
        </w:trPr>
        <w:tc>
          <w:tcPr>
            <w:tcW w:w="960" w:type="dxa"/>
            <w:noWrap/>
            <w:hideMark/>
          </w:tcPr>
          <w:p w14:paraId="54456ED1" w14:textId="77777777" w:rsidR="00502F48" w:rsidRPr="00E83B0B" w:rsidRDefault="00502F48" w:rsidP="00502F48">
            <w:pPr>
              <w:ind w:left="0"/>
              <w:jc w:val="center"/>
            </w:pPr>
            <w:r w:rsidRPr="00E83B0B">
              <w:t>R1</w:t>
            </w:r>
          </w:p>
        </w:tc>
        <w:tc>
          <w:tcPr>
            <w:tcW w:w="1124" w:type="dxa"/>
            <w:noWrap/>
            <w:hideMark/>
          </w:tcPr>
          <w:p w14:paraId="06B93314" w14:textId="1AB5F99E" w:rsidR="00502F48" w:rsidRPr="00E83B0B" w:rsidRDefault="00954CBD" w:rsidP="00502F48">
            <w:pPr>
              <w:ind w:left="0"/>
              <w:jc w:val="center"/>
            </w:pPr>
            <w:r>
              <w:t>3</w:t>
            </w:r>
          </w:p>
        </w:tc>
        <w:tc>
          <w:tcPr>
            <w:tcW w:w="960" w:type="dxa"/>
            <w:noWrap/>
            <w:hideMark/>
          </w:tcPr>
          <w:p w14:paraId="09E93001" w14:textId="77777777" w:rsidR="00502F48" w:rsidRPr="00E83B0B" w:rsidRDefault="00502F48" w:rsidP="00502F48">
            <w:pPr>
              <w:ind w:left="0"/>
              <w:jc w:val="center"/>
            </w:pPr>
            <w:r>
              <w:t>15</w:t>
            </w:r>
          </w:p>
        </w:tc>
        <w:tc>
          <w:tcPr>
            <w:tcW w:w="1175" w:type="dxa"/>
            <w:noWrap/>
            <w:hideMark/>
          </w:tcPr>
          <w:p w14:paraId="51E35082" w14:textId="77777777" w:rsidR="00502F48" w:rsidRPr="00E83B0B" w:rsidRDefault="00502F48" w:rsidP="00502F48">
            <w:pPr>
              <w:ind w:left="0"/>
              <w:jc w:val="center"/>
            </w:pPr>
            <w:r>
              <w:t>15</w:t>
            </w:r>
          </w:p>
        </w:tc>
      </w:tr>
      <w:tr w:rsidR="00502F48" w:rsidRPr="00E83B0B" w14:paraId="51EDBBFD" w14:textId="77777777" w:rsidTr="00502F48">
        <w:trPr>
          <w:trHeight w:val="288"/>
        </w:trPr>
        <w:tc>
          <w:tcPr>
            <w:tcW w:w="960" w:type="dxa"/>
            <w:noWrap/>
            <w:hideMark/>
          </w:tcPr>
          <w:p w14:paraId="0FB111F4" w14:textId="77777777" w:rsidR="00502F48" w:rsidRPr="00E83B0B" w:rsidRDefault="00502F48" w:rsidP="00502F48">
            <w:pPr>
              <w:ind w:left="0"/>
              <w:jc w:val="center"/>
            </w:pPr>
            <w:r w:rsidRPr="00E83B0B">
              <w:t>R2</w:t>
            </w:r>
          </w:p>
        </w:tc>
        <w:tc>
          <w:tcPr>
            <w:tcW w:w="1124" w:type="dxa"/>
            <w:noWrap/>
            <w:hideMark/>
          </w:tcPr>
          <w:p w14:paraId="170A86D9" w14:textId="7FFA538E" w:rsidR="00502F48" w:rsidRPr="00E83B0B" w:rsidRDefault="00873C7E" w:rsidP="00502F48">
            <w:pPr>
              <w:ind w:left="0"/>
              <w:jc w:val="center"/>
            </w:pPr>
            <w:r>
              <w:t>5</w:t>
            </w:r>
          </w:p>
        </w:tc>
        <w:tc>
          <w:tcPr>
            <w:tcW w:w="960" w:type="dxa"/>
            <w:noWrap/>
            <w:hideMark/>
          </w:tcPr>
          <w:p w14:paraId="09E3F812" w14:textId="77777777" w:rsidR="00502F48" w:rsidRPr="00E83B0B" w:rsidRDefault="00502F48" w:rsidP="00502F48">
            <w:pPr>
              <w:ind w:left="0"/>
              <w:jc w:val="center"/>
            </w:pPr>
            <w:r>
              <w:t>15</w:t>
            </w:r>
          </w:p>
        </w:tc>
        <w:tc>
          <w:tcPr>
            <w:tcW w:w="1175" w:type="dxa"/>
            <w:noWrap/>
            <w:hideMark/>
          </w:tcPr>
          <w:p w14:paraId="09B077B9" w14:textId="77777777" w:rsidR="00502F48" w:rsidRPr="00E83B0B" w:rsidRDefault="00502F48" w:rsidP="00502F48">
            <w:pPr>
              <w:ind w:left="0"/>
              <w:jc w:val="center"/>
            </w:pPr>
            <w:r>
              <w:t>15</w:t>
            </w:r>
          </w:p>
        </w:tc>
      </w:tr>
      <w:tr w:rsidR="00502F48" w:rsidRPr="00E83B0B" w14:paraId="49B789AA" w14:textId="77777777" w:rsidTr="00502F48">
        <w:trPr>
          <w:trHeight w:val="288"/>
        </w:trPr>
        <w:tc>
          <w:tcPr>
            <w:tcW w:w="960" w:type="dxa"/>
            <w:noWrap/>
            <w:hideMark/>
          </w:tcPr>
          <w:p w14:paraId="2851B333" w14:textId="77777777" w:rsidR="00502F48" w:rsidRPr="00E83B0B" w:rsidRDefault="00502F48" w:rsidP="00502F48">
            <w:pPr>
              <w:ind w:left="0"/>
              <w:jc w:val="center"/>
            </w:pPr>
            <w:r w:rsidRPr="00E83B0B">
              <w:t>R3</w:t>
            </w:r>
          </w:p>
        </w:tc>
        <w:tc>
          <w:tcPr>
            <w:tcW w:w="1124" w:type="dxa"/>
            <w:noWrap/>
            <w:hideMark/>
          </w:tcPr>
          <w:p w14:paraId="615480A5" w14:textId="4332019E" w:rsidR="00502F48" w:rsidRPr="00E83B0B" w:rsidRDefault="00873C7E" w:rsidP="00502F48">
            <w:pPr>
              <w:ind w:left="0"/>
              <w:jc w:val="center"/>
            </w:pPr>
            <w:r>
              <w:t>12</w:t>
            </w:r>
          </w:p>
        </w:tc>
        <w:tc>
          <w:tcPr>
            <w:tcW w:w="960" w:type="dxa"/>
            <w:noWrap/>
            <w:hideMark/>
          </w:tcPr>
          <w:p w14:paraId="01D820F9" w14:textId="77777777" w:rsidR="00502F48" w:rsidRPr="00E83B0B" w:rsidRDefault="00502F48" w:rsidP="00502F48">
            <w:pPr>
              <w:ind w:left="0"/>
              <w:jc w:val="center"/>
            </w:pPr>
            <w:r>
              <w:t>15</w:t>
            </w:r>
          </w:p>
        </w:tc>
        <w:tc>
          <w:tcPr>
            <w:tcW w:w="1175" w:type="dxa"/>
            <w:noWrap/>
            <w:hideMark/>
          </w:tcPr>
          <w:p w14:paraId="5B759A91" w14:textId="77777777" w:rsidR="00502F48" w:rsidRPr="00E83B0B" w:rsidRDefault="00502F48" w:rsidP="00502F48">
            <w:pPr>
              <w:ind w:left="0"/>
              <w:jc w:val="center"/>
            </w:pPr>
            <w:r>
              <w:t>15</w:t>
            </w:r>
          </w:p>
        </w:tc>
      </w:tr>
      <w:tr w:rsidR="00502F48" w:rsidRPr="00E83B0B" w14:paraId="286DAD90" w14:textId="77777777" w:rsidTr="00502F48">
        <w:trPr>
          <w:trHeight w:val="288"/>
        </w:trPr>
        <w:tc>
          <w:tcPr>
            <w:tcW w:w="960" w:type="dxa"/>
            <w:noWrap/>
            <w:hideMark/>
          </w:tcPr>
          <w:p w14:paraId="21291933" w14:textId="77777777" w:rsidR="00502F48" w:rsidRPr="00E83B0B" w:rsidRDefault="00502F48" w:rsidP="00502F48">
            <w:pPr>
              <w:ind w:left="0"/>
              <w:jc w:val="center"/>
            </w:pPr>
            <w:r w:rsidRPr="00E83B0B">
              <w:t>R4</w:t>
            </w:r>
          </w:p>
        </w:tc>
        <w:tc>
          <w:tcPr>
            <w:tcW w:w="1124" w:type="dxa"/>
            <w:noWrap/>
            <w:hideMark/>
          </w:tcPr>
          <w:p w14:paraId="40B87638" w14:textId="487E2FC2" w:rsidR="00502F48" w:rsidRPr="00E83B0B" w:rsidRDefault="00873C7E" w:rsidP="00502F48">
            <w:pPr>
              <w:ind w:left="0"/>
              <w:jc w:val="center"/>
            </w:pPr>
            <w:r>
              <w:t>10</w:t>
            </w:r>
          </w:p>
        </w:tc>
        <w:tc>
          <w:tcPr>
            <w:tcW w:w="960" w:type="dxa"/>
            <w:noWrap/>
            <w:hideMark/>
          </w:tcPr>
          <w:p w14:paraId="7F9C2120" w14:textId="77777777" w:rsidR="00502F48" w:rsidRPr="00E83B0B" w:rsidRDefault="00502F48" w:rsidP="00502F48">
            <w:pPr>
              <w:ind w:left="0"/>
              <w:jc w:val="center"/>
            </w:pPr>
            <w:r>
              <w:t>15</w:t>
            </w:r>
          </w:p>
        </w:tc>
        <w:tc>
          <w:tcPr>
            <w:tcW w:w="1175" w:type="dxa"/>
            <w:noWrap/>
            <w:hideMark/>
          </w:tcPr>
          <w:p w14:paraId="23AFC036" w14:textId="77777777" w:rsidR="00502F48" w:rsidRPr="00E83B0B" w:rsidRDefault="00502F48" w:rsidP="00502F48">
            <w:pPr>
              <w:ind w:left="0"/>
              <w:jc w:val="center"/>
            </w:pPr>
            <w:r>
              <w:t>15</w:t>
            </w:r>
          </w:p>
        </w:tc>
      </w:tr>
      <w:tr w:rsidR="00502F48" w:rsidRPr="00E83B0B" w14:paraId="76FB932F" w14:textId="77777777" w:rsidTr="00502F48">
        <w:trPr>
          <w:trHeight w:val="288"/>
        </w:trPr>
        <w:tc>
          <w:tcPr>
            <w:tcW w:w="960" w:type="dxa"/>
            <w:noWrap/>
            <w:hideMark/>
          </w:tcPr>
          <w:p w14:paraId="12A82DE7" w14:textId="77777777" w:rsidR="00502F48" w:rsidRPr="00E83B0B" w:rsidRDefault="00502F48" w:rsidP="00502F48">
            <w:pPr>
              <w:ind w:left="0"/>
              <w:jc w:val="center"/>
            </w:pPr>
            <w:r w:rsidRPr="00E83B0B">
              <w:t>R5</w:t>
            </w:r>
          </w:p>
        </w:tc>
        <w:tc>
          <w:tcPr>
            <w:tcW w:w="1124" w:type="dxa"/>
            <w:noWrap/>
            <w:hideMark/>
          </w:tcPr>
          <w:p w14:paraId="58F5C06C" w14:textId="528C1528" w:rsidR="00502F48" w:rsidRPr="00E83B0B" w:rsidRDefault="00873C7E" w:rsidP="00502F48">
            <w:pPr>
              <w:ind w:left="0"/>
              <w:jc w:val="center"/>
            </w:pPr>
            <w:r>
              <w:t>8</w:t>
            </w:r>
          </w:p>
        </w:tc>
        <w:tc>
          <w:tcPr>
            <w:tcW w:w="960" w:type="dxa"/>
            <w:noWrap/>
            <w:hideMark/>
          </w:tcPr>
          <w:p w14:paraId="66E3D057" w14:textId="77777777" w:rsidR="00502F48" w:rsidRPr="00E83B0B" w:rsidRDefault="00502F48" w:rsidP="00502F48">
            <w:pPr>
              <w:ind w:left="0"/>
              <w:jc w:val="center"/>
            </w:pPr>
            <w:r>
              <w:t>15</w:t>
            </w:r>
          </w:p>
        </w:tc>
        <w:tc>
          <w:tcPr>
            <w:tcW w:w="1175" w:type="dxa"/>
            <w:noWrap/>
            <w:hideMark/>
          </w:tcPr>
          <w:p w14:paraId="4CBC8307" w14:textId="77777777" w:rsidR="00502F48" w:rsidRPr="00E83B0B" w:rsidRDefault="00502F48" w:rsidP="00502F48">
            <w:pPr>
              <w:ind w:left="0"/>
              <w:jc w:val="center"/>
            </w:pPr>
            <w:r>
              <w:t>15</w:t>
            </w:r>
          </w:p>
        </w:tc>
      </w:tr>
      <w:tr w:rsidR="00502F48" w:rsidRPr="00E83B0B" w14:paraId="1E695EB6" w14:textId="77777777" w:rsidTr="00502F48">
        <w:trPr>
          <w:trHeight w:val="288"/>
        </w:trPr>
        <w:tc>
          <w:tcPr>
            <w:tcW w:w="960" w:type="dxa"/>
            <w:noWrap/>
            <w:hideMark/>
          </w:tcPr>
          <w:p w14:paraId="2C4A64A4" w14:textId="77777777" w:rsidR="00502F48" w:rsidRPr="00E83B0B" w:rsidRDefault="00502F48" w:rsidP="00502F48">
            <w:pPr>
              <w:ind w:left="0"/>
              <w:jc w:val="center"/>
            </w:pPr>
            <w:r w:rsidRPr="00E83B0B">
              <w:t>R6</w:t>
            </w:r>
          </w:p>
        </w:tc>
        <w:tc>
          <w:tcPr>
            <w:tcW w:w="1124" w:type="dxa"/>
            <w:noWrap/>
            <w:hideMark/>
          </w:tcPr>
          <w:p w14:paraId="3D03B714" w14:textId="096D07A3" w:rsidR="00502F48" w:rsidRPr="00E83B0B" w:rsidRDefault="00954CBD" w:rsidP="00502F48">
            <w:pPr>
              <w:ind w:left="0"/>
              <w:jc w:val="center"/>
            </w:pPr>
            <w:r>
              <w:t>6</w:t>
            </w:r>
          </w:p>
        </w:tc>
        <w:tc>
          <w:tcPr>
            <w:tcW w:w="960" w:type="dxa"/>
            <w:noWrap/>
            <w:hideMark/>
          </w:tcPr>
          <w:p w14:paraId="52934964" w14:textId="77777777" w:rsidR="00502F48" w:rsidRPr="00E83B0B" w:rsidRDefault="00502F48" w:rsidP="00502F48">
            <w:pPr>
              <w:ind w:left="0"/>
              <w:jc w:val="center"/>
            </w:pPr>
            <w:r>
              <w:t>15</w:t>
            </w:r>
          </w:p>
        </w:tc>
        <w:tc>
          <w:tcPr>
            <w:tcW w:w="1175" w:type="dxa"/>
            <w:noWrap/>
            <w:hideMark/>
          </w:tcPr>
          <w:p w14:paraId="777353F9" w14:textId="77777777" w:rsidR="00502F48" w:rsidRPr="00E83B0B" w:rsidRDefault="00502F48" w:rsidP="00502F48">
            <w:pPr>
              <w:ind w:left="0"/>
              <w:jc w:val="center"/>
            </w:pPr>
            <w:r>
              <w:t>15</w:t>
            </w:r>
          </w:p>
        </w:tc>
      </w:tr>
    </w:tbl>
    <w:p w14:paraId="4B632B48" w14:textId="77777777" w:rsidR="00502F48" w:rsidRPr="00593FA1" w:rsidRDefault="00502F48" w:rsidP="00502F48">
      <w:pPr>
        <w:ind w:left="0"/>
      </w:pPr>
      <w:r>
        <w:fldChar w:fldCharType="end"/>
      </w:r>
      <w:r>
        <w:br w:type="textWrapping" w:clear="all"/>
      </w:r>
    </w:p>
    <w:p w14:paraId="368047B7" w14:textId="77777777" w:rsidR="00502F48" w:rsidRPr="00593FA1" w:rsidRDefault="00502F48" w:rsidP="00502F48">
      <w:pPr>
        <w:ind w:left="0"/>
      </w:pPr>
      <w:r w:rsidRPr="00593FA1">
        <w:t>Prowadzenie tras przewodów zweryfikować na budowie.</w:t>
      </w:r>
    </w:p>
    <w:p w14:paraId="5FA0D0AB" w14:textId="77777777" w:rsidR="00F70704" w:rsidRPr="00F70704" w:rsidRDefault="00F70704" w:rsidP="00FC0A1F">
      <w:pPr>
        <w:pStyle w:val="DEMIURGNumeracja3"/>
      </w:pPr>
      <w:bookmarkStart w:id="144" w:name="_Toc62555934"/>
      <w:r w:rsidRPr="00F70704">
        <w:t>Opis instalacji CT</w:t>
      </w:r>
      <w:bookmarkEnd w:id="144"/>
    </w:p>
    <w:p w14:paraId="37720910" w14:textId="77777777" w:rsidR="006A122D" w:rsidRDefault="00E93E17" w:rsidP="00E93E17">
      <w:pPr>
        <w:ind w:left="0"/>
        <w:rPr>
          <w:rFonts w:cs="Arial"/>
        </w:rPr>
      </w:pPr>
      <w:r w:rsidRPr="00F70704">
        <w:rPr>
          <w:rFonts w:cs="Arial"/>
        </w:rPr>
        <w:t>W budynku istnieje instalacja</w:t>
      </w:r>
      <w:r w:rsidR="00F70704">
        <w:rPr>
          <w:rFonts w:cs="Arial"/>
        </w:rPr>
        <w:t xml:space="preserve"> ciepła technologicznego zasilana z węzła ciepła. </w:t>
      </w:r>
    </w:p>
    <w:p w14:paraId="2CD27598" w14:textId="77777777" w:rsidR="00F70704" w:rsidRDefault="00F70704" w:rsidP="00E93E17">
      <w:pPr>
        <w:ind w:left="0"/>
        <w:rPr>
          <w:rFonts w:cs="Arial"/>
        </w:rPr>
      </w:pPr>
      <w:r>
        <w:rPr>
          <w:rFonts w:cs="Arial"/>
        </w:rPr>
        <w:t>Parametry instalacji wynoszą 80/60°C.</w:t>
      </w:r>
    </w:p>
    <w:p w14:paraId="20F60656" w14:textId="77777777" w:rsidR="006A122D" w:rsidRDefault="006A122D" w:rsidP="00E93E17">
      <w:pPr>
        <w:ind w:left="0"/>
        <w:rPr>
          <w:rFonts w:cs="Arial"/>
        </w:rPr>
      </w:pPr>
      <w:r>
        <w:rPr>
          <w:rFonts w:cs="Arial"/>
        </w:rPr>
        <w:t>Moce poszczególnych nagrzewnic wynoszą:</w:t>
      </w:r>
    </w:p>
    <w:p w14:paraId="195DDAF9" w14:textId="77777777" w:rsidR="006A122D" w:rsidRPr="00082908" w:rsidRDefault="006A122D" w:rsidP="006A122D">
      <w:pPr>
        <w:ind w:firstLine="709"/>
        <w:jc w:val="left"/>
        <w:rPr>
          <w:rFonts w:eastAsia="Times New Roman" w:cs="Arial"/>
          <w:lang w:eastAsia="ar-SA"/>
        </w:rPr>
      </w:pPr>
      <w:r>
        <w:rPr>
          <w:rFonts w:eastAsia="Times New Roman" w:cs="Arial"/>
          <w:lang w:eastAsia="ar-SA"/>
        </w:rPr>
        <w:t>Qct_nw1=</w:t>
      </w:r>
      <w:r w:rsidR="00091660">
        <w:rPr>
          <w:rFonts w:eastAsia="Times New Roman" w:cs="Arial"/>
          <w:lang w:eastAsia="ar-SA"/>
        </w:rPr>
        <w:t xml:space="preserve"> 29.2</w:t>
      </w:r>
      <w:r>
        <w:rPr>
          <w:rFonts w:eastAsia="Times New Roman" w:cs="Arial"/>
          <w:lang w:eastAsia="ar-SA"/>
        </w:rPr>
        <w:t>kW,</w:t>
      </w:r>
    </w:p>
    <w:p w14:paraId="40A6521B" w14:textId="77777777" w:rsidR="006A122D" w:rsidRPr="00082908" w:rsidRDefault="006A122D" w:rsidP="006A122D">
      <w:pPr>
        <w:ind w:firstLine="709"/>
        <w:jc w:val="left"/>
        <w:rPr>
          <w:rFonts w:eastAsia="Times New Roman" w:cs="Arial"/>
          <w:lang w:eastAsia="ar-SA"/>
        </w:rPr>
      </w:pPr>
      <w:r>
        <w:rPr>
          <w:rFonts w:eastAsia="Times New Roman" w:cs="Arial"/>
          <w:lang w:eastAsia="ar-SA"/>
        </w:rPr>
        <w:t>Qct_nw2=</w:t>
      </w:r>
      <w:r w:rsidR="00091660">
        <w:rPr>
          <w:rFonts w:eastAsia="Times New Roman" w:cs="Arial"/>
          <w:lang w:eastAsia="ar-SA"/>
        </w:rPr>
        <w:t>15,0</w:t>
      </w:r>
      <w:r>
        <w:rPr>
          <w:rFonts w:eastAsia="Times New Roman" w:cs="Arial"/>
          <w:lang w:eastAsia="ar-SA"/>
        </w:rPr>
        <w:t>kW,</w:t>
      </w:r>
    </w:p>
    <w:p w14:paraId="47A8B2DF" w14:textId="77777777" w:rsidR="0017421D" w:rsidRDefault="0017421D" w:rsidP="006A122D">
      <w:pPr>
        <w:ind w:firstLine="709"/>
        <w:jc w:val="left"/>
        <w:rPr>
          <w:rFonts w:eastAsia="Times New Roman" w:cs="Arial"/>
          <w:lang w:eastAsia="ar-SA"/>
        </w:rPr>
      </w:pPr>
      <w:r>
        <w:rPr>
          <w:rFonts w:eastAsia="Times New Roman" w:cs="Arial"/>
          <w:lang w:eastAsia="ar-SA"/>
        </w:rPr>
        <w:t>Qct_nw3=</w:t>
      </w:r>
      <w:r w:rsidR="00091660">
        <w:rPr>
          <w:rFonts w:eastAsia="Times New Roman" w:cs="Arial"/>
          <w:lang w:eastAsia="ar-SA"/>
        </w:rPr>
        <w:t>4,8</w:t>
      </w:r>
      <w:r>
        <w:rPr>
          <w:rFonts w:eastAsia="Times New Roman" w:cs="Arial"/>
          <w:lang w:eastAsia="ar-SA"/>
        </w:rPr>
        <w:t>kW</w:t>
      </w:r>
    </w:p>
    <w:p w14:paraId="2DE2DF6B" w14:textId="77777777" w:rsidR="006A122D" w:rsidRDefault="006A122D" w:rsidP="006A122D">
      <w:pPr>
        <w:ind w:firstLine="709"/>
        <w:jc w:val="left"/>
        <w:rPr>
          <w:rFonts w:eastAsia="Times New Roman" w:cs="Arial"/>
          <w:b/>
          <w:lang w:eastAsia="ar-SA"/>
        </w:rPr>
      </w:pPr>
      <w:r w:rsidRPr="00C33760">
        <w:rPr>
          <w:rFonts w:eastAsia="Times New Roman" w:cs="Arial"/>
          <w:b/>
          <w:lang w:eastAsia="ar-SA"/>
        </w:rPr>
        <w:t>SUMA</w:t>
      </w:r>
      <w:r>
        <w:rPr>
          <w:rFonts w:eastAsia="Times New Roman" w:cs="Arial"/>
          <w:b/>
          <w:lang w:eastAsia="ar-SA"/>
        </w:rPr>
        <w:t xml:space="preserve">      </w:t>
      </w:r>
      <w:r w:rsidR="00091660">
        <w:rPr>
          <w:rFonts w:eastAsia="Times New Roman" w:cs="Arial"/>
          <w:b/>
          <w:lang w:eastAsia="ar-SA"/>
        </w:rPr>
        <w:t>49,0</w:t>
      </w:r>
      <w:r>
        <w:rPr>
          <w:rFonts w:eastAsia="Times New Roman" w:cs="Arial"/>
          <w:b/>
          <w:lang w:eastAsia="ar-SA"/>
        </w:rPr>
        <w:t>kW.</w:t>
      </w:r>
    </w:p>
    <w:p w14:paraId="73A1CD81" w14:textId="77777777" w:rsidR="006A122D" w:rsidRDefault="006A122D" w:rsidP="00E93E17">
      <w:pPr>
        <w:ind w:left="0"/>
        <w:rPr>
          <w:rFonts w:cs="Arial"/>
        </w:rPr>
      </w:pPr>
    </w:p>
    <w:p w14:paraId="2155D290" w14:textId="77777777" w:rsidR="0017421D" w:rsidRDefault="006A122D" w:rsidP="00E93E17">
      <w:pPr>
        <w:ind w:left="0"/>
        <w:rPr>
          <w:rFonts w:cs="Arial"/>
        </w:rPr>
      </w:pPr>
      <w:r>
        <w:rPr>
          <w:rFonts w:cs="Arial"/>
        </w:rPr>
        <w:t xml:space="preserve">Dla zasilania nowoprojektowanych </w:t>
      </w:r>
      <w:r w:rsidR="00C80A6E">
        <w:rPr>
          <w:rFonts w:cs="Arial"/>
        </w:rPr>
        <w:t>3</w:t>
      </w:r>
      <w:r>
        <w:rPr>
          <w:rFonts w:cs="Arial"/>
        </w:rPr>
        <w:t xml:space="preserve"> centr</w:t>
      </w:r>
      <w:r w:rsidR="0017421D">
        <w:rPr>
          <w:rFonts w:cs="Arial"/>
        </w:rPr>
        <w:t>al wentylacyjnych służy</w:t>
      </w:r>
      <w:r>
        <w:rPr>
          <w:rFonts w:cs="Arial"/>
        </w:rPr>
        <w:t xml:space="preserve"> odgałęzienie</w:t>
      </w:r>
      <w:r w:rsidR="0017421D">
        <w:rPr>
          <w:rFonts w:cs="Arial"/>
        </w:rPr>
        <w:t xml:space="preserve"> </w:t>
      </w:r>
      <w:r w:rsidR="00C80A6E">
        <w:rPr>
          <w:rFonts w:cs="Arial"/>
        </w:rPr>
        <w:t>od sieci cieplnej biegnącej</w:t>
      </w:r>
      <w:r w:rsidR="0017421D">
        <w:rPr>
          <w:rFonts w:cs="Arial"/>
        </w:rPr>
        <w:t xml:space="preserve"> w pobliżu budynku</w:t>
      </w:r>
      <w:r>
        <w:rPr>
          <w:rFonts w:cs="Arial"/>
        </w:rPr>
        <w:t xml:space="preserve"> . </w:t>
      </w:r>
    </w:p>
    <w:p w14:paraId="747BAC29" w14:textId="77777777" w:rsidR="006A122D" w:rsidRPr="00866BA3" w:rsidRDefault="006A122D" w:rsidP="00E93E17">
      <w:pPr>
        <w:ind w:left="0"/>
        <w:rPr>
          <w:rFonts w:cs="Arial"/>
        </w:rPr>
      </w:pPr>
      <w:r w:rsidRPr="00866BA3">
        <w:rPr>
          <w:rFonts w:cs="Arial"/>
        </w:rPr>
        <w:t>Oddzielna nitka rurociągu jest rozprowadzana do poszczególnych nagrzewnic.</w:t>
      </w:r>
    </w:p>
    <w:p w14:paraId="47889688" w14:textId="77777777" w:rsidR="006A122D" w:rsidRPr="008C1EC0" w:rsidRDefault="006A122D" w:rsidP="00E93E17">
      <w:pPr>
        <w:ind w:left="0"/>
        <w:rPr>
          <w:rFonts w:cs="Arial"/>
        </w:rPr>
      </w:pPr>
      <w:r w:rsidRPr="008C1EC0">
        <w:rPr>
          <w:rFonts w:cs="Arial"/>
        </w:rPr>
        <w:t>Na rozgałęzieniu rurociągów oraz przy wejściu do maszynowni zastosowano zawory kulowe, odcinając</w:t>
      </w:r>
      <w:r w:rsidR="00C80A6E" w:rsidRPr="008C1EC0">
        <w:rPr>
          <w:rFonts w:cs="Arial"/>
        </w:rPr>
        <w:t>e mające usprawnić eksploatację</w:t>
      </w:r>
      <w:r w:rsidR="00BE3951" w:rsidRPr="008C1EC0">
        <w:rPr>
          <w:rFonts w:cs="Arial"/>
        </w:rPr>
        <w:t xml:space="preserve"> (+ obejście)</w:t>
      </w:r>
      <w:r w:rsidR="00C80A6E" w:rsidRPr="008C1EC0">
        <w:rPr>
          <w:rFonts w:cs="Arial"/>
        </w:rPr>
        <w:t xml:space="preserve"> oraz parę zaworów regulujących, utrzymujących stałe ciśnien</w:t>
      </w:r>
      <w:r w:rsidR="00BE3951" w:rsidRPr="008C1EC0">
        <w:rPr>
          <w:rFonts w:cs="Arial"/>
        </w:rPr>
        <w:t>ie dyspozycyjne dla instalacji oraz umożliwiających pomiar ilości płynącego czynnika grzewczego.</w:t>
      </w:r>
    </w:p>
    <w:p w14:paraId="5E03C023" w14:textId="77777777" w:rsidR="00BE3951" w:rsidRPr="00C80A6E" w:rsidRDefault="00BE3951" w:rsidP="00E93E17">
      <w:pPr>
        <w:ind w:left="0"/>
        <w:rPr>
          <w:rFonts w:cs="Arial"/>
          <w:color w:val="FF0000"/>
        </w:rPr>
      </w:pPr>
    </w:p>
    <w:p w14:paraId="50EEEBA9" w14:textId="77777777" w:rsidR="00665A0E" w:rsidRPr="00665A0E" w:rsidRDefault="00665A0E" w:rsidP="00665A0E">
      <w:pPr>
        <w:widowControl w:val="0"/>
        <w:ind w:left="0"/>
        <w:jc w:val="left"/>
        <w:rPr>
          <w:rFonts w:eastAsia="Arial, Bold"/>
          <w:lang w:eastAsia="pl-PL"/>
        </w:rPr>
      </w:pPr>
      <w:r w:rsidRPr="00665A0E">
        <w:rPr>
          <w:rFonts w:eastAsia="Arial, Bold"/>
          <w:lang w:eastAsia="pl-PL"/>
        </w:rPr>
        <w:t>Składowe instalacji ci</w:t>
      </w:r>
      <w:r w:rsidR="0017421D">
        <w:rPr>
          <w:rFonts w:eastAsia="Arial, Bold"/>
          <w:lang w:eastAsia="pl-PL"/>
        </w:rPr>
        <w:t>e</w:t>
      </w:r>
      <w:r w:rsidRPr="00665A0E">
        <w:rPr>
          <w:rFonts w:eastAsia="Arial, Bold"/>
          <w:lang w:eastAsia="pl-PL"/>
        </w:rPr>
        <w:t>pła technologicznego:</w:t>
      </w:r>
    </w:p>
    <w:p w14:paraId="78D39047" w14:textId="77777777" w:rsidR="00BE3951" w:rsidRDefault="00BE3951" w:rsidP="00665A0E">
      <w:pPr>
        <w:widowControl w:val="0"/>
        <w:ind w:left="0"/>
        <w:jc w:val="left"/>
        <w:rPr>
          <w:rFonts w:eastAsia="Arial, Bold"/>
          <w:lang w:eastAsia="pl-PL"/>
        </w:rPr>
      </w:pPr>
      <w:r>
        <w:rPr>
          <w:rFonts w:eastAsia="Arial, Bold"/>
          <w:lang w:eastAsia="pl-PL"/>
        </w:rPr>
        <w:t xml:space="preserve">- zawory: grupa pomiarowo, </w:t>
      </w:r>
      <w:proofErr w:type="spellStart"/>
      <w:r>
        <w:rPr>
          <w:rFonts w:eastAsia="Arial, Bold"/>
          <w:lang w:eastAsia="pl-PL"/>
        </w:rPr>
        <w:t>regulacyjno</w:t>
      </w:r>
      <w:proofErr w:type="spellEnd"/>
      <w:r>
        <w:rPr>
          <w:rFonts w:eastAsia="Arial, Bold"/>
          <w:lang w:eastAsia="pl-PL"/>
        </w:rPr>
        <w:t xml:space="preserve"> - stabilizująca. </w:t>
      </w:r>
    </w:p>
    <w:p w14:paraId="6752E47C" w14:textId="77777777" w:rsidR="00665A0E" w:rsidRPr="00665A0E" w:rsidRDefault="00665A0E" w:rsidP="00665A0E">
      <w:pPr>
        <w:widowControl w:val="0"/>
        <w:ind w:left="0"/>
        <w:jc w:val="left"/>
        <w:rPr>
          <w:rFonts w:eastAsia="Arial, Bold"/>
          <w:lang w:eastAsia="pl-PL"/>
        </w:rPr>
      </w:pPr>
      <w:r w:rsidRPr="00665A0E">
        <w:rPr>
          <w:rFonts w:eastAsia="Arial, Bold"/>
          <w:lang w:eastAsia="pl-PL"/>
        </w:rPr>
        <w:t>- rury stalowe izolowane:</w:t>
      </w:r>
    </w:p>
    <w:p w14:paraId="72144A14" w14:textId="77777777" w:rsidR="00665A0E" w:rsidRPr="00665A0E" w:rsidRDefault="00665A0E" w:rsidP="00665A0E">
      <w:pPr>
        <w:widowControl w:val="0"/>
        <w:ind w:left="0"/>
        <w:jc w:val="left"/>
        <w:rPr>
          <w:rFonts w:eastAsia="Arial, Bold"/>
          <w:lang w:eastAsia="pl-PL"/>
        </w:rPr>
      </w:pPr>
      <w:r w:rsidRPr="00665A0E">
        <w:rPr>
          <w:rFonts w:eastAsia="Arial, Bold"/>
          <w:lang w:eastAsia="pl-PL"/>
        </w:rPr>
        <w:t>- pompy obiegowe,</w:t>
      </w:r>
    </w:p>
    <w:p w14:paraId="0F6AC3BA" w14:textId="77777777" w:rsidR="00665A0E" w:rsidRDefault="00665A0E" w:rsidP="00665A0E">
      <w:pPr>
        <w:widowControl w:val="0"/>
        <w:ind w:left="0"/>
        <w:jc w:val="left"/>
        <w:rPr>
          <w:rFonts w:eastAsia="Arial, Bold"/>
          <w:lang w:eastAsia="pl-PL"/>
        </w:rPr>
      </w:pPr>
      <w:r w:rsidRPr="00665A0E">
        <w:rPr>
          <w:rFonts w:eastAsia="Arial, Bold"/>
          <w:lang w:eastAsia="pl-PL"/>
        </w:rPr>
        <w:t>- armatura: odcinająca,</w:t>
      </w:r>
      <w:r w:rsidRPr="00665A0E">
        <w:rPr>
          <w:rFonts w:eastAsia="Arial, Bold"/>
          <w:b/>
          <w:lang w:eastAsia="pl-PL"/>
        </w:rPr>
        <w:t xml:space="preserve"> </w:t>
      </w:r>
      <w:r w:rsidRPr="00665A0E">
        <w:rPr>
          <w:rFonts w:eastAsia="Arial, Bold"/>
          <w:lang w:eastAsia="pl-PL"/>
        </w:rPr>
        <w:t>regulacyjna, filtracyjna i pomiarowa.</w:t>
      </w:r>
    </w:p>
    <w:p w14:paraId="0DE35DC3" w14:textId="77777777" w:rsidR="00665A0E" w:rsidRPr="00665A0E" w:rsidRDefault="00665A0E" w:rsidP="00665A0E">
      <w:pPr>
        <w:widowControl w:val="0"/>
        <w:ind w:left="0"/>
        <w:jc w:val="left"/>
        <w:rPr>
          <w:rFonts w:eastAsia="Arial, Bold"/>
          <w:lang w:eastAsia="pl-PL"/>
        </w:rPr>
      </w:pPr>
    </w:p>
    <w:p w14:paraId="6690B53D" w14:textId="23AC96E6" w:rsidR="00665A0E" w:rsidRPr="008C1EC0" w:rsidRDefault="00665A0E" w:rsidP="00665A0E">
      <w:pPr>
        <w:widowControl w:val="0"/>
        <w:ind w:left="0"/>
        <w:jc w:val="left"/>
        <w:rPr>
          <w:rFonts w:eastAsia="Arial, Bold"/>
          <w:lang w:eastAsia="pl-PL"/>
        </w:rPr>
      </w:pPr>
      <w:r>
        <w:rPr>
          <w:rFonts w:eastAsia="Arial, Bold"/>
          <w:lang w:eastAsia="pl-PL"/>
        </w:rPr>
        <w:t>A</w:t>
      </w:r>
      <w:r w:rsidRPr="00665A0E">
        <w:rPr>
          <w:rFonts w:eastAsia="Arial, Bold"/>
          <w:lang w:eastAsia="pl-PL"/>
        </w:rPr>
        <w:t>rmatura zabezpieczająca – zawór bezpiec</w:t>
      </w:r>
      <w:r>
        <w:rPr>
          <w:rFonts w:eastAsia="Arial, Bold"/>
          <w:lang w:eastAsia="pl-PL"/>
        </w:rPr>
        <w:t xml:space="preserve">zeństwa oraz naczynie </w:t>
      </w:r>
      <w:proofErr w:type="spellStart"/>
      <w:r>
        <w:rPr>
          <w:rFonts w:eastAsia="Arial, Bold"/>
          <w:lang w:eastAsia="pl-PL"/>
        </w:rPr>
        <w:t>wzbiorcze</w:t>
      </w:r>
      <w:proofErr w:type="spellEnd"/>
      <w:r>
        <w:rPr>
          <w:rFonts w:eastAsia="Arial, Bold"/>
          <w:lang w:eastAsia="pl-PL"/>
        </w:rPr>
        <w:t xml:space="preserve"> </w:t>
      </w:r>
      <w:r w:rsidRPr="008C1EC0">
        <w:rPr>
          <w:rFonts w:eastAsia="Arial, Bold"/>
          <w:lang w:eastAsia="pl-PL"/>
        </w:rPr>
        <w:t>wg projektu istniejące</w:t>
      </w:r>
      <w:r w:rsidR="008C1EC0" w:rsidRPr="008C1EC0">
        <w:rPr>
          <w:rFonts w:eastAsia="Arial, Bold"/>
          <w:lang w:eastAsia="pl-PL"/>
        </w:rPr>
        <w:t>j instalacji</w:t>
      </w:r>
      <w:r w:rsidRPr="008C1EC0">
        <w:rPr>
          <w:rFonts w:eastAsia="Arial, Bold"/>
          <w:lang w:eastAsia="pl-PL"/>
        </w:rPr>
        <w:t xml:space="preserve"> ciep</w:t>
      </w:r>
      <w:r w:rsidR="008C1EC0" w:rsidRPr="008C1EC0">
        <w:rPr>
          <w:rFonts w:eastAsia="Arial, Bold"/>
          <w:lang w:eastAsia="pl-PL"/>
        </w:rPr>
        <w:t>lej.</w:t>
      </w:r>
    </w:p>
    <w:p w14:paraId="5885D63A" w14:textId="37BE2F9D" w:rsidR="00BE3951" w:rsidRPr="008C1EC0" w:rsidRDefault="00BE3951" w:rsidP="00665A0E">
      <w:pPr>
        <w:widowControl w:val="0"/>
        <w:ind w:left="0"/>
        <w:jc w:val="left"/>
        <w:rPr>
          <w:rFonts w:eastAsia="Arial, Bold"/>
          <w:lang w:eastAsia="pl-PL"/>
        </w:rPr>
      </w:pPr>
      <w:r w:rsidRPr="008C1EC0">
        <w:rPr>
          <w:rFonts w:eastAsia="Arial, Bold"/>
          <w:lang w:eastAsia="pl-PL"/>
        </w:rPr>
        <w:t>Dodatkowo przewidziano lokalny zawór bezp</w:t>
      </w:r>
      <w:r w:rsidR="008C1EC0" w:rsidRPr="008C1EC0">
        <w:rPr>
          <w:rFonts w:eastAsia="Arial, Bold"/>
          <w:lang w:eastAsia="pl-PL"/>
        </w:rPr>
        <w:t xml:space="preserve">ieczeństwa i naczynie </w:t>
      </w:r>
      <w:proofErr w:type="spellStart"/>
      <w:r w:rsidR="008C1EC0" w:rsidRPr="008C1EC0">
        <w:rPr>
          <w:rFonts w:eastAsia="Arial, Bold"/>
          <w:lang w:eastAsia="pl-PL"/>
        </w:rPr>
        <w:t>wzbiorcze</w:t>
      </w:r>
      <w:proofErr w:type="spellEnd"/>
      <w:r w:rsidR="008C1EC0" w:rsidRPr="008C1EC0">
        <w:rPr>
          <w:rFonts w:eastAsia="Arial, Bold"/>
          <w:lang w:eastAsia="pl-PL"/>
        </w:rPr>
        <w:t>.</w:t>
      </w:r>
    </w:p>
    <w:p w14:paraId="21784C95" w14:textId="77777777" w:rsidR="00665A0E" w:rsidRDefault="00665A0E" w:rsidP="00665A0E">
      <w:pPr>
        <w:widowControl w:val="0"/>
        <w:ind w:left="0"/>
        <w:jc w:val="left"/>
        <w:rPr>
          <w:rFonts w:eastAsia="Arial, Bold"/>
          <w:lang w:eastAsia="pl-PL"/>
        </w:rPr>
      </w:pPr>
      <w:r w:rsidRPr="00665A0E">
        <w:rPr>
          <w:rFonts w:eastAsia="Arial, Bold"/>
          <w:lang w:eastAsia="pl-PL"/>
        </w:rPr>
        <w:t>Regulacja ilościow</w:t>
      </w:r>
      <w:r>
        <w:rPr>
          <w:rFonts w:eastAsia="Arial, Bold"/>
          <w:lang w:eastAsia="pl-PL"/>
        </w:rPr>
        <w:t>o/jakościowa</w:t>
      </w:r>
      <w:r w:rsidRPr="00665A0E">
        <w:rPr>
          <w:rFonts w:eastAsia="Arial, Bold"/>
          <w:lang w:eastAsia="pl-PL"/>
        </w:rPr>
        <w:t xml:space="preserve"> polegająca na zmianie </w:t>
      </w:r>
      <w:r>
        <w:rPr>
          <w:rFonts w:eastAsia="Arial, Bold"/>
          <w:lang w:eastAsia="pl-PL"/>
        </w:rPr>
        <w:t>temperatury</w:t>
      </w:r>
      <w:r w:rsidRPr="00665A0E">
        <w:rPr>
          <w:rFonts w:eastAsia="Arial, Bold"/>
          <w:lang w:eastAsia="pl-PL"/>
        </w:rPr>
        <w:t xml:space="preserve"> czynnika przepływającego przez </w:t>
      </w:r>
      <w:r w:rsidR="0017421D">
        <w:rPr>
          <w:rFonts w:eastAsia="Arial, Bold"/>
          <w:lang w:eastAsia="pl-PL"/>
        </w:rPr>
        <w:t>n</w:t>
      </w:r>
      <w:r>
        <w:rPr>
          <w:rFonts w:eastAsia="Arial, Bold"/>
          <w:lang w:eastAsia="pl-PL"/>
        </w:rPr>
        <w:t>agrzewnicę dokonywana za pośrednictwem zaworu 1-drogowego z siłownikiem (zmiana ilości wody grzewczej) umieszczonego na przewodzie zasilającym instalacji CT. Minimalny autorytet zaworu regulacyjnego na poziomie 0,25 w celu ograniczenia wahań strumieni czynnika chłodniczego w rurociągach.</w:t>
      </w:r>
    </w:p>
    <w:p w14:paraId="1F1EBDFB" w14:textId="77777777" w:rsidR="00665A0E" w:rsidRDefault="00665A0E" w:rsidP="00665A0E">
      <w:pPr>
        <w:widowControl w:val="0"/>
        <w:ind w:left="0"/>
        <w:jc w:val="left"/>
        <w:rPr>
          <w:rFonts w:eastAsia="Arial, Bold"/>
          <w:lang w:eastAsia="pl-PL"/>
        </w:rPr>
      </w:pPr>
      <w:r>
        <w:rPr>
          <w:rFonts w:eastAsia="Arial, Bold"/>
          <w:lang w:eastAsia="pl-PL"/>
        </w:rPr>
        <w:t xml:space="preserve">Na zasileniu instalacji zastosowano filtr siatkowy. Na powrocie zamontowany będzie zawór </w:t>
      </w:r>
      <w:proofErr w:type="spellStart"/>
      <w:r>
        <w:rPr>
          <w:rFonts w:eastAsia="Arial, Bold"/>
          <w:lang w:eastAsia="pl-PL"/>
        </w:rPr>
        <w:t>preregulacyjny</w:t>
      </w:r>
      <w:proofErr w:type="spellEnd"/>
      <w:r>
        <w:rPr>
          <w:rFonts w:eastAsia="Arial, Bold"/>
          <w:lang w:eastAsia="pl-PL"/>
        </w:rPr>
        <w:t xml:space="preserve"> z możliwością pomiaru przepływu m.in. ilości czynnika.</w:t>
      </w:r>
    </w:p>
    <w:p w14:paraId="796B1574" w14:textId="77777777" w:rsidR="00665A0E" w:rsidRDefault="00665A0E" w:rsidP="00665A0E">
      <w:pPr>
        <w:widowControl w:val="0"/>
        <w:ind w:left="0"/>
        <w:jc w:val="left"/>
        <w:rPr>
          <w:rFonts w:eastAsia="Arial, Bold"/>
          <w:lang w:eastAsia="pl-PL"/>
        </w:rPr>
      </w:pPr>
      <w:r>
        <w:rPr>
          <w:rFonts w:eastAsia="Arial, Bold"/>
          <w:lang w:eastAsia="pl-PL"/>
        </w:rPr>
        <w:t>Pompa obiegowa wymusza obieg poprzez nagrzewnicę systemu CT.</w:t>
      </w:r>
    </w:p>
    <w:p w14:paraId="1C230A17" w14:textId="77777777" w:rsidR="00665A0E" w:rsidRDefault="00665A0E" w:rsidP="00665A0E">
      <w:pPr>
        <w:widowControl w:val="0"/>
        <w:ind w:left="0"/>
        <w:jc w:val="left"/>
        <w:rPr>
          <w:rFonts w:eastAsia="Arial, Bold"/>
          <w:lang w:eastAsia="pl-PL"/>
        </w:rPr>
      </w:pPr>
      <w:r>
        <w:rPr>
          <w:rFonts w:eastAsia="Arial, Bold"/>
          <w:lang w:eastAsia="pl-PL"/>
        </w:rPr>
        <w:lastRenderedPageBreak/>
        <w:t>Armatura kontrolna – manometry i termometry pokazane na schemacie instalacji.</w:t>
      </w:r>
    </w:p>
    <w:p w14:paraId="0746CD14" w14:textId="77777777" w:rsidR="00665A0E" w:rsidRDefault="00665A0E" w:rsidP="00665A0E">
      <w:pPr>
        <w:widowControl w:val="0"/>
        <w:ind w:left="0"/>
        <w:jc w:val="left"/>
        <w:rPr>
          <w:rFonts w:eastAsia="Arial, Bold"/>
          <w:lang w:eastAsia="pl-PL"/>
        </w:rPr>
      </w:pPr>
      <w:r>
        <w:rPr>
          <w:rFonts w:eastAsia="Arial, Bold"/>
          <w:lang w:eastAsia="pl-PL"/>
        </w:rPr>
        <w:t>W najniższym miejscu zainstalowany będzie zawór z możliwością odwodnienia instalacji.</w:t>
      </w:r>
    </w:p>
    <w:p w14:paraId="42363F00" w14:textId="77777777" w:rsidR="00665A0E" w:rsidRDefault="00665A0E" w:rsidP="00665A0E">
      <w:pPr>
        <w:widowControl w:val="0"/>
        <w:ind w:left="0"/>
        <w:jc w:val="left"/>
        <w:rPr>
          <w:rFonts w:eastAsia="Arial, Bold"/>
          <w:lang w:eastAsia="pl-PL"/>
        </w:rPr>
      </w:pPr>
      <w:r>
        <w:rPr>
          <w:rFonts w:eastAsia="Arial, Bold"/>
          <w:lang w:eastAsia="pl-PL"/>
        </w:rPr>
        <w:t>W najwyższych punktach instalacji przewidziano automatyczne zawory odpowietrzające z zaworami kulowymi.</w:t>
      </w:r>
    </w:p>
    <w:p w14:paraId="361BA876" w14:textId="77777777" w:rsidR="00C640CF" w:rsidRDefault="00C640CF" w:rsidP="00E93E17">
      <w:pPr>
        <w:ind w:left="0"/>
        <w:rPr>
          <w:rFonts w:cs="Arial"/>
        </w:rPr>
      </w:pPr>
    </w:p>
    <w:p w14:paraId="5E1A78F4" w14:textId="77777777" w:rsidR="00E93E17" w:rsidRPr="007827EA" w:rsidRDefault="00E93E17" w:rsidP="00E93E17">
      <w:pPr>
        <w:ind w:left="0"/>
        <w:rPr>
          <w:rFonts w:cs="Arial"/>
        </w:rPr>
      </w:pPr>
      <w:r w:rsidRPr="007827EA">
        <w:rPr>
          <w:rFonts w:cs="Arial"/>
        </w:rPr>
        <w:t>W najwyższych punktach instalacji zamontować zawory odpowietrzające z zaworem stopowym oraz zaworem kulowym, odcinającym.</w:t>
      </w:r>
      <w:r w:rsidR="00665A0E">
        <w:rPr>
          <w:rFonts w:cs="Arial"/>
        </w:rPr>
        <w:t xml:space="preserve"> W najniższym punkcie zawór ze spustem wody.</w:t>
      </w:r>
    </w:p>
    <w:p w14:paraId="389F0A6C" w14:textId="77777777" w:rsidR="00E93E17" w:rsidRDefault="00E93E17" w:rsidP="00E93E17">
      <w:pPr>
        <w:ind w:left="0"/>
      </w:pPr>
      <w:r w:rsidRPr="007827EA">
        <w:t>Przewody instalacji ogrzewczej należy zaizolować otuliną PE (nie rozprzestrzeniającą ognia) o grubości zgodnej z Rozporządzeniem Ministra Infrastruktury z dnia 6 listopada 2008 r. zmieniające rozporządzenie w sprawie warunków technicznych, jakim powinny odpowiadać budynki i ich usytuowanie.</w:t>
      </w:r>
    </w:p>
    <w:p w14:paraId="485FACA6" w14:textId="77777777" w:rsidR="00D0152A" w:rsidRPr="007827EA" w:rsidRDefault="00D0152A" w:rsidP="00E93E17">
      <w:pPr>
        <w:ind w:left="0"/>
      </w:pPr>
    </w:p>
    <w:p w14:paraId="196F26DC" w14:textId="77777777" w:rsidR="00E93E17" w:rsidRPr="007827EA" w:rsidRDefault="00E93E17" w:rsidP="00E93E17">
      <w:pPr>
        <w:ind w:left="0"/>
      </w:pPr>
    </w:p>
    <w:tbl>
      <w:tblPr>
        <w:tblStyle w:val="Tabela-Siatka"/>
        <w:tblW w:w="0" w:type="auto"/>
        <w:jc w:val="center"/>
        <w:tblLook w:val="04A0" w:firstRow="1" w:lastRow="0" w:firstColumn="1" w:lastColumn="0" w:noHBand="0" w:noVBand="1"/>
      </w:tblPr>
      <w:tblGrid>
        <w:gridCol w:w="1874"/>
        <w:gridCol w:w="1933"/>
        <w:gridCol w:w="1818"/>
      </w:tblGrid>
      <w:tr w:rsidR="00E93E17" w:rsidRPr="007827EA" w14:paraId="5F0DA704" w14:textId="77777777" w:rsidTr="002F416A">
        <w:trPr>
          <w:jc w:val="center"/>
        </w:trPr>
        <w:tc>
          <w:tcPr>
            <w:tcW w:w="0" w:type="auto"/>
            <w:vAlign w:val="center"/>
          </w:tcPr>
          <w:p w14:paraId="5832957F" w14:textId="77777777" w:rsidR="00E93E17" w:rsidRPr="007827EA" w:rsidRDefault="00E93E17" w:rsidP="002F416A">
            <w:pPr>
              <w:spacing w:line="240" w:lineRule="auto"/>
              <w:ind w:left="0"/>
              <w:jc w:val="center"/>
              <w:rPr>
                <w:b/>
                <w:sz w:val="14"/>
                <w:szCs w:val="14"/>
              </w:rPr>
            </w:pPr>
            <w:r w:rsidRPr="007827EA">
              <w:rPr>
                <w:b/>
                <w:sz w:val="14"/>
                <w:szCs w:val="14"/>
              </w:rPr>
              <w:t>Średnica nominalna rury</w:t>
            </w:r>
          </w:p>
          <w:p w14:paraId="279DFF3B" w14:textId="77777777" w:rsidR="00E93E17" w:rsidRPr="007827EA" w:rsidRDefault="00E93E17" w:rsidP="002F416A">
            <w:pPr>
              <w:spacing w:line="240" w:lineRule="auto"/>
              <w:ind w:left="0"/>
              <w:jc w:val="center"/>
              <w:rPr>
                <w:b/>
                <w:sz w:val="14"/>
                <w:szCs w:val="14"/>
              </w:rPr>
            </w:pPr>
            <w:r w:rsidRPr="007827EA">
              <w:rPr>
                <w:b/>
                <w:sz w:val="14"/>
                <w:szCs w:val="14"/>
              </w:rPr>
              <w:t>DN (mm)</w:t>
            </w:r>
          </w:p>
        </w:tc>
        <w:tc>
          <w:tcPr>
            <w:tcW w:w="0" w:type="auto"/>
            <w:vAlign w:val="center"/>
          </w:tcPr>
          <w:p w14:paraId="735548F5" w14:textId="77777777" w:rsidR="00E93E17" w:rsidRPr="007827EA" w:rsidRDefault="00E93E17" w:rsidP="002F416A">
            <w:pPr>
              <w:spacing w:line="240" w:lineRule="auto"/>
              <w:ind w:left="0"/>
              <w:jc w:val="center"/>
              <w:rPr>
                <w:b/>
                <w:sz w:val="14"/>
                <w:szCs w:val="14"/>
              </w:rPr>
            </w:pPr>
            <w:r w:rsidRPr="007827EA">
              <w:rPr>
                <w:b/>
                <w:sz w:val="14"/>
                <w:szCs w:val="14"/>
              </w:rPr>
              <w:t>Grubość izolacji zasilanie</w:t>
            </w:r>
          </w:p>
          <w:p w14:paraId="29DCC6A2" w14:textId="77777777" w:rsidR="00E93E17" w:rsidRPr="007827EA" w:rsidRDefault="00E93E17" w:rsidP="002F416A">
            <w:pPr>
              <w:spacing w:line="240" w:lineRule="auto"/>
              <w:ind w:left="0"/>
              <w:jc w:val="center"/>
              <w:rPr>
                <w:b/>
                <w:sz w:val="14"/>
                <w:szCs w:val="14"/>
              </w:rPr>
            </w:pPr>
            <w:r w:rsidRPr="007827EA">
              <w:rPr>
                <w:b/>
                <w:sz w:val="14"/>
                <w:szCs w:val="14"/>
              </w:rPr>
              <w:t>(mm)</w:t>
            </w:r>
          </w:p>
        </w:tc>
        <w:tc>
          <w:tcPr>
            <w:tcW w:w="0" w:type="auto"/>
            <w:vAlign w:val="center"/>
          </w:tcPr>
          <w:p w14:paraId="15BCF06C" w14:textId="77777777" w:rsidR="00E93E17" w:rsidRPr="007827EA" w:rsidRDefault="00E93E17" w:rsidP="002F416A">
            <w:pPr>
              <w:spacing w:line="240" w:lineRule="auto"/>
              <w:ind w:left="0"/>
              <w:jc w:val="center"/>
              <w:rPr>
                <w:b/>
                <w:sz w:val="14"/>
                <w:szCs w:val="14"/>
              </w:rPr>
            </w:pPr>
            <w:r w:rsidRPr="007827EA">
              <w:rPr>
                <w:b/>
                <w:sz w:val="14"/>
                <w:szCs w:val="14"/>
              </w:rPr>
              <w:t>Grubość izolacji powrót</w:t>
            </w:r>
          </w:p>
          <w:p w14:paraId="0C602239" w14:textId="77777777" w:rsidR="00E93E17" w:rsidRPr="007827EA" w:rsidRDefault="00E93E17" w:rsidP="002F416A">
            <w:pPr>
              <w:spacing w:line="240" w:lineRule="auto"/>
              <w:ind w:left="0"/>
              <w:jc w:val="center"/>
              <w:rPr>
                <w:b/>
                <w:sz w:val="14"/>
                <w:szCs w:val="14"/>
              </w:rPr>
            </w:pPr>
            <w:r w:rsidRPr="007827EA">
              <w:rPr>
                <w:b/>
                <w:sz w:val="14"/>
                <w:szCs w:val="14"/>
              </w:rPr>
              <w:t>(mm)</w:t>
            </w:r>
          </w:p>
        </w:tc>
      </w:tr>
      <w:tr w:rsidR="00E93E17" w:rsidRPr="007827EA" w14:paraId="586F0921" w14:textId="77777777" w:rsidTr="002F416A">
        <w:trPr>
          <w:jc w:val="center"/>
        </w:trPr>
        <w:tc>
          <w:tcPr>
            <w:tcW w:w="0" w:type="auto"/>
            <w:vAlign w:val="center"/>
          </w:tcPr>
          <w:p w14:paraId="29CD3B24" w14:textId="77777777" w:rsidR="00E93E17" w:rsidRPr="007827EA" w:rsidRDefault="00E93E17" w:rsidP="002F416A">
            <w:pPr>
              <w:spacing w:line="240" w:lineRule="auto"/>
              <w:ind w:left="0"/>
              <w:jc w:val="center"/>
              <w:rPr>
                <w:szCs w:val="16"/>
              </w:rPr>
            </w:pPr>
            <w:r w:rsidRPr="007827EA">
              <w:rPr>
                <w:szCs w:val="16"/>
              </w:rPr>
              <w:t>16-32</w:t>
            </w:r>
          </w:p>
        </w:tc>
        <w:tc>
          <w:tcPr>
            <w:tcW w:w="0" w:type="auto"/>
            <w:vAlign w:val="center"/>
          </w:tcPr>
          <w:p w14:paraId="4162A321" w14:textId="77777777" w:rsidR="00E93E17" w:rsidRPr="007827EA" w:rsidRDefault="00E93E17" w:rsidP="002F416A">
            <w:pPr>
              <w:spacing w:line="240" w:lineRule="auto"/>
              <w:ind w:left="0"/>
              <w:jc w:val="center"/>
              <w:rPr>
                <w:szCs w:val="16"/>
              </w:rPr>
            </w:pPr>
            <w:r w:rsidRPr="007827EA">
              <w:rPr>
                <w:szCs w:val="16"/>
              </w:rPr>
              <w:t>30</w:t>
            </w:r>
          </w:p>
        </w:tc>
        <w:tc>
          <w:tcPr>
            <w:tcW w:w="0" w:type="auto"/>
            <w:vAlign w:val="center"/>
          </w:tcPr>
          <w:p w14:paraId="0018F4AC" w14:textId="77777777" w:rsidR="00E93E17" w:rsidRPr="007827EA" w:rsidRDefault="00E93E17" w:rsidP="002F416A">
            <w:pPr>
              <w:spacing w:line="240" w:lineRule="auto"/>
              <w:ind w:left="0"/>
              <w:jc w:val="center"/>
              <w:rPr>
                <w:szCs w:val="16"/>
              </w:rPr>
            </w:pPr>
            <w:r w:rsidRPr="007827EA">
              <w:rPr>
                <w:szCs w:val="16"/>
              </w:rPr>
              <w:t>20</w:t>
            </w:r>
          </w:p>
        </w:tc>
      </w:tr>
      <w:tr w:rsidR="00E93E17" w:rsidRPr="007827EA" w14:paraId="053F260F" w14:textId="77777777" w:rsidTr="002F416A">
        <w:trPr>
          <w:jc w:val="center"/>
        </w:trPr>
        <w:tc>
          <w:tcPr>
            <w:tcW w:w="0" w:type="auto"/>
            <w:vAlign w:val="center"/>
          </w:tcPr>
          <w:p w14:paraId="36BE1BFE" w14:textId="77777777" w:rsidR="00E93E17" w:rsidRPr="007827EA" w:rsidRDefault="00E93E17" w:rsidP="002F416A">
            <w:pPr>
              <w:spacing w:line="240" w:lineRule="auto"/>
              <w:ind w:left="0"/>
              <w:jc w:val="center"/>
              <w:rPr>
                <w:szCs w:val="16"/>
              </w:rPr>
            </w:pPr>
            <w:r w:rsidRPr="007827EA">
              <w:rPr>
                <w:szCs w:val="16"/>
              </w:rPr>
              <w:t>40-80</w:t>
            </w:r>
          </w:p>
        </w:tc>
        <w:tc>
          <w:tcPr>
            <w:tcW w:w="0" w:type="auto"/>
            <w:vAlign w:val="center"/>
          </w:tcPr>
          <w:p w14:paraId="3644C10E" w14:textId="77777777" w:rsidR="00E93E17" w:rsidRPr="007827EA" w:rsidRDefault="00E93E17" w:rsidP="002F416A">
            <w:pPr>
              <w:spacing w:line="240" w:lineRule="auto"/>
              <w:ind w:left="0"/>
              <w:jc w:val="center"/>
              <w:rPr>
                <w:szCs w:val="16"/>
              </w:rPr>
            </w:pPr>
            <w:r w:rsidRPr="007827EA">
              <w:rPr>
                <w:szCs w:val="16"/>
              </w:rPr>
              <w:t>40</w:t>
            </w:r>
          </w:p>
        </w:tc>
        <w:tc>
          <w:tcPr>
            <w:tcW w:w="0" w:type="auto"/>
            <w:vAlign w:val="center"/>
          </w:tcPr>
          <w:p w14:paraId="06AF1181" w14:textId="77777777" w:rsidR="00E93E17" w:rsidRPr="007827EA" w:rsidRDefault="00E93E17" w:rsidP="002F416A">
            <w:pPr>
              <w:spacing w:line="240" w:lineRule="auto"/>
              <w:ind w:left="0"/>
              <w:jc w:val="center"/>
              <w:rPr>
                <w:szCs w:val="16"/>
              </w:rPr>
            </w:pPr>
            <w:r w:rsidRPr="007827EA">
              <w:rPr>
                <w:szCs w:val="16"/>
              </w:rPr>
              <w:t>30</w:t>
            </w:r>
          </w:p>
        </w:tc>
      </w:tr>
    </w:tbl>
    <w:p w14:paraId="62A3B6A8" w14:textId="77777777" w:rsidR="00E93E17" w:rsidRPr="007827EA" w:rsidRDefault="00E93E17" w:rsidP="00E93E17">
      <w:pPr>
        <w:ind w:left="0"/>
      </w:pPr>
    </w:p>
    <w:p w14:paraId="3DA3477D" w14:textId="77777777" w:rsidR="006A122D" w:rsidRPr="007827EA" w:rsidRDefault="00E93E17" w:rsidP="00E93E17">
      <w:pPr>
        <w:ind w:left="0"/>
      </w:pPr>
      <w:r w:rsidRPr="007827EA">
        <w:t xml:space="preserve">Rurociągi w </w:t>
      </w:r>
      <w:proofErr w:type="spellStart"/>
      <w:r w:rsidR="00E546F5" w:rsidRPr="007827EA">
        <w:t>w</w:t>
      </w:r>
      <w:proofErr w:type="spellEnd"/>
      <w:r w:rsidR="00E546F5" w:rsidRPr="007827EA">
        <w:t xml:space="preserve"> przegrodach budowlanych</w:t>
      </w:r>
      <w:r w:rsidRPr="007827EA">
        <w:t xml:space="preserve"> prowadzić w ochronnej otulinie z panki polietylenowej o grubości e= 6,0 mm</w:t>
      </w:r>
      <w:r w:rsidR="00E546F5" w:rsidRPr="007827EA">
        <w:t xml:space="preserve">. </w:t>
      </w:r>
      <w:r w:rsidRPr="007827EA">
        <w:t>Przewody instalacji ogrzewczej prowadzić z uwzględnieniem ominięcia wszelkich kolizji. Prowadzenie tras przewodów zweryfikować na budowie.</w:t>
      </w:r>
    </w:p>
    <w:p w14:paraId="0D993C74" w14:textId="77777777" w:rsidR="00E93E17" w:rsidRPr="0066290A" w:rsidRDefault="00E93E17" w:rsidP="00382FFC">
      <w:pPr>
        <w:spacing w:after="200" w:line="276" w:lineRule="auto"/>
        <w:ind w:left="0"/>
        <w:contextualSpacing w:val="0"/>
        <w:jc w:val="left"/>
        <w:rPr>
          <w:color w:val="FF0000"/>
        </w:rPr>
      </w:pPr>
    </w:p>
    <w:p w14:paraId="4AB0E9A2" w14:textId="77777777" w:rsidR="00F70481" w:rsidRDefault="008E7AFB" w:rsidP="009767AF">
      <w:pPr>
        <w:pStyle w:val="DEMIURGNumeracja2"/>
      </w:pPr>
      <w:bookmarkStart w:id="145" w:name="_Toc414619380"/>
      <w:bookmarkStart w:id="146" w:name="_Toc414629457"/>
      <w:bookmarkStart w:id="147" w:name="_Toc415149233"/>
      <w:bookmarkStart w:id="148" w:name="_Toc415149365"/>
      <w:bookmarkStart w:id="149" w:name="_Toc415150718"/>
      <w:bookmarkStart w:id="150" w:name="_Toc415151619"/>
      <w:bookmarkStart w:id="151" w:name="_Toc415151778"/>
      <w:bookmarkStart w:id="152" w:name="_Toc415152129"/>
      <w:bookmarkStart w:id="153" w:name="_Toc415210107"/>
      <w:bookmarkStart w:id="154" w:name="_Toc415210274"/>
      <w:bookmarkStart w:id="155" w:name="_Toc415211322"/>
      <w:bookmarkStart w:id="156" w:name="_Toc415211515"/>
      <w:bookmarkStart w:id="157" w:name="_Toc415213550"/>
      <w:bookmarkStart w:id="158" w:name="_Toc415213621"/>
      <w:bookmarkStart w:id="159" w:name="_Toc415213681"/>
      <w:bookmarkStart w:id="160" w:name="_Toc415213754"/>
      <w:bookmarkStart w:id="161" w:name="_Toc415214236"/>
      <w:bookmarkStart w:id="162" w:name="_Toc415216049"/>
      <w:bookmarkStart w:id="163" w:name="_Toc415216557"/>
      <w:bookmarkStart w:id="164" w:name="_Toc62555935"/>
      <w:r>
        <w:t>I</w:t>
      </w:r>
      <w:r w:rsidR="00F70481">
        <w:t>nstalacja wentylacji mechanicznej</w:t>
      </w:r>
      <w:r w:rsidR="0066290A">
        <w:t>, klimatyzacji</w:t>
      </w:r>
      <w:r w:rsidR="00F70481">
        <w:t xml:space="preserve"> i </w:t>
      </w:r>
      <w:bookmarkEnd w:id="145"/>
      <w:bookmarkEnd w:id="146"/>
      <w:r w:rsidR="00A23BE1">
        <w:t>chłodzenia</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FFFCE3B" w14:textId="77777777" w:rsidR="002F66C1" w:rsidRDefault="002F66C1" w:rsidP="00FC0A1F">
      <w:pPr>
        <w:pStyle w:val="DEMIURGNumeracja3"/>
      </w:pPr>
      <w:bookmarkStart w:id="165" w:name="_Toc414619381"/>
      <w:bookmarkStart w:id="166" w:name="_Toc414629458"/>
      <w:bookmarkStart w:id="167" w:name="_Toc415149234"/>
      <w:bookmarkStart w:id="168" w:name="_Toc415149366"/>
      <w:bookmarkStart w:id="169" w:name="_Toc415150719"/>
      <w:bookmarkStart w:id="170" w:name="_Toc415151620"/>
      <w:bookmarkStart w:id="171" w:name="_Toc415151779"/>
      <w:bookmarkStart w:id="172" w:name="_Toc415152130"/>
      <w:bookmarkStart w:id="173" w:name="_Toc415210108"/>
      <w:bookmarkStart w:id="174" w:name="_Toc415210275"/>
      <w:bookmarkStart w:id="175" w:name="_Toc415211323"/>
      <w:bookmarkStart w:id="176" w:name="_Toc415211516"/>
      <w:bookmarkStart w:id="177" w:name="_Toc415213551"/>
      <w:bookmarkStart w:id="178" w:name="_Toc415213622"/>
      <w:bookmarkStart w:id="179" w:name="_Toc415213682"/>
      <w:bookmarkStart w:id="180" w:name="_Toc415213755"/>
      <w:bookmarkStart w:id="181" w:name="_Toc415214237"/>
      <w:bookmarkStart w:id="182" w:name="_Toc415216050"/>
      <w:bookmarkStart w:id="183" w:name="_Toc415216558"/>
      <w:bookmarkStart w:id="184" w:name="_Toc62555936"/>
      <w:r>
        <w:t>Założenia projektowe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3979A3C" w14:textId="77777777" w:rsidR="002F66C1" w:rsidRDefault="002F66C1" w:rsidP="00525BD2">
      <w:pPr>
        <w:ind w:left="142" w:firstLine="504"/>
      </w:pPr>
      <w:r w:rsidRPr="00A76C4D">
        <w:t>Obiekt położony jest w II strefie klimatycznej dla okresu letniego oraz w I</w:t>
      </w:r>
      <w:r>
        <w:t>II</w:t>
      </w:r>
      <w:r w:rsidRPr="00A76C4D">
        <w:t xml:space="preserve"> strefie</w:t>
      </w:r>
      <w:r>
        <w:t xml:space="preserve"> </w:t>
      </w:r>
      <w:r w:rsidRPr="00A76C4D">
        <w:t>klimatycznej dla okresu zimowego – wg normy PN-76/B-03240.</w:t>
      </w:r>
    </w:p>
    <w:p w14:paraId="3A049962" w14:textId="77777777" w:rsidR="002F66C1" w:rsidRDefault="002F66C1" w:rsidP="002F66C1">
      <w:pPr>
        <w:ind w:left="142"/>
      </w:pPr>
      <w:r w:rsidRPr="00A76C4D">
        <w:t>Do obliczeń przyjęto p</w:t>
      </w:r>
      <w:r>
        <w:t>arametry powietrza zewnętrznego.</w:t>
      </w:r>
    </w:p>
    <w:p w14:paraId="5D7D172C" w14:textId="77777777" w:rsidR="004F7684" w:rsidRDefault="004F7684" w:rsidP="002F66C1">
      <w:pPr>
        <w:ind w:left="142"/>
      </w:pPr>
    </w:p>
    <w:p w14:paraId="22EED345" w14:textId="77777777" w:rsidR="002F66C1" w:rsidRDefault="002F66C1" w:rsidP="002F66C1">
      <w:pPr>
        <w:ind w:left="142"/>
      </w:pPr>
      <w:r>
        <w:rPr>
          <w:b/>
        </w:rPr>
        <w:t>Parametry powietrza zewnętrznego</w:t>
      </w:r>
    </w:p>
    <w:tbl>
      <w:tblPr>
        <w:tblW w:w="4540" w:type="pct"/>
        <w:tblBorders>
          <w:top w:val="single" w:sz="2" w:space="0" w:color="auto"/>
          <w:left w:val="single" w:sz="2" w:space="0" w:color="auto"/>
          <w:bottom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023"/>
        <w:gridCol w:w="4184"/>
        <w:gridCol w:w="3000"/>
        <w:gridCol w:w="26"/>
      </w:tblGrid>
      <w:tr w:rsidR="002F66C1" w:rsidRPr="00ED558F" w14:paraId="2F9F024D" w14:textId="77777777" w:rsidTr="006249E0">
        <w:trPr>
          <w:trHeight w:hRule="exact" w:val="322"/>
        </w:trPr>
        <w:tc>
          <w:tcPr>
            <w:tcW w:w="621" w:type="pct"/>
            <w:vMerge w:val="restart"/>
            <w:shd w:val="clear" w:color="auto" w:fill="F2F2F2"/>
            <w:tcMar>
              <w:top w:w="0" w:type="dxa"/>
              <w:left w:w="86" w:type="dxa"/>
              <w:bottom w:w="0" w:type="dxa"/>
              <w:right w:w="0" w:type="dxa"/>
            </w:tcMar>
            <w:textDirection w:val="btLr"/>
            <w:vAlign w:val="center"/>
            <w:hideMark/>
          </w:tcPr>
          <w:p w14:paraId="3F2BC134" w14:textId="77777777" w:rsidR="002F66C1" w:rsidRPr="006249E0" w:rsidRDefault="002F66C1" w:rsidP="006249E0">
            <w:pPr>
              <w:spacing w:line="240" w:lineRule="auto"/>
              <w:ind w:left="142"/>
              <w:jc w:val="center"/>
              <w:rPr>
                <w:sz w:val="14"/>
                <w:szCs w:val="14"/>
              </w:rPr>
            </w:pPr>
            <w:r w:rsidRPr="006249E0">
              <w:rPr>
                <w:sz w:val="14"/>
                <w:szCs w:val="14"/>
              </w:rPr>
              <w:t>Okres letni</w:t>
            </w:r>
          </w:p>
        </w:tc>
        <w:tc>
          <w:tcPr>
            <w:tcW w:w="2541" w:type="pct"/>
            <w:tcMar>
              <w:top w:w="0" w:type="dxa"/>
              <w:left w:w="60" w:type="dxa"/>
              <w:bottom w:w="0" w:type="dxa"/>
              <w:right w:w="0" w:type="dxa"/>
            </w:tcMar>
            <w:vAlign w:val="center"/>
            <w:hideMark/>
          </w:tcPr>
          <w:p w14:paraId="0C9FB824" w14:textId="77777777" w:rsidR="002F66C1" w:rsidRPr="006249E0" w:rsidRDefault="002F66C1" w:rsidP="006249E0">
            <w:pPr>
              <w:spacing w:line="240" w:lineRule="auto"/>
              <w:ind w:left="142"/>
              <w:jc w:val="left"/>
              <w:rPr>
                <w:sz w:val="14"/>
                <w:szCs w:val="14"/>
              </w:rPr>
            </w:pPr>
            <w:r w:rsidRPr="006249E0">
              <w:rPr>
                <w:sz w:val="14"/>
                <w:szCs w:val="14"/>
              </w:rPr>
              <w:t>Temperatura suchego termometru</w:t>
            </w:r>
          </w:p>
        </w:tc>
        <w:tc>
          <w:tcPr>
            <w:tcW w:w="1822" w:type="pct"/>
            <w:tcMar>
              <w:top w:w="0" w:type="dxa"/>
              <w:left w:w="86" w:type="dxa"/>
              <w:bottom w:w="0" w:type="dxa"/>
              <w:right w:w="0" w:type="dxa"/>
            </w:tcMar>
            <w:vAlign w:val="center"/>
            <w:hideMark/>
          </w:tcPr>
          <w:p w14:paraId="66680528" w14:textId="77777777" w:rsidR="002F66C1" w:rsidRPr="006249E0" w:rsidRDefault="002F66C1" w:rsidP="006249E0">
            <w:pPr>
              <w:spacing w:line="240" w:lineRule="auto"/>
              <w:ind w:left="142"/>
              <w:jc w:val="left"/>
              <w:rPr>
                <w:sz w:val="14"/>
                <w:szCs w:val="14"/>
              </w:rPr>
            </w:pPr>
            <w:r w:rsidRPr="006249E0">
              <w:rPr>
                <w:sz w:val="14"/>
                <w:szCs w:val="14"/>
              </w:rPr>
              <w:t>+30,0</w:t>
            </w:r>
            <w:r w:rsidRPr="006249E0">
              <w:rPr>
                <w:sz w:val="14"/>
                <w:szCs w:val="14"/>
              </w:rPr>
              <w:sym w:font="Symbol" w:char="F0B0"/>
            </w:r>
            <w:r w:rsidRPr="006249E0">
              <w:rPr>
                <w:sz w:val="14"/>
                <w:szCs w:val="14"/>
              </w:rPr>
              <w:t>C</w:t>
            </w:r>
          </w:p>
        </w:tc>
        <w:tc>
          <w:tcPr>
            <w:tcW w:w="16" w:type="pct"/>
            <w:vAlign w:val="bottom"/>
          </w:tcPr>
          <w:p w14:paraId="3F9AC5B2" w14:textId="77777777" w:rsidR="002F66C1" w:rsidRPr="00ED558F" w:rsidRDefault="002F66C1" w:rsidP="00183763">
            <w:pPr>
              <w:ind w:left="142"/>
            </w:pPr>
          </w:p>
        </w:tc>
      </w:tr>
      <w:tr w:rsidR="002F66C1" w:rsidRPr="00ED558F" w14:paraId="7DFBF534" w14:textId="77777777" w:rsidTr="006249E0">
        <w:trPr>
          <w:trHeight w:hRule="exact" w:val="285"/>
        </w:trPr>
        <w:tc>
          <w:tcPr>
            <w:tcW w:w="621" w:type="pct"/>
            <w:vMerge/>
            <w:shd w:val="clear" w:color="auto" w:fill="F2F2F2"/>
            <w:vAlign w:val="center"/>
            <w:hideMark/>
          </w:tcPr>
          <w:p w14:paraId="02280623" w14:textId="77777777" w:rsidR="002F66C1" w:rsidRPr="006249E0" w:rsidRDefault="002F66C1" w:rsidP="006249E0">
            <w:pPr>
              <w:spacing w:line="240" w:lineRule="auto"/>
              <w:ind w:left="142"/>
              <w:jc w:val="center"/>
              <w:rPr>
                <w:sz w:val="14"/>
                <w:szCs w:val="14"/>
              </w:rPr>
            </w:pPr>
          </w:p>
        </w:tc>
        <w:tc>
          <w:tcPr>
            <w:tcW w:w="2541" w:type="pct"/>
            <w:tcMar>
              <w:top w:w="0" w:type="dxa"/>
              <w:left w:w="60" w:type="dxa"/>
              <w:bottom w:w="0" w:type="dxa"/>
              <w:right w:w="0" w:type="dxa"/>
            </w:tcMar>
            <w:vAlign w:val="center"/>
            <w:hideMark/>
          </w:tcPr>
          <w:p w14:paraId="54802F1A" w14:textId="77777777" w:rsidR="002F66C1" w:rsidRPr="006249E0" w:rsidRDefault="002F66C1" w:rsidP="006249E0">
            <w:pPr>
              <w:spacing w:line="240" w:lineRule="auto"/>
              <w:ind w:left="142"/>
              <w:jc w:val="left"/>
              <w:rPr>
                <w:sz w:val="14"/>
                <w:szCs w:val="14"/>
              </w:rPr>
            </w:pPr>
            <w:r w:rsidRPr="006249E0">
              <w:rPr>
                <w:sz w:val="14"/>
                <w:szCs w:val="14"/>
              </w:rPr>
              <w:t>Temperatura mokrego termometru</w:t>
            </w:r>
          </w:p>
        </w:tc>
        <w:tc>
          <w:tcPr>
            <w:tcW w:w="1822" w:type="pct"/>
            <w:tcMar>
              <w:top w:w="0" w:type="dxa"/>
              <w:left w:w="60" w:type="dxa"/>
              <w:bottom w:w="0" w:type="dxa"/>
              <w:right w:w="0" w:type="dxa"/>
            </w:tcMar>
            <w:vAlign w:val="center"/>
            <w:hideMark/>
          </w:tcPr>
          <w:p w14:paraId="549BCFBD" w14:textId="77777777" w:rsidR="002F66C1" w:rsidRPr="006249E0" w:rsidRDefault="002F66C1" w:rsidP="006249E0">
            <w:pPr>
              <w:spacing w:line="240" w:lineRule="auto"/>
              <w:ind w:left="142"/>
              <w:jc w:val="left"/>
              <w:rPr>
                <w:sz w:val="14"/>
                <w:szCs w:val="14"/>
              </w:rPr>
            </w:pPr>
            <w:r w:rsidRPr="006249E0">
              <w:rPr>
                <w:sz w:val="14"/>
                <w:szCs w:val="14"/>
              </w:rPr>
              <w:t>+21,0</w:t>
            </w:r>
            <w:r w:rsidRPr="006249E0">
              <w:rPr>
                <w:sz w:val="14"/>
                <w:szCs w:val="14"/>
              </w:rPr>
              <w:sym w:font="Symbol" w:char="F0B0"/>
            </w:r>
            <w:r w:rsidRPr="006249E0">
              <w:rPr>
                <w:sz w:val="14"/>
                <w:szCs w:val="14"/>
              </w:rPr>
              <w:t>C</w:t>
            </w:r>
          </w:p>
        </w:tc>
        <w:tc>
          <w:tcPr>
            <w:tcW w:w="16" w:type="pct"/>
            <w:vAlign w:val="bottom"/>
          </w:tcPr>
          <w:p w14:paraId="787D6797" w14:textId="77777777" w:rsidR="002F66C1" w:rsidRPr="00ED558F" w:rsidRDefault="002F66C1" w:rsidP="00183763">
            <w:pPr>
              <w:ind w:left="142"/>
            </w:pPr>
          </w:p>
        </w:tc>
      </w:tr>
      <w:tr w:rsidR="002F66C1" w:rsidRPr="00ED558F" w14:paraId="68786B5E" w14:textId="77777777" w:rsidTr="006249E0">
        <w:trPr>
          <w:trHeight w:hRule="exact" w:val="288"/>
        </w:trPr>
        <w:tc>
          <w:tcPr>
            <w:tcW w:w="621" w:type="pct"/>
            <w:vMerge/>
            <w:shd w:val="clear" w:color="auto" w:fill="F2F2F2"/>
            <w:vAlign w:val="center"/>
            <w:hideMark/>
          </w:tcPr>
          <w:p w14:paraId="45FAB4B7" w14:textId="77777777" w:rsidR="002F66C1" w:rsidRPr="006249E0" w:rsidRDefault="002F66C1" w:rsidP="006249E0">
            <w:pPr>
              <w:spacing w:line="240" w:lineRule="auto"/>
              <w:ind w:left="142"/>
              <w:jc w:val="center"/>
              <w:rPr>
                <w:sz w:val="14"/>
                <w:szCs w:val="14"/>
              </w:rPr>
            </w:pPr>
          </w:p>
        </w:tc>
        <w:tc>
          <w:tcPr>
            <w:tcW w:w="2541" w:type="pct"/>
            <w:tcMar>
              <w:top w:w="0" w:type="dxa"/>
              <w:left w:w="60" w:type="dxa"/>
              <w:bottom w:w="0" w:type="dxa"/>
              <w:right w:w="0" w:type="dxa"/>
            </w:tcMar>
            <w:vAlign w:val="center"/>
            <w:hideMark/>
          </w:tcPr>
          <w:p w14:paraId="3DF3AED1" w14:textId="77777777" w:rsidR="002F66C1" w:rsidRPr="006249E0" w:rsidRDefault="002F66C1" w:rsidP="006249E0">
            <w:pPr>
              <w:spacing w:line="240" w:lineRule="auto"/>
              <w:ind w:left="142"/>
              <w:jc w:val="left"/>
              <w:rPr>
                <w:sz w:val="14"/>
                <w:szCs w:val="14"/>
              </w:rPr>
            </w:pPr>
            <w:r w:rsidRPr="006249E0">
              <w:rPr>
                <w:sz w:val="14"/>
                <w:szCs w:val="14"/>
              </w:rPr>
              <w:t>Wilgotność względna powietrza</w:t>
            </w:r>
          </w:p>
        </w:tc>
        <w:tc>
          <w:tcPr>
            <w:tcW w:w="1822" w:type="pct"/>
            <w:tcMar>
              <w:top w:w="0" w:type="dxa"/>
              <w:left w:w="102" w:type="dxa"/>
              <w:bottom w:w="0" w:type="dxa"/>
              <w:right w:w="0" w:type="dxa"/>
            </w:tcMar>
            <w:vAlign w:val="center"/>
            <w:hideMark/>
          </w:tcPr>
          <w:p w14:paraId="488655B3" w14:textId="77777777" w:rsidR="002F66C1" w:rsidRPr="006249E0" w:rsidRDefault="002F66C1" w:rsidP="006249E0">
            <w:pPr>
              <w:spacing w:line="240" w:lineRule="auto"/>
              <w:ind w:left="142"/>
              <w:jc w:val="left"/>
              <w:rPr>
                <w:sz w:val="14"/>
                <w:szCs w:val="14"/>
              </w:rPr>
            </w:pPr>
            <w:r w:rsidRPr="006249E0">
              <w:rPr>
                <w:sz w:val="14"/>
                <w:szCs w:val="14"/>
              </w:rPr>
              <w:t>45%</w:t>
            </w:r>
          </w:p>
        </w:tc>
        <w:tc>
          <w:tcPr>
            <w:tcW w:w="16" w:type="pct"/>
            <w:vAlign w:val="bottom"/>
          </w:tcPr>
          <w:p w14:paraId="6492A2B2" w14:textId="77777777" w:rsidR="002F66C1" w:rsidRPr="00ED558F" w:rsidRDefault="002F66C1" w:rsidP="00183763">
            <w:pPr>
              <w:ind w:left="142"/>
            </w:pPr>
          </w:p>
        </w:tc>
      </w:tr>
      <w:tr w:rsidR="002F66C1" w:rsidRPr="00ED558F" w14:paraId="32D2C1A6" w14:textId="77777777" w:rsidTr="006249E0">
        <w:trPr>
          <w:trHeight w:hRule="exact" w:val="279"/>
        </w:trPr>
        <w:tc>
          <w:tcPr>
            <w:tcW w:w="621" w:type="pct"/>
            <w:vMerge/>
            <w:shd w:val="clear" w:color="auto" w:fill="F2F2F2"/>
            <w:vAlign w:val="center"/>
            <w:hideMark/>
          </w:tcPr>
          <w:p w14:paraId="6EBBD3C8" w14:textId="77777777" w:rsidR="002F66C1" w:rsidRPr="006249E0" w:rsidRDefault="002F66C1" w:rsidP="006249E0">
            <w:pPr>
              <w:spacing w:line="240" w:lineRule="auto"/>
              <w:ind w:left="142"/>
              <w:jc w:val="center"/>
              <w:rPr>
                <w:sz w:val="14"/>
                <w:szCs w:val="14"/>
              </w:rPr>
            </w:pPr>
          </w:p>
        </w:tc>
        <w:tc>
          <w:tcPr>
            <w:tcW w:w="2541" w:type="pct"/>
            <w:tcMar>
              <w:top w:w="0" w:type="dxa"/>
              <w:left w:w="60" w:type="dxa"/>
              <w:bottom w:w="0" w:type="dxa"/>
              <w:right w:w="0" w:type="dxa"/>
            </w:tcMar>
            <w:vAlign w:val="center"/>
            <w:hideMark/>
          </w:tcPr>
          <w:p w14:paraId="36B8894E" w14:textId="77777777" w:rsidR="002F66C1" w:rsidRPr="006249E0" w:rsidRDefault="002F66C1" w:rsidP="006249E0">
            <w:pPr>
              <w:spacing w:line="240" w:lineRule="auto"/>
              <w:ind w:left="142"/>
              <w:jc w:val="left"/>
              <w:rPr>
                <w:sz w:val="14"/>
                <w:szCs w:val="14"/>
              </w:rPr>
            </w:pPr>
            <w:r w:rsidRPr="006249E0">
              <w:rPr>
                <w:sz w:val="14"/>
                <w:szCs w:val="14"/>
              </w:rPr>
              <w:t>Entalpia powietrza</w:t>
            </w:r>
          </w:p>
        </w:tc>
        <w:tc>
          <w:tcPr>
            <w:tcW w:w="1822" w:type="pct"/>
            <w:tcMar>
              <w:top w:w="0" w:type="dxa"/>
              <w:left w:w="60" w:type="dxa"/>
              <w:bottom w:w="0" w:type="dxa"/>
              <w:right w:w="0" w:type="dxa"/>
            </w:tcMar>
            <w:vAlign w:val="center"/>
            <w:hideMark/>
          </w:tcPr>
          <w:p w14:paraId="607853AB" w14:textId="77777777" w:rsidR="002F66C1" w:rsidRPr="006249E0" w:rsidRDefault="002F66C1" w:rsidP="006249E0">
            <w:pPr>
              <w:spacing w:line="240" w:lineRule="auto"/>
              <w:ind w:left="142"/>
              <w:jc w:val="left"/>
              <w:rPr>
                <w:sz w:val="14"/>
                <w:szCs w:val="14"/>
              </w:rPr>
            </w:pPr>
            <w:r w:rsidRPr="006249E0">
              <w:rPr>
                <w:sz w:val="14"/>
                <w:szCs w:val="14"/>
              </w:rPr>
              <w:t xml:space="preserve">60,7 </w:t>
            </w:r>
            <w:proofErr w:type="spellStart"/>
            <w:r w:rsidRPr="006249E0">
              <w:rPr>
                <w:sz w:val="14"/>
                <w:szCs w:val="14"/>
              </w:rPr>
              <w:t>kJ</w:t>
            </w:r>
            <w:proofErr w:type="spellEnd"/>
            <w:r w:rsidRPr="006249E0">
              <w:rPr>
                <w:sz w:val="14"/>
                <w:szCs w:val="14"/>
              </w:rPr>
              <w:t>/kg (14,5 kcal/kg)</w:t>
            </w:r>
          </w:p>
        </w:tc>
        <w:tc>
          <w:tcPr>
            <w:tcW w:w="16" w:type="pct"/>
            <w:vAlign w:val="bottom"/>
          </w:tcPr>
          <w:p w14:paraId="032EBB44" w14:textId="77777777" w:rsidR="002F66C1" w:rsidRPr="00ED558F" w:rsidRDefault="002F66C1" w:rsidP="00183763">
            <w:pPr>
              <w:ind w:left="142"/>
            </w:pPr>
          </w:p>
        </w:tc>
      </w:tr>
      <w:tr w:rsidR="002F66C1" w:rsidRPr="00ED558F" w14:paraId="3BEE44BC" w14:textId="77777777" w:rsidTr="006249E0">
        <w:trPr>
          <w:trHeight w:hRule="exact" w:val="226"/>
        </w:trPr>
        <w:tc>
          <w:tcPr>
            <w:tcW w:w="621" w:type="pct"/>
            <w:vMerge/>
            <w:shd w:val="clear" w:color="auto" w:fill="F2F2F2"/>
            <w:vAlign w:val="center"/>
            <w:hideMark/>
          </w:tcPr>
          <w:p w14:paraId="5A5BBBA5" w14:textId="77777777" w:rsidR="002F66C1" w:rsidRPr="006249E0" w:rsidRDefault="002F66C1" w:rsidP="006249E0">
            <w:pPr>
              <w:spacing w:line="240" w:lineRule="auto"/>
              <w:ind w:left="142"/>
              <w:jc w:val="center"/>
              <w:rPr>
                <w:sz w:val="14"/>
                <w:szCs w:val="14"/>
              </w:rPr>
            </w:pPr>
          </w:p>
        </w:tc>
        <w:tc>
          <w:tcPr>
            <w:tcW w:w="2541" w:type="pct"/>
            <w:tcMar>
              <w:top w:w="0" w:type="dxa"/>
              <w:left w:w="60" w:type="dxa"/>
              <w:bottom w:w="0" w:type="dxa"/>
              <w:right w:w="0" w:type="dxa"/>
            </w:tcMar>
            <w:vAlign w:val="center"/>
            <w:hideMark/>
          </w:tcPr>
          <w:p w14:paraId="0C3A9E95" w14:textId="77777777" w:rsidR="002F66C1" w:rsidRPr="006249E0" w:rsidRDefault="002F66C1" w:rsidP="006249E0">
            <w:pPr>
              <w:spacing w:line="240" w:lineRule="auto"/>
              <w:ind w:left="142"/>
              <w:jc w:val="left"/>
              <w:rPr>
                <w:sz w:val="14"/>
                <w:szCs w:val="14"/>
              </w:rPr>
            </w:pPr>
            <w:r w:rsidRPr="006249E0">
              <w:rPr>
                <w:sz w:val="14"/>
                <w:szCs w:val="14"/>
              </w:rPr>
              <w:t>Zawartość wilgoci</w:t>
            </w:r>
          </w:p>
        </w:tc>
        <w:tc>
          <w:tcPr>
            <w:tcW w:w="1822" w:type="pct"/>
            <w:tcMar>
              <w:top w:w="0" w:type="dxa"/>
              <w:left w:w="140" w:type="dxa"/>
              <w:bottom w:w="0" w:type="dxa"/>
              <w:right w:w="0" w:type="dxa"/>
            </w:tcMar>
            <w:vAlign w:val="center"/>
            <w:hideMark/>
          </w:tcPr>
          <w:p w14:paraId="3FE27459" w14:textId="77777777" w:rsidR="002F66C1" w:rsidRPr="006249E0" w:rsidRDefault="002F66C1" w:rsidP="006249E0">
            <w:pPr>
              <w:spacing w:line="240" w:lineRule="auto"/>
              <w:ind w:left="142"/>
              <w:jc w:val="left"/>
              <w:rPr>
                <w:sz w:val="14"/>
                <w:szCs w:val="14"/>
              </w:rPr>
            </w:pPr>
            <w:r w:rsidRPr="006249E0">
              <w:rPr>
                <w:sz w:val="14"/>
                <w:szCs w:val="14"/>
              </w:rPr>
              <w:t>11,9 g/kg</w:t>
            </w:r>
          </w:p>
        </w:tc>
        <w:tc>
          <w:tcPr>
            <w:tcW w:w="16" w:type="pct"/>
            <w:vAlign w:val="bottom"/>
          </w:tcPr>
          <w:p w14:paraId="6D965957" w14:textId="77777777" w:rsidR="002F66C1" w:rsidRPr="00ED558F" w:rsidRDefault="002F66C1" w:rsidP="00183763">
            <w:pPr>
              <w:ind w:left="142"/>
            </w:pPr>
          </w:p>
        </w:tc>
      </w:tr>
      <w:tr w:rsidR="002F66C1" w:rsidRPr="00ED558F" w14:paraId="01F9A293" w14:textId="77777777" w:rsidTr="006249E0">
        <w:trPr>
          <w:trHeight w:hRule="exact" w:val="287"/>
        </w:trPr>
        <w:tc>
          <w:tcPr>
            <w:tcW w:w="621" w:type="pct"/>
            <w:vMerge w:val="restart"/>
            <w:shd w:val="clear" w:color="auto" w:fill="F2F2F2"/>
            <w:textDirection w:val="btLr"/>
            <w:vAlign w:val="center"/>
            <w:hideMark/>
          </w:tcPr>
          <w:p w14:paraId="3ECFA9F4" w14:textId="77777777" w:rsidR="002F66C1" w:rsidRPr="006249E0" w:rsidRDefault="002F66C1" w:rsidP="006249E0">
            <w:pPr>
              <w:spacing w:line="240" w:lineRule="auto"/>
              <w:ind w:left="142"/>
              <w:jc w:val="center"/>
              <w:rPr>
                <w:sz w:val="14"/>
                <w:szCs w:val="14"/>
              </w:rPr>
            </w:pPr>
            <w:r w:rsidRPr="006249E0">
              <w:rPr>
                <w:sz w:val="14"/>
                <w:szCs w:val="14"/>
              </w:rPr>
              <w:t>Okres zimowy</w:t>
            </w:r>
          </w:p>
        </w:tc>
        <w:tc>
          <w:tcPr>
            <w:tcW w:w="2541" w:type="pct"/>
            <w:tcMar>
              <w:top w:w="0" w:type="dxa"/>
              <w:left w:w="60" w:type="dxa"/>
              <w:bottom w:w="0" w:type="dxa"/>
              <w:right w:w="0" w:type="dxa"/>
            </w:tcMar>
            <w:vAlign w:val="center"/>
            <w:hideMark/>
          </w:tcPr>
          <w:p w14:paraId="3FB7BE52" w14:textId="77777777" w:rsidR="002F66C1" w:rsidRPr="006249E0" w:rsidRDefault="002F66C1" w:rsidP="006249E0">
            <w:pPr>
              <w:spacing w:line="240" w:lineRule="auto"/>
              <w:ind w:left="142"/>
              <w:jc w:val="left"/>
              <w:rPr>
                <w:sz w:val="14"/>
                <w:szCs w:val="14"/>
              </w:rPr>
            </w:pPr>
            <w:r w:rsidRPr="006249E0">
              <w:rPr>
                <w:sz w:val="14"/>
                <w:szCs w:val="14"/>
              </w:rPr>
              <w:t>Temperatura suchego termometru</w:t>
            </w:r>
          </w:p>
        </w:tc>
        <w:tc>
          <w:tcPr>
            <w:tcW w:w="1822" w:type="pct"/>
            <w:tcMar>
              <w:top w:w="0" w:type="dxa"/>
              <w:left w:w="60" w:type="dxa"/>
              <w:bottom w:w="0" w:type="dxa"/>
              <w:right w:w="0" w:type="dxa"/>
            </w:tcMar>
            <w:vAlign w:val="center"/>
            <w:hideMark/>
          </w:tcPr>
          <w:p w14:paraId="070D30FA" w14:textId="77777777" w:rsidR="002F66C1" w:rsidRPr="006249E0" w:rsidRDefault="002F66C1" w:rsidP="006249E0">
            <w:pPr>
              <w:spacing w:line="240" w:lineRule="auto"/>
              <w:ind w:left="142"/>
              <w:jc w:val="left"/>
              <w:rPr>
                <w:sz w:val="14"/>
                <w:szCs w:val="14"/>
              </w:rPr>
            </w:pPr>
            <w:r w:rsidRPr="006249E0">
              <w:rPr>
                <w:sz w:val="14"/>
                <w:szCs w:val="14"/>
              </w:rPr>
              <w:t>-20,0</w:t>
            </w:r>
            <w:r w:rsidRPr="006249E0">
              <w:rPr>
                <w:sz w:val="14"/>
                <w:szCs w:val="14"/>
              </w:rPr>
              <w:sym w:font="Symbol" w:char="F0B0"/>
            </w:r>
            <w:r w:rsidRPr="006249E0">
              <w:rPr>
                <w:sz w:val="14"/>
                <w:szCs w:val="14"/>
              </w:rPr>
              <w:t>C</w:t>
            </w:r>
          </w:p>
        </w:tc>
        <w:tc>
          <w:tcPr>
            <w:tcW w:w="16" w:type="pct"/>
            <w:vAlign w:val="bottom"/>
          </w:tcPr>
          <w:p w14:paraId="201C8A7D" w14:textId="77777777" w:rsidR="002F66C1" w:rsidRPr="00ED558F" w:rsidRDefault="002F66C1" w:rsidP="00183763">
            <w:pPr>
              <w:ind w:left="142"/>
            </w:pPr>
          </w:p>
        </w:tc>
      </w:tr>
      <w:tr w:rsidR="002F66C1" w:rsidRPr="00ED558F" w14:paraId="11CE75AA" w14:textId="77777777" w:rsidTr="006249E0">
        <w:trPr>
          <w:trHeight w:hRule="exact" w:val="276"/>
        </w:trPr>
        <w:tc>
          <w:tcPr>
            <w:tcW w:w="621" w:type="pct"/>
            <w:vMerge/>
            <w:shd w:val="clear" w:color="auto" w:fill="F2F2F2"/>
            <w:vAlign w:val="center"/>
            <w:hideMark/>
          </w:tcPr>
          <w:p w14:paraId="60DE879D" w14:textId="77777777" w:rsidR="002F66C1" w:rsidRPr="006249E0" w:rsidRDefault="002F66C1" w:rsidP="006249E0">
            <w:pPr>
              <w:spacing w:line="240" w:lineRule="auto"/>
              <w:ind w:left="142"/>
              <w:rPr>
                <w:sz w:val="14"/>
                <w:szCs w:val="14"/>
              </w:rPr>
            </w:pPr>
          </w:p>
        </w:tc>
        <w:tc>
          <w:tcPr>
            <w:tcW w:w="2541" w:type="pct"/>
            <w:tcMar>
              <w:top w:w="0" w:type="dxa"/>
              <w:left w:w="60" w:type="dxa"/>
              <w:bottom w:w="0" w:type="dxa"/>
              <w:right w:w="0" w:type="dxa"/>
            </w:tcMar>
            <w:vAlign w:val="center"/>
            <w:hideMark/>
          </w:tcPr>
          <w:p w14:paraId="5405844D" w14:textId="77777777" w:rsidR="002F66C1" w:rsidRPr="006249E0" w:rsidRDefault="002F66C1" w:rsidP="006249E0">
            <w:pPr>
              <w:spacing w:line="240" w:lineRule="auto"/>
              <w:ind w:left="142"/>
              <w:jc w:val="left"/>
              <w:rPr>
                <w:sz w:val="14"/>
                <w:szCs w:val="14"/>
              </w:rPr>
            </w:pPr>
            <w:r w:rsidRPr="006249E0">
              <w:rPr>
                <w:sz w:val="14"/>
                <w:szCs w:val="14"/>
              </w:rPr>
              <w:t>Temperatura mokrego termometru</w:t>
            </w:r>
          </w:p>
        </w:tc>
        <w:tc>
          <w:tcPr>
            <w:tcW w:w="1822" w:type="pct"/>
            <w:tcMar>
              <w:top w:w="0" w:type="dxa"/>
              <w:left w:w="10" w:type="dxa"/>
              <w:bottom w:w="0" w:type="dxa"/>
              <w:right w:w="0" w:type="dxa"/>
            </w:tcMar>
            <w:vAlign w:val="center"/>
            <w:hideMark/>
          </w:tcPr>
          <w:p w14:paraId="72B16EE3" w14:textId="77777777" w:rsidR="002F66C1" w:rsidRPr="006249E0" w:rsidRDefault="002F66C1" w:rsidP="006249E0">
            <w:pPr>
              <w:spacing w:line="240" w:lineRule="auto"/>
              <w:ind w:left="142"/>
              <w:jc w:val="left"/>
              <w:rPr>
                <w:sz w:val="14"/>
                <w:szCs w:val="14"/>
              </w:rPr>
            </w:pPr>
            <w:r w:rsidRPr="006249E0">
              <w:rPr>
                <w:sz w:val="14"/>
                <w:szCs w:val="14"/>
              </w:rPr>
              <w:t xml:space="preserve"> -20,0</w:t>
            </w:r>
            <w:r w:rsidRPr="006249E0">
              <w:rPr>
                <w:sz w:val="14"/>
                <w:szCs w:val="14"/>
              </w:rPr>
              <w:sym w:font="Symbol" w:char="F0B0"/>
            </w:r>
            <w:r w:rsidRPr="006249E0">
              <w:rPr>
                <w:sz w:val="14"/>
                <w:szCs w:val="14"/>
              </w:rPr>
              <w:t>C</w:t>
            </w:r>
          </w:p>
        </w:tc>
        <w:tc>
          <w:tcPr>
            <w:tcW w:w="16" w:type="pct"/>
            <w:vAlign w:val="bottom"/>
          </w:tcPr>
          <w:p w14:paraId="1BF7F068" w14:textId="77777777" w:rsidR="002F66C1" w:rsidRPr="00ED558F" w:rsidRDefault="002F66C1" w:rsidP="00183763">
            <w:pPr>
              <w:ind w:left="142"/>
            </w:pPr>
          </w:p>
        </w:tc>
      </w:tr>
      <w:tr w:rsidR="002F66C1" w:rsidRPr="00ED558F" w14:paraId="143E239A" w14:textId="77777777" w:rsidTr="006249E0">
        <w:trPr>
          <w:trHeight w:hRule="exact" w:val="240"/>
        </w:trPr>
        <w:tc>
          <w:tcPr>
            <w:tcW w:w="621" w:type="pct"/>
            <w:vMerge/>
            <w:shd w:val="clear" w:color="auto" w:fill="F2F2F2"/>
            <w:vAlign w:val="center"/>
            <w:hideMark/>
          </w:tcPr>
          <w:p w14:paraId="3884B0DB" w14:textId="77777777" w:rsidR="002F66C1" w:rsidRPr="006249E0" w:rsidRDefault="002F66C1" w:rsidP="006249E0">
            <w:pPr>
              <w:spacing w:line="240" w:lineRule="auto"/>
              <w:ind w:left="142"/>
              <w:rPr>
                <w:sz w:val="14"/>
                <w:szCs w:val="14"/>
              </w:rPr>
            </w:pPr>
          </w:p>
        </w:tc>
        <w:tc>
          <w:tcPr>
            <w:tcW w:w="2541" w:type="pct"/>
            <w:tcMar>
              <w:top w:w="0" w:type="dxa"/>
              <w:left w:w="60" w:type="dxa"/>
              <w:bottom w:w="0" w:type="dxa"/>
              <w:right w:w="0" w:type="dxa"/>
            </w:tcMar>
            <w:vAlign w:val="center"/>
            <w:hideMark/>
          </w:tcPr>
          <w:p w14:paraId="5581A0F1" w14:textId="77777777" w:rsidR="002F66C1" w:rsidRPr="006249E0" w:rsidRDefault="002F66C1" w:rsidP="006249E0">
            <w:pPr>
              <w:spacing w:line="240" w:lineRule="auto"/>
              <w:ind w:left="142"/>
              <w:jc w:val="left"/>
              <w:rPr>
                <w:sz w:val="14"/>
                <w:szCs w:val="14"/>
              </w:rPr>
            </w:pPr>
            <w:r w:rsidRPr="006249E0">
              <w:rPr>
                <w:sz w:val="14"/>
                <w:szCs w:val="14"/>
              </w:rPr>
              <w:t>Wilgotność względna powietrza</w:t>
            </w:r>
          </w:p>
        </w:tc>
        <w:tc>
          <w:tcPr>
            <w:tcW w:w="1822" w:type="pct"/>
            <w:tcMar>
              <w:top w:w="0" w:type="dxa"/>
              <w:left w:w="102" w:type="dxa"/>
              <w:bottom w:w="0" w:type="dxa"/>
              <w:right w:w="0" w:type="dxa"/>
            </w:tcMar>
            <w:vAlign w:val="center"/>
            <w:hideMark/>
          </w:tcPr>
          <w:p w14:paraId="69082027" w14:textId="77777777" w:rsidR="002F66C1" w:rsidRPr="006249E0" w:rsidRDefault="002F66C1" w:rsidP="006249E0">
            <w:pPr>
              <w:spacing w:line="240" w:lineRule="auto"/>
              <w:ind w:left="142"/>
              <w:jc w:val="left"/>
              <w:rPr>
                <w:sz w:val="14"/>
                <w:szCs w:val="14"/>
              </w:rPr>
            </w:pPr>
            <w:r w:rsidRPr="006249E0">
              <w:rPr>
                <w:sz w:val="14"/>
                <w:szCs w:val="14"/>
              </w:rPr>
              <w:t>100%</w:t>
            </w:r>
          </w:p>
        </w:tc>
        <w:tc>
          <w:tcPr>
            <w:tcW w:w="16" w:type="pct"/>
            <w:vAlign w:val="bottom"/>
          </w:tcPr>
          <w:p w14:paraId="77C679DE" w14:textId="77777777" w:rsidR="002F66C1" w:rsidRPr="00ED558F" w:rsidRDefault="002F66C1" w:rsidP="00183763">
            <w:pPr>
              <w:ind w:left="142"/>
            </w:pPr>
          </w:p>
        </w:tc>
      </w:tr>
      <w:tr w:rsidR="002F66C1" w:rsidRPr="00ED558F" w14:paraId="083DAB5B" w14:textId="77777777" w:rsidTr="006249E0">
        <w:trPr>
          <w:trHeight w:hRule="exact" w:val="288"/>
        </w:trPr>
        <w:tc>
          <w:tcPr>
            <w:tcW w:w="621" w:type="pct"/>
            <w:vMerge/>
            <w:shd w:val="clear" w:color="auto" w:fill="F2F2F2"/>
            <w:vAlign w:val="center"/>
            <w:hideMark/>
          </w:tcPr>
          <w:p w14:paraId="2EE8786E" w14:textId="77777777" w:rsidR="002F66C1" w:rsidRPr="006249E0" w:rsidRDefault="002F66C1" w:rsidP="006249E0">
            <w:pPr>
              <w:spacing w:line="240" w:lineRule="auto"/>
              <w:ind w:left="142"/>
              <w:rPr>
                <w:sz w:val="14"/>
                <w:szCs w:val="14"/>
              </w:rPr>
            </w:pPr>
          </w:p>
        </w:tc>
        <w:tc>
          <w:tcPr>
            <w:tcW w:w="2541" w:type="pct"/>
            <w:tcMar>
              <w:top w:w="0" w:type="dxa"/>
              <w:left w:w="60" w:type="dxa"/>
              <w:bottom w:w="0" w:type="dxa"/>
              <w:right w:w="0" w:type="dxa"/>
            </w:tcMar>
            <w:vAlign w:val="center"/>
            <w:hideMark/>
          </w:tcPr>
          <w:p w14:paraId="2760D141" w14:textId="77777777" w:rsidR="002F66C1" w:rsidRPr="006249E0" w:rsidRDefault="002F66C1" w:rsidP="006249E0">
            <w:pPr>
              <w:spacing w:line="240" w:lineRule="auto"/>
              <w:ind w:left="142"/>
              <w:jc w:val="left"/>
              <w:rPr>
                <w:sz w:val="14"/>
                <w:szCs w:val="14"/>
              </w:rPr>
            </w:pPr>
            <w:r w:rsidRPr="006249E0">
              <w:rPr>
                <w:sz w:val="14"/>
                <w:szCs w:val="14"/>
              </w:rPr>
              <w:t>Entalpia powietrza</w:t>
            </w:r>
          </w:p>
        </w:tc>
        <w:tc>
          <w:tcPr>
            <w:tcW w:w="1822" w:type="pct"/>
            <w:tcMar>
              <w:top w:w="0" w:type="dxa"/>
              <w:left w:w="60" w:type="dxa"/>
              <w:bottom w:w="0" w:type="dxa"/>
              <w:right w:w="0" w:type="dxa"/>
            </w:tcMar>
            <w:vAlign w:val="center"/>
            <w:hideMark/>
          </w:tcPr>
          <w:p w14:paraId="4848746B" w14:textId="77777777" w:rsidR="002F66C1" w:rsidRPr="006249E0" w:rsidRDefault="002F66C1" w:rsidP="006249E0">
            <w:pPr>
              <w:spacing w:line="240" w:lineRule="auto"/>
              <w:ind w:left="142"/>
              <w:jc w:val="left"/>
              <w:rPr>
                <w:sz w:val="14"/>
                <w:szCs w:val="14"/>
              </w:rPr>
            </w:pPr>
            <w:r w:rsidRPr="006249E0">
              <w:rPr>
                <w:sz w:val="14"/>
                <w:szCs w:val="14"/>
              </w:rPr>
              <w:t xml:space="preserve">-18,4kJ/kg </w:t>
            </w:r>
          </w:p>
        </w:tc>
        <w:tc>
          <w:tcPr>
            <w:tcW w:w="16" w:type="pct"/>
            <w:vAlign w:val="bottom"/>
          </w:tcPr>
          <w:p w14:paraId="1EA7037E" w14:textId="77777777" w:rsidR="002F66C1" w:rsidRPr="00ED558F" w:rsidRDefault="002F66C1" w:rsidP="00183763">
            <w:pPr>
              <w:ind w:left="142"/>
            </w:pPr>
          </w:p>
        </w:tc>
      </w:tr>
      <w:tr w:rsidR="002F66C1" w:rsidRPr="00ED558F" w14:paraId="37A84974" w14:textId="77777777" w:rsidTr="006249E0">
        <w:trPr>
          <w:trHeight w:hRule="exact" w:val="278"/>
        </w:trPr>
        <w:tc>
          <w:tcPr>
            <w:tcW w:w="621" w:type="pct"/>
            <w:vMerge/>
            <w:shd w:val="clear" w:color="auto" w:fill="F2F2F2"/>
            <w:vAlign w:val="center"/>
            <w:hideMark/>
          </w:tcPr>
          <w:p w14:paraId="40E36679" w14:textId="77777777" w:rsidR="002F66C1" w:rsidRPr="006249E0" w:rsidRDefault="002F66C1" w:rsidP="006249E0">
            <w:pPr>
              <w:spacing w:line="240" w:lineRule="auto"/>
              <w:ind w:left="142"/>
              <w:rPr>
                <w:sz w:val="14"/>
                <w:szCs w:val="14"/>
              </w:rPr>
            </w:pPr>
          </w:p>
        </w:tc>
        <w:tc>
          <w:tcPr>
            <w:tcW w:w="2541" w:type="pct"/>
            <w:tcMar>
              <w:top w:w="0" w:type="dxa"/>
              <w:left w:w="60" w:type="dxa"/>
              <w:bottom w:w="0" w:type="dxa"/>
              <w:right w:w="0" w:type="dxa"/>
            </w:tcMar>
            <w:vAlign w:val="center"/>
            <w:hideMark/>
          </w:tcPr>
          <w:p w14:paraId="6EDF146F" w14:textId="77777777" w:rsidR="002F66C1" w:rsidRPr="006249E0" w:rsidRDefault="002F66C1" w:rsidP="006249E0">
            <w:pPr>
              <w:spacing w:line="240" w:lineRule="auto"/>
              <w:ind w:left="142"/>
              <w:jc w:val="left"/>
              <w:rPr>
                <w:sz w:val="14"/>
                <w:szCs w:val="14"/>
              </w:rPr>
            </w:pPr>
            <w:r w:rsidRPr="006249E0">
              <w:rPr>
                <w:sz w:val="14"/>
                <w:szCs w:val="14"/>
              </w:rPr>
              <w:t>Zawartość wilgoci</w:t>
            </w:r>
          </w:p>
        </w:tc>
        <w:tc>
          <w:tcPr>
            <w:tcW w:w="1822" w:type="pct"/>
            <w:tcMar>
              <w:top w:w="0" w:type="dxa"/>
              <w:left w:w="140" w:type="dxa"/>
              <w:bottom w:w="0" w:type="dxa"/>
              <w:right w:w="0" w:type="dxa"/>
            </w:tcMar>
            <w:vAlign w:val="center"/>
            <w:hideMark/>
          </w:tcPr>
          <w:p w14:paraId="7F1FD66A" w14:textId="77777777" w:rsidR="002F66C1" w:rsidRPr="006249E0" w:rsidRDefault="002F66C1" w:rsidP="006249E0">
            <w:pPr>
              <w:spacing w:line="240" w:lineRule="auto"/>
              <w:ind w:left="142"/>
              <w:jc w:val="left"/>
              <w:rPr>
                <w:sz w:val="14"/>
                <w:szCs w:val="14"/>
              </w:rPr>
            </w:pPr>
            <w:r w:rsidRPr="006249E0">
              <w:rPr>
                <w:sz w:val="14"/>
                <w:szCs w:val="14"/>
              </w:rPr>
              <w:t>0,6 g/kg</w:t>
            </w:r>
          </w:p>
        </w:tc>
        <w:tc>
          <w:tcPr>
            <w:tcW w:w="16" w:type="pct"/>
            <w:vAlign w:val="bottom"/>
          </w:tcPr>
          <w:p w14:paraId="03719686" w14:textId="77777777" w:rsidR="002F66C1" w:rsidRPr="00ED558F" w:rsidRDefault="002F66C1" w:rsidP="00183763">
            <w:pPr>
              <w:ind w:left="142"/>
            </w:pPr>
          </w:p>
        </w:tc>
      </w:tr>
    </w:tbl>
    <w:p w14:paraId="4E16B883" w14:textId="77777777" w:rsidR="002F66C1" w:rsidRPr="003B7CAB" w:rsidRDefault="002F66C1" w:rsidP="002F66C1">
      <w:pPr>
        <w:ind w:left="142"/>
        <w:rPr>
          <w:i/>
          <w:sz w:val="14"/>
          <w:szCs w:val="14"/>
        </w:rPr>
      </w:pPr>
      <w:r w:rsidRPr="003B7CAB">
        <w:rPr>
          <w:b/>
          <w:i/>
          <w:sz w:val="14"/>
          <w:szCs w:val="14"/>
        </w:rPr>
        <w:t xml:space="preserve">Tabela. </w:t>
      </w:r>
      <w:r w:rsidRPr="003B7CAB">
        <w:rPr>
          <w:i/>
          <w:sz w:val="14"/>
          <w:szCs w:val="14"/>
        </w:rPr>
        <w:t>Parametry powietrza zewnętrznego.</w:t>
      </w:r>
    </w:p>
    <w:p w14:paraId="58B15D78" w14:textId="77777777" w:rsidR="002F66C1" w:rsidRDefault="002F66C1" w:rsidP="002F66C1">
      <w:pPr>
        <w:ind w:left="142"/>
      </w:pPr>
    </w:p>
    <w:p w14:paraId="275BA34E" w14:textId="77777777" w:rsidR="00594D2A" w:rsidRDefault="00594D2A" w:rsidP="00525BD2">
      <w:pPr>
        <w:ind w:left="142" w:firstLine="567"/>
        <w:rPr>
          <w:w w:val="98"/>
        </w:rPr>
      </w:pPr>
      <w:r>
        <w:t>Z uwagi na ocieplanie klimatu dla okresu letniego przyjęto do doborów urządzeń klimatyzacyjnych i chłodniczych następujące parametry powietrza zewnętrznego:</w:t>
      </w:r>
      <w:r>
        <w:rPr>
          <w:w w:val="98"/>
        </w:rPr>
        <w:t xml:space="preserve"> t</w:t>
      </w:r>
      <w:r>
        <w:rPr>
          <w:w w:val="98"/>
          <w:sz w:val="27"/>
          <w:szCs w:val="27"/>
          <w:vertAlign w:val="subscript"/>
        </w:rPr>
        <w:t>e</w:t>
      </w:r>
      <w:r w:rsidR="00C52EE0">
        <w:rPr>
          <w:w w:val="98"/>
        </w:rPr>
        <w:t>= +32ºC, Φ= 4</w:t>
      </w:r>
      <w:r w:rsidR="00D243A4">
        <w:rPr>
          <w:w w:val="98"/>
        </w:rPr>
        <w:t>5</w:t>
      </w:r>
      <w:r w:rsidR="00C52EE0">
        <w:rPr>
          <w:w w:val="98"/>
        </w:rPr>
        <w:t xml:space="preserve">% dla urządzeń ściennych, </w:t>
      </w:r>
      <w:r w:rsidR="0017421D">
        <w:rPr>
          <w:w w:val="98"/>
        </w:rPr>
        <w:t>i</w:t>
      </w:r>
      <w:r w:rsidR="00C52EE0">
        <w:rPr>
          <w:w w:val="98"/>
        </w:rPr>
        <w:t xml:space="preserve"> posadowionych na dachu.</w:t>
      </w:r>
    </w:p>
    <w:p w14:paraId="0194B198" w14:textId="77777777" w:rsidR="00594D2A" w:rsidRPr="00594D2A" w:rsidRDefault="00594D2A" w:rsidP="00594D2A">
      <w:pPr>
        <w:ind w:left="142"/>
        <w:rPr>
          <w:w w:val="98"/>
        </w:rPr>
      </w:pPr>
    </w:p>
    <w:p w14:paraId="406DC7EB" w14:textId="77777777" w:rsidR="002F66C1" w:rsidRDefault="002F66C1" w:rsidP="002F66C1">
      <w:pPr>
        <w:ind w:left="142"/>
        <w:rPr>
          <w:b/>
        </w:rPr>
      </w:pPr>
      <w:r>
        <w:rPr>
          <w:b/>
        </w:rPr>
        <w:t>Parametry powietrza w pomieszczeniach</w:t>
      </w:r>
      <w:r w:rsidR="005D048B">
        <w:rPr>
          <w:b/>
        </w:rPr>
        <w:t xml:space="preserve"> podano w załączniku nr.1</w:t>
      </w:r>
    </w:p>
    <w:tbl>
      <w:tblPr>
        <w:tblW w:w="32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3"/>
      </w:tblGrid>
      <w:tr w:rsidR="00A27B4A" w:rsidRPr="00ED558F" w14:paraId="3B160AC5" w14:textId="77777777" w:rsidTr="0024102F">
        <w:trPr>
          <w:trHeight w:hRule="exact" w:val="336"/>
        </w:trPr>
        <w:tc>
          <w:tcPr>
            <w:tcW w:w="5000" w:type="pct"/>
            <w:tcBorders>
              <w:top w:val="nil"/>
              <w:left w:val="nil"/>
              <w:bottom w:val="nil"/>
              <w:right w:val="nil"/>
            </w:tcBorders>
          </w:tcPr>
          <w:p w14:paraId="4E9B68F3" w14:textId="77777777" w:rsidR="00A27B4A" w:rsidRPr="00ED558F" w:rsidRDefault="00A27B4A" w:rsidP="00183763">
            <w:pPr>
              <w:ind w:left="142"/>
              <w:rPr>
                <w:rFonts w:ascii="Arial" w:hAnsi="Arial"/>
                <w:szCs w:val="20"/>
                <w:u w:val="single"/>
              </w:rPr>
            </w:pPr>
          </w:p>
        </w:tc>
      </w:tr>
    </w:tbl>
    <w:p w14:paraId="57A7EEE6" w14:textId="77777777" w:rsidR="002F66C1" w:rsidRPr="00A3721C" w:rsidRDefault="00594D2A" w:rsidP="002F66C1">
      <w:pPr>
        <w:ind w:left="142"/>
      </w:pPr>
      <w:r>
        <w:rPr>
          <w:b/>
        </w:rPr>
        <w:t>Minimalne i</w:t>
      </w:r>
      <w:r w:rsidR="002F66C1">
        <w:rPr>
          <w:b/>
        </w:rPr>
        <w:t>lość powietrza</w:t>
      </w:r>
      <w:r>
        <w:rPr>
          <w:b/>
        </w:rPr>
        <w:t>.</w:t>
      </w:r>
      <w:r w:rsidR="002F66C1">
        <w:rPr>
          <w:b/>
        </w:rPr>
        <w:t xml:space="preserve"> </w:t>
      </w:r>
    </w:p>
    <w:p w14:paraId="6084C465" w14:textId="77777777" w:rsidR="002F66C1" w:rsidRDefault="00173855" w:rsidP="00525BD2">
      <w:pPr>
        <w:ind w:left="142" w:firstLine="567"/>
      </w:pPr>
      <w:r>
        <w:t xml:space="preserve">Pomieszczenia przebywania pracowników : </w:t>
      </w:r>
      <w:r w:rsidR="00492C52">
        <w:t>3</w:t>
      </w:r>
      <w:r w:rsidR="002F66C1">
        <w:t>0</w:t>
      </w:r>
      <w:r w:rsidR="00E46C43">
        <w:t xml:space="preserve"> </w:t>
      </w:r>
      <w:r w:rsidR="002F66C1">
        <w:t>m</w:t>
      </w:r>
      <w:r w:rsidR="002F66C1" w:rsidRPr="00A3721C">
        <w:rPr>
          <w:vertAlign w:val="superscript"/>
        </w:rPr>
        <w:t>3</w:t>
      </w:r>
      <w:r w:rsidR="002F66C1">
        <w:t>/h/osobę.</w:t>
      </w:r>
    </w:p>
    <w:p w14:paraId="606F4489" w14:textId="77777777" w:rsidR="002F66C1" w:rsidRDefault="002F66C1" w:rsidP="00492C52">
      <w:pPr>
        <w:ind w:left="142"/>
      </w:pPr>
      <w:r>
        <w:lastRenderedPageBreak/>
        <w:t>Toalety : 50</w:t>
      </w:r>
      <w:r w:rsidR="00E46C43">
        <w:t xml:space="preserve"> </w:t>
      </w:r>
      <w:r>
        <w:t>m</w:t>
      </w:r>
      <w:r w:rsidRPr="00A3721C">
        <w:rPr>
          <w:vertAlign w:val="superscript"/>
        </w:rPr>
        <w:t>3</w:t>
      </w:r>
      <w:r>
        <w:t>/</w:t>
      </w:r>
      <w:r w:rsidR="00492C52">
        <w:t xml:space="preserve">h na miskę ustępową, </w:t>
      </w:r>
      <w:r w:rsidR="00A86DF3">
        <w:t>30</w:t>
      </w:r>
      <w:r w:rsidR="00492C52">
        <w:t>m</w:t>
      </w:r>
      <w:r w:rsidR="00492C52">
        <w:rPr>
          <w:vertAlign w:val="superscript"/>
        </w:rPr>
        <w:t>3</w:t>
      </w:r>
      <w:r w:rsidR="00492C52">
        <w:t>/h/pisuar, 7</w:t>
      </w:r>
      <w:r w:rsidR="0017421D">
        <w:t>5</w:t>
      </w:r>
      <w:r w:rsidR="00492C52">
        <w:t>m</w:t>
      </w:r>
      <w:r w:rsidR="00492C52">
        <w:rPr>
          <w:vertAlign w:val="superscript"/>
        </w:rPr>
        <w:t>3</w:t>
      </w:r>
      <w:r w:rsidR="00492C52">
        <w:t>/h/natrysk</w:t>
      </w:r>
      <w:r w:rsidR="00594D2A">
        <w:t>.</w:t>
      </w:r>
    </w:p>
    <w:p w14:paraId="27A5208D" w14:textId="77777777" w:rsidR="00F803DF" w:rsidRDefault="00F803DF" w:rsidP="009B2BBD">
      <w:pPr>
        <w:ind w:left="0" w:firstLine="142"/>
      </w:pPr>
    </w:p>
    <w:p w14:paraId="04DE8077" w14:textId="77777777" w:rsidR="00492C52" w:rsidRDefault="007827EA" w:rsidP="00492C52">
      <w:pPr>
        <w:pStyle w:val="DEMIURGNumeracja3"/>
        <w:rPr>
          <w:szCs w:val="16"/>
        </w:rPr>
      </w:pPr>
      <w:bookmarkStart w:id="185" w:name="_Toc405182225"/>
      <w:bookmarkStart w:id="186" w:name="_Toc405182338"/>
      <w:bookmarkStart w:id="187" w:name="_Toc405216968"/>
      <w:bookmarkStart w:id="188" w:name="_Toc62555937"/>
      <w:r>
        <w:rPr>
          <w:szCs w:val="16"/>
        </w:rPr>
        <w:t>Źródła</w:t>
      </w:r>
      <w:r w:rsidR="00492C52" w:rsidRPr="00492C52">
        <w:rPr>
          <w:szCs w:val="16"/>
        </w:rPr>
        <w:t xml:space="preserve"> chłodu.</w:t>
      </w:r>
      <w:bookmarkEnd w:id="185"/>
      <w:bookmarkEnd w:id="186"/>
      <w:bookmarkEnd w:id="187"/>
      <w:bookmarkEnd w:id="188"/>
    </w:p>
    <w:p w14:paraId="66F31465" w14:textId="77777777" w:rsidR="00492C52" w:rsidRPr="00EB1231" w:rsidRDefault="00492C52" w:rsidP="00866BA3">
      <w:pPr>
        <w:ind w:left="142" w:firstLine="504"/>
      </w:pPr>
      <w:bookmarkStart w:id="189" w:name="__RefHeading__1913_448919591"/>
      <w:bookmarkEnd w:id="189"/>
      <w:r w:rsidRPr="00EB1231">
        <w:t>Źródłem chłodu dla instalacji wentylacji mechanicznej</w:t>
      </w:r>
      <w:r w:rsidR="002D220A">
        <w:t xml:space="preserve"> (chłodnice</w:t>
      </w:r>
      <w:r w:rsidR="00716939">
        <w:t xml:space="preserve"> freonowe</w:t>
      </w:r>
      <w:r w:rsidR="00C22B69">
        <w:t>)</w:t>
      </w:r>
      <w:r w:rsidR="0066290A">
        <w:t xml:space="preserve"> </w:t>
      </w:r>
      <w:r w:rsidR="00716939">
        <w:t>są 3</w:t>
      </w:r>
      <w:r w:rsidRPr="00EB1231">
        <w:t xml:space="preserve"> agregat</w:t>
      </w:r>
      <w:r w:rsidR="00716939">
        <w:t>y</w:t>
      </w:r>
      <w:r w:rsidR="002D220A">
        <w:t xml:space="preserve"> sprężarkow</w:t>
      </w:r>
      <w:r w:rsidR="00716939">
        <w:t>e</w:t>
      </w:r>
      <w:r w:rsidR="002D220A">
        <w:t>, chłodzon</w:t>
      </w:r>
      <w:r w:rsidR="00716939">
        <w:t>e</w:t>
      </w:r>
      <w:r w:rsidR="002D220A">
        <w:t xml:space="preserve"> powietrzem </w:t>
      </w:r>
      <w:r w:rsidR="00245B8D">
        <w:t xml:space="preserve"> zainstalowan</w:t>
      </w:r>
      <w:r w:rsidR="00866BA3">
        <w:t>e</w:t>
      </w:r>
      <w:r w:rsidRPr="00EB1231">
        <w:t xml:space="preserve"> na </w:t>
      </w:r>
      <w:r w:rsidR="00716939">
        <w:t>dachu</w:t>
      </w:r>
      <w:r w:rsidRPr="00EB1231">
        <w:t xml:space="preserve"> budynku. Przekazywanie chłodu poprzez chłodnic</w:t>
      </w:r>
      <w:r w:rsidR="002D220A">
        <w:t>e</w:t>
      </w:r>
      <w:r w:rsidRPr="00EB1231">
        <w:t xml:space="preserve"> zamontowan</w:t>
      </w:r>
      <w:r w:rsidR="002D220A">
        <w:t>e</w:t>
      </w:r>
      <w:r w:rsidRPr="00EB1231">
        <w:t xml:space="preserve"> w  central</w:t>
      </w:r>
      <w:r w:rsidR="00716939">
        <w:t>ach</w:t>
      </w:r>
      <w:r w:rsidR="00594D2A">
        <w:t xml:space="preserve"> wentylacyjn</w:t>
      </w:r>
      <w:r w:rsidR="00716939">
        <w:t>ych</w:t>
      </w:r>
      <w:r w:rsidR="00782FDA">
        <w:t xml:space="preserve"> </w:t>
      </w:r>
      <w:proofErr w:type="spellStart"/>
      <w:r w:rsidRPr="00EB1231">
        <w:t>nawiewno</w:t>
      </w:r>
      <w:proofErr w:type="spellEnd"/>
      <w:r w:rsidRPr="00EB1231">
        <w:t xml:space="preserve"> – wywiewn</w:t>
      </w:r>
      <w:r w:rsidR="00716939">
        <w:t>ych</w:t>
      </w:r>
      <w:r w:rsidR="00594D2A">
        <w:t xml:space="preserve"> (AHU)</w:t>
      </w:r>
      <w:r w:rsidR="00716939">
        <w:t>.</w:t>
      </w:r>
      <w:r w:rsidR="00594D2A">
        <w:t xml:space="preserve"> </w:t>
      </w:r>
    </w:p>
    <w:p w14:paraId="16624541" w14:textId="77777777" w:rsidR="007827EA" w:rsidRPr="007827EA" w:rsidRDefault="007827EA" w:rsidP="00492C52">
      <w:pPr>
        <w:ind w:left="142"/>
      </w:pPr>
      <w:r w:rsidRPr="007827EA">
        <w:t>Źródłem chłodu dla instalacji chłodzenia freonowego</w:t>
      </w:r>
      <w:r w:rsidR="00866BA3">
        <w:t xml:space="preserve"> </w:t>
      </w:r>
      <w:r w:rsidR="008F004D">
        <w:t>SPLIT i MULTISPLIT</w:t>
      </w:r>
      <w:r w:rsidR="00866BA3">
        <w:t xml:space="preserve"> </w:t>
      </w:r>
      <w:r w:rsidRPr="007827EA">
        <w:t xml:space="preserve">są jednostki zewnętrzne umieszczone </w:t>
      </w:r>
      <w:r w:rsidR="00716939">
        <w:t>na dachu budynku.</w:t>
      </w:r>
    </w:p>
    <w:p w14:paraId="53078AEE" w14:textId="77777777" w:rsidR="007827EA" w:rsidRDefault="008F004D" w:rsidP="00492C52">
      <w:pPr>
        <w:ind w:left="142"/>
        <w:rPr>
          <w:color w:val="FF0000"/>
        </w:rPr>
      </w:pPr>
      <w:r>
        <w:t>Podstawowym ź</w:t>
      </w:r>
      <w:r w:rsidRPr="007827EA">
        <w:t xml:space="preserve">ródłem chłodu dla instalacji chłodzenia </w:t>
      </w:r>
      <w:r>
        <w:t>urządzenia rezonansu jest agregat sprężarkowy, chłodzony powietrzem wyposażony w moduł hydrauliczny. Źródło awaryjne to woda wodociągowa.</w:t>
      </w:r>
    </w:p>
    <w:p w14:paraId="6369AEC4" w14:textId="77777777" w:rsidR="008F004D" w:rsidRDefault="008F004D" w:rsidP="008F004D">
      <w:pPr>
        <w:ind w:left="142"/>
        <w:rPr>
          <w:color w:val="FF0000"/>
        </w:rPr>
      </w:pPr>
      <w:r>
        <w:t>Czynnikiem chłodniczym agregatów</w:t>
      </w:r>
      <w:r w:rsidRPr="00EB1231">
        <w:t xml:space="preserve"> będzie freon </w:t>
      </w:r>
      <w:r w:rsidRPr="00866BA3">
        <w:t>R410A</w:t>
      </w:r>
      <w:r w:rsidRPr="0017421D">
        <w:rPr>
          <w:color w:val="FF0000"/>
        </w:rPr>
        <w:t>.</w:t>
      </w:r>
    </w:p>
    <w:p w14:paraId="68627B07" w14:textId="77777777" w:rsidR="00BE7628" w:rsidRDefault="00BE7628" w:rsidP="0024102F">
      <w:pPr>
        <w:ind w:left="142"/>
      </w:pPr>
    </w:p>
    <w:p w14:paraId="4E6CA738" w14:textId="77777777" w:rsidR="007827EA" w:rsidRDefault="007827EA" w:rsidP="0024102F">
      <w:pPr>
        <w:ind w:left="142"/>
      </w:pPr>
    </w:p>
    <w:p w14:paraId="3957E909" w14:textId="77777777" w:rsidR="002F66C1" w:rsidRPr="003827DD" w:rsidRDefault="002F66C1" w:rsidP="002F66C1">
      <w:pPr>
        <w:ind w:left="142"/>
        <w:rPr>
          <w:b/>
        </w:rPr>
      </w:pPr>
      <w:r w:rsidRPr="003827DD">
        <w:rPr>
          <w:b/>
          <w:lang w:eastAsia="pl-PL"/>
        </w:rPr>
        <w:t>Wymagania</w:t>
      </w:r>
      <w:r>
        <w:rPr>
          <w:b/>
          <w:lang w:eastAsia="pl-PL"/>
        </w:rPr>
        <w:t xml:space="preserve"> </w:t>
      </w:r>
      <w:r w:rsidRPr="003827DD">
        <w:rPr>
          <w:b/>
          <w:lang w:eastAsia="pl-PL"/>
        </w:rPr>
        <w:t>akustyczne</w:t>
      </w:r>
    </w:p>
    <w:p w14:paraId="7C93C200" w14:textId="77777777" w:rsidR="00492C52" w:rsidRPr="007F2C70" w:rsidRDefault="002F66C1" w:rsidP="00525BD2">
      <w:pPr>
        <w:widowControl w:val="0"/>
        <w:ind w:left="142" w:firstLine="567"/>
        <w:rPr>
          <w:rFonts w:cs="Arial"/>
        </w:rPr>
      </w:pPr>
      <w:r>
        <w:rPr>
          <w:rFonts w:eastAsia="Arial, Bold"/>
          <w:lang w:eastAsia="pl-PL"/>
        </w:rPr>
        <w:t xml:space="preserve">Maksymalne </w:t>
      </w:r>
      <w:r>
        <w:rPr>
          <w:lang w:eastAsia="pl-PL"/>
        </w:rPr>
        <w:t>wartości poziomu ciśnienia akustycznego w pomieszczeniach, pochodzącego od</w:t>
      </w:r>
      <w:r>
        <w:rPr>
          <w:rFonts w:eastAsia="Arial"/>
          <w:lang w:eastAsia="pl-PL"/>
        </w:rPr>
        <w:t xml:space="preserve">  p</w:t>
      </w:r>
      <w:r w:rsidR="00E46C43">
        <w:rPr>
          <w:lang w:eastAsia="pl-PL"/>
        </w:rPr>
        <w:t>rojektowanych instalacji,</w:t>
      </w:r>
      <w:r>
        <w:rPr>
          <w:lang w:eastAsia="pl-PL"/>
        </w:rPr>
        <w:t xml:space="preserve"> przyjęto zgodnie z </w:t>
      </w:r>
      <w:r w:rsidRPr="007F2C70">
        <w:rPr>
          <w:lang w:eastAsia="pl-PL"/>
        </w:rPr>
        <w:t>PN-87/B-0215</w:t>
      </w:r>
      <w:r w:rsidRPr="007F2C70">
        <w:rPr>
          <w:rFonts w:eastAsia="Arial, Bold"/>
          <w:lang w:eastAsia="pl-PL"/>
        </w:rPr>
        <w:t>1/02.</w:t>
      </w:r>
      <w:r w:rsidR="00492C52" w:rsidRPr="007F2C70">
        <w:rPr>
          <w:rFonts w:cs="Arial"/>
        </w:rPr>
        <w:t xml:space="preserve"> </w:t>
      </w:r>
    </w:p>
    <w:p w14:paraId="4B8681FF" w14:textId="77777777" w:rsidR="00492C52" w:rsidRDefault="00492C52" w:rsidP="00955BC7">
      <w:pPr>
        <w:widowControl w:val="0"/>
        <w:ind w:left="142"/>
        <w:rPr>
          <w:rFonts w:cs="Arial"/>
        </w:rPr>
      </w:pPr>
      <w:r>
        <w:rPr>
          <w:rFonts w:cs="Arial"/>
        </w:rPr>
        <w:t>Dopuszczalny poziom dźwięku/ hałasu przenikającego do pomieszczenia od wyposażenia technicznego w budynku i poza nim nie</w:t>
      </w:r>
      <w:r w:rsidR="00245B8D">
        <w:rPr>
          <w:rFonts w:cs="Arial"/>
        </w:rPr>
        <w:t xml:space="preserve"> powinien</w:t>
      </w:r>
      <w:r>
        <w:rPr>
          <w:rFonts w:cs="Arial"/>
        </w:rPr>
        <w:t xml:space="preserve"> przekroczy</w:t>
      </w:r>
      <w:r w:rsidR="00245B8D">
        <w:rPr>
          <w:rFonts w:cs="Arial"/>
        </w:rPr>
        <w:t>ć</w:t>
      </w:r>
      <w:r>
        <w:rPr>
          <w:rFonts w:cs="Arial"/>
        </w:rPr>
        <w:t xml:space="preserve"> wartości podanych w w/w normie (dane dla warunków dziennych):</w:t>
      </w:r>
    </w:p>
    <w:p w14:paraId="0235E131" w14:textId="77777777" w:rsidR="00082908" w:rsidRPr="00082908" w:rsidRDefault="00082908" w:rsidP="00955BC7">
      <w:pPr>
        <w:widowControl w:val="0"/>
        <w:ind w:left="142"/>
        <w:rPr>
          <w:rFonts w:cs="Arial"/>
        </w:rPr>
      </w:pPr>
      <w:r w:rsidRPr="00082908">
        <w:rPr>
          <w:rFonts w:cs="Arial"/>
        </w:rPr>
        <w:t>sale łóżkowe</w:t>
      </w:r>
      <w:r w:rsidRPr="00082908">
        <w:rPr>
          <w:rFonts w:cs="Arial"/>
        </w:rPr>
        <w:tab/>
      </w:r>
      <w:r w:rsidRPr="00082908">
        <w:rPr>
          <w:rFonts w:cs="Arial"/>
        </w:rPr>
        <w:tab/>
      </w:r>
      <w:r w:rsidRPr="00082908">
        <w:rPr>
          <w:rFonts w:cs="Arial"/>
        </w:rPr>
        <w:tab/>
      </w:r>
      <w:r w:rsidRPr="00082908">
        <w:rPr>
          <w:rFonts w:cs="Arial"/>
        </w:rPr>
        <w:tab/>
      </w:r>
      <w:r w:rsidRPr="00082908">
        <w:rPr>
          <w:rFonts w:cs="Arial"/>
        </w:rPr>
        <w:tab/>
      </w:r>
      <w:r w:rsidRPr="00082908">
        <w:rPr>
          <w:rFonts w:cs="Arial"/>
        </w:rPr>
        <w:tab/>
      </w:r>
      <w:r w:rsidRPr="00082908">
        <w:rPr>
          <w:rFonts w:cs="Arial"/>
        </w:rPr>
        <w:tab/>
      </w:r>
      <w:r w:rsidRPr="00082908">
        <w:rPr>
          <w:rFonts w:cs="Arial"/>
        </w:rPr>
        <w:tab/>
      </w:r>
      <w:r w:rsidRPr="00082908">
        <w:rPr>
          <w:rFonts w:cs="Arial"/>
        </w:rPr>
        <w:tab/>
        <w:t xml:space="preserve">35 </w:t>
      </w:r>
      <w:proofErr w:type="spellStart"/>
      <w:r w:rsidRPr="00082908">
        <w:rPr>
          <w:rFonts w:cs="Arial"/>
        </w:rPr>
        <w:t>dB</w:t>
      </w:r>
      <w:proofErr w:type="spellEnd"/>
      <w:r w:rsidRPr="00082908">
        <w:rPr>
          <w:rFonts w:cs="Arial"/>
        </w:rPr>
        <w:t>(A),</w:t>
      </w:r>
    </w:p>
    <w:p w14:paraId="680CC833" w14:textId="77777777" w:rsidR="00082908" w:rsidRPr="00082908" w:rsidRDefault="00082908" w:rsidP="00955BC7">
      <w:pPr>
        <w:widowControl w:val="0"/>
        <w:ind w:left="142"/>
        <w:rPr>
          <w:rFonts w:cs="Arial"/>
        </w:rPr>
      </w:pPr>
      <w:r w:rsidRPr="00082908">
        <w:rPr>
          <w:rFonts w:cs="Arial"/>
        </w:rPr>
        <w:t>gabinety lekarskie, gabinety zabiegowe</w:t>
      </w:r>
      <w:r w:rsidRPr="00082908">
        <w:rPr>
          <w:rFonts w:cs="Arial"/>
        </w:rPr>
        <w:tab/>
      </w:r>
      <w:r w:rsidRPr="00082908">
        <w:rPr>
          <w:rFonts w:cs="Arial"/>
        </w:rPr>
        <w:tab/>
      </w:r>
      <w:r w:rsidRPr="00082908">
        <w:rPr>
          <w:rFonts w:cs="Arial"/>
        </w:rPr>
        <w:tab/>
      </w:r>
      <w:r w:rsidRPr="00082908">
        <w:rPr>
          <w:rFonts w:cs="Arial"/>
        </w:rPr>
        <w:tab/>
      </w:r>
      <w:r w:rsidRPr="00082908">
        <w:rPr>
          <w:rFonts w:cs="Arial"/>
        </w:rPr>
        <w:tab/>
      </w:r>
      <w:r w:rsidRPr="00082908">
        <w:rPr>
          <w:rFonts w:cs="Arial"/>
        </w:rPr>
        <w:tab/>
        <w:t xml:space="preserve">35 </w:t>
      </w:r>
      <w:proofErr w:type="spellStart"/>
      <w:r w:rsidRPr="00082908">
        <w:rPr>
          <w:rFonts w:cs="Arial"/>
        </w:rPr>
        <w:t>dB</w:t>
      </w:r>
      <w:proofErr w:type="spellEnd"/>
      <w:r w:rsidRPr="00082908">
        <w:rPr>
          <w:rFonts w:cs="Arial"/>
        </w:rPr>
        <w:t>(A),</w:t>
      </w:r>
    </w:p>
    <w:p w14:paraId="4D693D99" w14:textId="77777777" w:rsidR="00082908" w:rsidRPr="00082908" w:rsidRDefault="00082908" w:rsidP="00955BC7">
      <w:pPr>
        <w:widowControl w:val="0"/>
        <w:ind w:left="142"/>
        <w:rPr>
          <w:rFonts w:cs="Arial"/>
        </w:rPr>
      </w:pPr>
      <w:r w:rsidRPr="00082908">
        <w:rPr>
          <w:rFonts w:cs="Arial"/>
        </w:rPr>
        <w:t>pom. lekarzy i pielęgniarek</w:t>
      </w:r>
      <w:r w:rsidRPr="00082908">
        <w:rPr>
          <w:rFonts w:cs="Arial"/>
        </w:rPr>
        <w:tab/>
      </w:r>
      <w:r w:rsidRPr="00082908">
        <w:rPr>
          <w:rFonts w:cs="Arial"/>
        </w:rPr>
        <w:tab/>
      </w:r>
      <w:r w:rsidRPr="00082908">
        <w:rPr>
          <w:rFonts w:cs="Arial"/>
        </w:rPr>
        <w:tab/>
      </w:r>
      <w:r w:rsidRPr="00082908">
        <w:rPr>
          <w:rFonts w:cs="Arial"/>
        </w:rPr>
        <w:tab/>
      </w:r>
      <w:r w:rsidRPr="00082908">
        <w:rPr>
          <w:rFonts w:cs="Arial"/>
        </w:rPr>
        <w:tab/>
      </w:r>
      <w:r w:rsidRPr="00082908">
        <w:rPr>
          <w:rFonts w:cs="Arial"/>
        </w:rPr>
        <w:tab/>
      </w:r>
      <w:r w:rsidRPr="00082908">
        <w:rPr>
          <w:rFonts w:cs="Arial"/>
        </w:rPr>
        <w:tab/>
        <w:t xml:space="preserve">35 </w:t>
      </w:r>
      <w:proofErr w:type="spellStart"/>
      <w:r w:rsidRPr="00082908">
        <w:rPr>
          <w:rFonts w:cs="Arial"/>
        </w:rPr>
        <w:t>dB</w:t>
      </w:r>
      <w:proofErr w:type="spellEnd"/>
      <w:r w:rsidRPr="00082908">
        <w:rPr>
          <w:rFonts w:cs="Arial"/>
        </w:rPr>
        <w:t>(A),</w:t>
      </w:r>
    </w:p>
    <w:p w14:paraId="596CE4BB" w14:textId="77777777" w:rsidR="00492C52" w:rsidRPr="00082908" w:rsidRDefault="00082908" w:rsidP="003B7CAB">
      <w:pPr>
        <w:widowControl w:val="0"/>
        <w:ind w:left="142"/>
        <w:rPr>
          <w:rFonts w:cs="Arial"/>
        </w:rPr>
      </w:pPr>
      <w:r w:rsidRPr="00082908">
        <w:rPr>
          <w:rFonts w:cs="Arial"/>
        </w:rPr>
        <w:t xml:space="preserve">ogólnodostępne pom. kuchenne i </w:t>
      </w:r>
      <w:proofErr w:type="spellStart"/>
      <w:r w:rsidRPr="00082908">
        <w:rPr>
          <w:rFonts w:cs="Arial"/>
        </w:rPr>
        <w:t>santarne</w:t>
      </w:r>
      <w:proofErr w:type="spellEnd"/>
      <w:r w:rsidRPr="00082908">
        <w:rPr>
          <w:rFonts w:cs="Arial"/>
        </w:rPr>
        <w:tab/>
      </w:r>
      <w:r w:rsidRPr="00082908">
        <w:rPr>
          <w:rFonts w:cs="Arial"/>
        </w:rPr>
        <w:tab/>
      </w:r>
      <w:r w:rsidRPr="00082908">
        <w:rPr>
          <w:rFonts w:cs="Arial"/>
        </w:rPr>
        <w:tab/>
      </w:r>
      <w:r w:rsidR="00A27B4A" w:rsidRPr="00082908">
        <w:rPr>
          <w:rFonts w:cs="Arial"/>
        </w:rPr>
        <w:tab/>
      </w:r>
      <w:r w:rsidR="00A27B4A" w:rsidRPr="00082908">
        <w:rPr>
          <w:rFonts w:cs="Arial"/>
        </w:rPr>
        <w:tab/>
      </w:r>
      <w:r w:rsidR="00A27B4A" w:rsidRPr="00082908">
        <w:rPr>
          <w:rFonts w:cs="Arial"/>
        </w:rPr>
        <w:tab/>
      </w:r>
      <w:r w:rsidR="00245B8D" w:rsidRPr="00082908">
        <w:rPr>
          <w:rFonts w:cs="Arial"/>
        </w:rPr>
        <w:t>4</w:t>
      </w:r>
      <w:r w:rsidR="00413E56" w:rsidRPr="00082908">
        <w:rPr>
          <w:rFonts w:cs="Arial"/>
        </w:rPr>
        <w:t>0</w:t>
      </w:r>
      <w:r w:rsidR="00245B8D" w:rsidRPr="00082908">
        <w:rPr>
          <w:rFonts w:cs="Arial"/>
        </w:rPr>
        <w:t xml:space="preserve"> </w:t>
      </w:r>
      <w:proofErr w:type="spellStart"/>
      <w:r w:rsidR="00245B8D" w:rsidRPr="00082908">
        <w:rPr>
          <w:rFonts w:cs="Arial"/>
        </w:rPr>
        <w:t>dB</w:t>
      </w:r>
      <w:proofErr w:type="spellEnd"/>
      <w:r w:rsidR="00245B8D" w:rsidRPr="00082908">
        <w:rPr>
          <w:rFonts w:cs="Arial"/>
        </w:rPr>
        <w:t>(A).</w:t>
      </w:r>
    </w:p>
    <w:p w14:paraId="418FC515" w14:textId="77777777" w:rsidR="002F66C1" w:rsidRDefault="002F66C1" w:rsidP="00FC0A1F">
      <w:pPr>
        <w:pStyle w:val="DEMIURGNumeracja3"/>
      </w:pPr>
      <w:bookmarkStart w:id="190" w:name="_Toc414619382"/>
      <w:bookmarkStart w:id="191" w:name="_Toc414629459"/>
      <w:bookmarkStart w:id="192" w:name="_Toc415149235"/>
      <w:bookmarkStart w:id="193" w:name="_Toc415149367"/>
      <w:bookmarkStart w:id="194" w:name="_Toc415150720"/>
      <w:bookmarkStart w:id="195" w:name="_Toc415151621"/>
      <w:bookmarkStart w:id="196" w:name="_Toc415151780"/>
      <w:bookmarkStart w:id="197" w:name="_Toc415152131"/>
      <w:bookmarkStart w:id="198" w:name="_Toc415210109"/>
      <w:bookmarkStart w:id="199" w:name="_Toc415210276"/>
      <w:bookmarkStart w:id="200" w:name="_Toc415211324"/>
      <w:bookmarkStart w:id="201" w:name="_Toc415211517"/>
      <w:bookmarkStart w:id="202" w:name="_Toc415213552"/>
      <w:bookmarkStart w:id="203" w:name="_Toc415213623"/>
      <w:bookmarkStart w:id="204" w:name="_Toc415213683"/>
      <w:bookmarkStart w:id="205" w:name="_Toc415213756"/>
      <w:bookmarkStart w:id="206" w:name="_Toc415214238"/>
      <w:bookmarkStart w:id="207" w:name="_Toc415216051"/>
      <w:bookmarkStart w:id="208" w:name="_Toc415216559"/>
      <w:bookmarkStart w:id="209" w:name="_Toc62555938"/>
      <w:r>
        <w:t>Opis instalacji</w:t>
      </w:r>
      <w:bookmarkEnd w:id="190"/>
      <w:bookmarkEnd w:id="191"/>
      <w:r w:rsidR="00E46C43">
        <w:t xml:space="preserve"> wentylacji</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00BE7628">
        <w:t xml:space="preserve"> mechanicznej, klimatyzacji</w:t>
      </w:r>
      <w:r w:rsidR="00A74093">
        <w:t xml:space="preserve"> i chłodzenia</w:t>
      </w:r>
      <w:r w:rsidR="00CD5EE0">
        <w:t>.</w:t>
      </w:r>
      <w:bookmarkEnd w:id="209"/>
    </w:p>
    <w:p w14:paraId="438886BA" w14:textId="77777777" w:rsidR="00333121" w:rsidRDefault="00333121" w:rsidP="00333121">
      <w:pPr>
        <w:widowControl w:val="0"/>
        <w:ind w:left="142"/>
        <w:jc w:val="left"/>
        <w:rPr>
          <w:rFonts w:eastAsia="Arial, Bold"/>
          <w:lang w:eastAsia="pl-PL"/>
        </w:rPr>
      </w:pPr>
      <w:r w:rsidRPr="00333121">
        <w:rPr>
          <w:rFonts w:eastAsia="Arial, Bold"/>
          <w:lang w:eastAsia="pl-PL"/>
        </w:rPr>
        <w:t>Zaprojektowano następujące rodzaje wentylacji i klimatyzacji:</w:t>
      </w:r>
    </w:p>
    <w:p w14:paraId="67A56E13" w14:textId="77777777" w:rsidR="00333121" w:rsidRDefault="00333121" w:rsidP="00333121">
      <w:pPr>
        <w:widowControl w:val="0"/>
        <w:tabs>
          <w:tab w:val="num" w:pos="426"/>
        </w:tabs>
        <w:ind w:left="142"/>
        <w:jc w:val="left"/>
        <w:rPr>
          <w:rFonts w:eastAsia="Arial, Bold"/>
          <w:lang w:eastAsia="pl-PL"/>
        </w:rPr>
      </w:pPr>
    </w:p>
    <w:p w14:paraId="507CCD4E" w14:textId="77777777" w:rsidR="00333121" w:rsidRPr="00333121" w:rsidRDefault="00333121" w:rsidP="00333121">
      <w:pPr>
        <w:widowControl w:val="0"/>
        <w:tabs>
          <w:tab w:val="num" w:pos="426"/>
        </w:tabs>
        <w:ind w:left="142"/>
        <w:jc w:val="left"/>
        <w:rPr>
          <w:rFonts w:eastAsia="Arial, Bold"/>
          <w:lang w:eastAsia="pl-PL"/>
        </w:rPr>
      </w:pPr>
      <w:r>
        <w:rPr>
          <w:rFonts w:eastAsia="Arial, Bold"/>
          <w:lang w:eastAsia="pl-PL"/>
        </w:rPr>
        <w:t xml:space="preserve">- </w:t>
      </w:r>
      <w:r w:rsidRPr="00333121">
        <w:rPr>
          <w:rFonts w:eastAsia="Arial, Bold"/>
          <w:lang w:eastAsia="pl-PL"/>
        </w:rPr>
        <w:t xml:space="preserve">wentylacja mechaniczna </w:t>
      </w:r>
      <w:proofErr w:type="spellStart"/>
      <w:r w:rsidRPr="00333121">
        <w:rPr>
          <w:rFonts w:eastAsia="Arial, Bold"/>
          <w:lang w:eastAsia="pl-PL"/>
        </w:rPr>
        <w:t>nawiewno</w:t>
      </w:r>
      <w:proofErr w:type="spellEnd"/>
      <w:r w:rsidRPr="00333121">
        <w:rPr>
          <w:rFonts w:eastAsia="Arial, Bold"/>
          <w:lang w:eastAsia="pl-PL"/>
        </w:rPr>
        <w:t xml:space="preserve"> – wywiewna z grzaniem</w:t>
      </w:r>
      <w:r>
        <w:rPr>
          <w:rFonts w:eastAsia="Arial, Bold"/>
          <w:lang w:eastAsia="pl-PL"/>
        </w:rPr>
        <w:t xml:space="preserve"> </w:t>
      </w:r>
      <w:r w:rsidRPr="00333121">
        <w:rPr>
          <w:rFonts w:eastAsia="Arial, Bold"/>
          <w:lang w:eastAsia="pl-PL"/>
        </w:rPr>
        <w:t>i chłodzeniem (całoroczne normowanie temperatury</w:t>
      </w:r>
      <w:r w:rsidR="00571678">
        <w:rPr>
          <w:rFonts w:eastAsia="Arial, Bold"/>
          <w:lang w:eastAsia="pl-PL"/>
        </w:rPr>
        <w:t xml:space="preserve"> i wilgotności</w:t>
      </w:r>
      <w:r w:rsidRPr="00333121">
        <w:rPr>
          <w:rFonts w:eastAsia="Arial, Bold"/>
          <w:lang w:eastAsia="pl-PL"/>
        </w:rPr>
        <w:t xml:space="preserve"> powietrza nawiewanego) realizowana za pomocą centrali wentylacyjnej, obsługującej pomieszczenia</w:t>
      </w:r>
      <w:r w:rsidR="00C22B69">
        <w:rPr>
          <w:rFonts w:eastAsia="Arial, Bold"/>
          <w:lang w:eastAsia="pl-PL"/>
        </w:rPr>
        <w:t xml:space="preserve">: komunikacji i pomocnicze </w:t>
      </w:r>
      <w:r w:rsidRPr="00333121">
        <w:rPr>
          <w:rFonts w:eastAsia="Arial, Bold"/>
          <w:lang w:eastAsia="pl-PL"/>
        </w:rPr>
        <w:t xml:space="preserve">– </w:t>
      </w:r>
      <w:r w:rsidR="002D220A">
        <w:rPr>
          <w:rFonts w:eastAsia="Arial, Bold"/>
          <w:lang w:eastAsia="pl-PL"/>
        </w:rPr>
        <w:t>zespół</w:t>
      </w:r>
      <w:r w:rsidRPr="00333121">
        <w:rPr>
          <w:rFonts w:eastAsia="Arial, Bold"/>
          <w:lang w:eastAsia="pl-PL"/>
        </w:rPr>
        <w:t xml:space="preserve"> </w:t>
      </w:r>
      <w:r w:rsidR="005E62B2" w:rsidRPr="005E62B2">
        <w:rPr>
          <w:rFonts w:eastAsia="Arial, Bold"/>
          <w:b/>
          <w:lang w:eastAsia="pl-PL"/>
        </w:rPr>
        <w:t>AHU.</w:t>
      </w:r>
      <w:r w:rsidRPr="005E62B2">
        <w:rPr>
          <w:rFonts w:eastAsia="Arial, Bold"/>
          <w:b/>
          <w:lang w:eastAsia="pl-PL"/>
        </w:rPr>
        <w:t>NW1</w:t>
      </w:r>
      <w:r w:rsidR="00571678">
        <w:rPr>
          <w:rFonts w:eastAsia="Arial, Bold"/>
          <w:lang w:eastAsia="pl-PL"/>
        </w:rPr>
        <w:t>,</w:t>
      </w:r>
    </w:p>
    <w:p w14:paraId="5EDD1395" w14:textId="77777777" w:rsidR="00333121" w:rsidRDefault="00333121" w:rsidP="00333121">
      <w:pPr>
        <w:widowControl w:val="0"/>
        <w:tabs>
          <w:tab w:val="num" w:pos="426"/>
        </w:tabs>
        <w:ind w:left="142"/>
        <w:jc w:val="left"/>
        <w:rPr>
          <w:rFonts w:eastAsia="Arial, Bold"/>
          <w:lang w:eastAsia="pl-PL"/>
        </w:rPr>
      </w:pPr>
    </w:p>
    <w:p w14:paraId="62452AB2" w14:textId="77777777" w:rsidR="00333121" w:rsidRPr="00C22B69" w:rsidRDefault="00333121" w:rsidP="00C22B69">
      <w:pPr>
        <w:widowControl w:val="0"/>
        <w:ind w:left="142"/>
        <w:jc w:val="left"/>
        <w:rPr>
          <w:rFonts w:eastAsia="Arial, Bold"/>
          <w:b/>
          <w:lang w:eastAsia="pl-PL"/>
        </w:rPr>
      </w:pPr>
      <w:r>
        <w:rPr>
          <w:rFonts w:eastAsia="Arial, Bold"/>
          <w:lang w:eastAsia="pl-PL"/>
        </w:rPr>
        <w:t xml:space="preserve">- </w:t>
      </w:r>
      <w:r w:rsidRPr="00333121">
        <w:rPr>
          <w:rFonts w:eastAsia="Arial, Bold"/>
          <w:lang w:eastAsia="pl-PL"/>
        </w:rPr>
        <w:t xml:space="preserve">wentylacja mechaniczna </w:t>
      </w:r>
      <w:proofErr w:type="spellStart"/>
      <w:r w:rsidRPr="00333121">
        <w:rPr>
          <w:rFonts w:eastAsia="Arial, Bold"/>
          <w:lang w:eastAsia="pl-PL"/>
        </w:rPr>
        <w:t>nawie</w:t>
      </w:r>
      <w:r>
        <w:rPr>
          <w:rFonts w:eastAsia="Arial, Bold"/>
          <w:lang w:eastAsia="pl-PL"/>
        </w:rPr>
        <w:t>wno</w:t>
      </w:r>
      <w:proofErr w:type="spellEnd"/>
      <w:r>
        <w:rPr>
          <w:rFonts w:eastAsia="Arial, Bold"/>
          <w:lang w:eastAsia="pl-PL"/>
        </w:rPr>
        <w:t xml:space="preserve"> – wywiewna z grzaniem </w:t>
      </w:r>
      <w:r w:rsidRPr="00333121">
        <w:rPr>
          <w:rFonts w:eastAsia="Arial, Bold"/>
          <w:lang w:eastAsia="pl-PL"/>
        </w:rPr>
        <w:t>i chłodzeniem (całoroczne normowanie temperatury powietrza nawiewanego) realizowana za pomocą centrali wentylacyjnej, obsługującej</w:t>
      </w:r>
      <w:r w:rsidR="0017421D">
        <w:rPr>
          <w:rFonts w:eastAsia="Arial, Bold"/>
          <w:lang w:eastAsia="pl-PL"/>
        </w:rPr>
        <w:t xml:space="preserve"> pom</w:t>
      </w:r>
      <w:r w:rsidR="00C22B69">
        <w:rPr>
          <w:rFonts w:eastAsia="Arial, Bold"/>
          <w:lang w:eastAsia="pl-PL"/>
        </w:rPr>
        <w:t>ieszczenia gabinetów lekarskich i zabiegowych</w:t>
      </w:r>
      <w:r w:rsidR="00C22B69">
        <w:rPr>
          <w:rFonts w:eastAsia="Arial, Bold"/>
          <w:b/>
          <w:lang w:eastAsia="pl-PL"/>
        </w:rPr>
        <w:t xml:space="preserve"> </w:t>
      </w:r>
      <w:r w:rsidRPr="00333121">
        <w:rPr>
          <w:rFonts w:eastAsia="Arial, Bold"/>
          <w:lang w:eastAsia="pl-PL"/>
        </w:rPr>
        <w:t xml:space="preserve">– </w:t>
      </w:r>
      <w:r w:rsidR="002D220A">
        <w:rPr>
          <w:rFonts w:eastAsia="Arial, Bold"/>
          <w:lang w:eastAsia="pl-PL"/>
        </w:rPr>
        <w:t>zespół</w:t>
      </w:r>
      <w:r w:rsidRPr="00333121">
        <w:rPr>
          <w:rFonts w:eastAsia="Arial, Bold"/>
          <w:lang w:eastAsia="pl-PL"/>
        </w:rPr>
        <w:t xml:space="preserve"> </w:t>
      </w:r>
      <w:r w:rsidR="005E62B2" w:rsidRPr="005E62B2">
        <w:rPr>
          <w:rFonts w:eastAsia="Arial, Bold"/>
          <w:b/>
          <w:lang w:eastAsia="pl-PL"/>
        </w:rPr>
        <w:t>AHU.</w:t>
      </w:r>
      <w:r w:rsidRPr="005E62B2">
        <w:rPr>
          <w:rFonts w:eastAsia="Arial, Bold"/>
          <w:b/>
          <w:lang w:eastAsia="pl-PL"/>
        </w:rPr>
        <w:t>NW2</w:t>
      </w:r>
      <w:r w:rsidR="00571678">
        <w:rPr>
          <w:rFonts w:eastAsia="Arial, Bold"/>
          <w:lang w:eastAsia="pl-PL"/>
        </w:rPr>
        <w:t>,</w:t>
      </w:r>
    </w:p>
    <w:p w14:paraId="1283DA44" w14:textId="77777777" w:rsidR="00333121" w:rsidRDefault="00333121" w:rsidP="00333121">
      <w:pPr>
        <w:widowControl w:val="0"/>
        <w:tabs>
          <w:tab w:val="num" w:pos="426"/>
        </w:tabs>
        <w:ind w:left="142"/>
        <w:jc w:val="left"/>
        <w:rPr>
          <w:rFonts w:eastAsia="Arial, Bold"/>
          <w:lang w:eastAsia="pl-PL"/>
        </w:rPr>
      </w:pPr>
    </w:p>
    <w:p w14:paraId="67590FE2" w14:textId="77777777" w:rsidR="00333121" w:rsidRPr="00333121" w:rsidRDefault="00333121" w:rsidP="00333121">
      <w:pPr>
        <w:widowControl w:val="0"/>
        <w:tabs>
          <w:tab w:val="num" w:pos="426"/>
        </w:tabs>
        <w:ind w:left="142"/>
        <w:jc w:val="left"/>
        <w:rPr>
          <w:rFonts w:eastAsia="Arial, Bold"/>
          <w:lang w:eastAsia="pl-PL"/>
        </w:rPr>
      </w:pPr>
      <w:r>
        <w:rPr>
          <w:rFonts w:eastAsia="Arial, Bold"/>
          <w:lang w:eastAsia="pl-PL"/>
        </w:rPr>
        <w:t xml:space="preserve">- </w:t>
      </w:r>
      <w:r w:rsidRPr="00333121">
        <w:rPr>
          <w:rFonts w:eastAsia="Arial, Bold"/>
          <w:lang w:eastAsia="pl-PL"/>
        </w:rPr>
        <w:t xml:space="preserve">wentylacja mechaniczna </w:t>
      </w:r>
      <w:proofErr w:type="spellStart"/>
      <w:r w:rsidRPr="00333121">
        <w:rPr>
          <w:rFonts w:eastAsia="Arial, Bold"/>
          <w:lang w:eastAsia="pl-PL"/>
        </w:rPr>
        <w:t>nawiewno</w:t>
      </w:r>
      <w:proofErr w:type="spellEnd"/>
      <w:r w:rsidRPr="00333121">
        <w:rPr>
          <w:rFonts w:eastAsia="Arial, Bold"/>
          <w:lang w:eastAsia="pl-PL"/>
        </w:rPr>
        <w:t xml:space="preserve"> – wyw</w:t>
      </w:r>
      <w:r>
        <w:rPr>
          <w:rFonts w:eastAsia="Arial, Bold"/>
          <w:lang w:eastAsia="pl-PL"/>
        </w:rPr>
        <w:t xml:space="preserve">iewna z grzaniem </w:t>
      </w:r>
      <w:r w:rsidRPr="00333121">
        <w:rPr>
          <w:rFonts w:eastAsia="Arial, Bold"/>
          <w:lang w:eastAsia="pl-PL"/>
        </w:rPr>
        <w:t xml:space="preserve">i chłodzeniem (całoroczne normowanie temperatury powietrza nawiewanego) realizowana za pomocą centrali wentylacyjnej, obsługującej </w:t>
      </w:r>
      <w:r w:rsidR="006C1FEB">
        <w:rPr>
          <w:rFonts w:eastAsia="Arial, Bold"/>
          <w:lang w:eastAsia="pl-PL"/>
        </w:rPr>
        <w:t xml:space="preserve"> pomieszczenia szatni </w:t>
      </w:r>
      <w:r w:rsidRPr="00333121">
        <w:rPr>
          <w:rFonts w:eastAsia="Arial, Bold"/>
          <w:lang w:eastAsia="pl-PL"/>
        </w:rPr>
        <w:t xml:space="preserve">– </w:t>
      </w:r>
      <w:r w:rsidR="002D220A">
        <w:rPr>
          <w:rFonts w:eastAsia="Arial, Bold"/>
          <w:lang w:eastAsia="pl-PL"/>
        </w:rPr>
        <w:t>zespół</w:t>
      </w:r>
      <w:r w:rsidRPr="00333121">
        <w:rPr>
          <w:rFonts w:eastAsia="Arial, Bold"/>
          <w:lang w:eastAsia="pl-PL"/>
        </w:rPr>
        <w:t xml:space="preserve"> </w:t>
      </w:r>
      <w:r w:rsidR="005E62B2" w:rsidRPr="005E62B2">
        <w:rPr>
          <w:rFonts w:eastAsia="Arial, Bold"/>
          <w:b/>
          <w:lang w:eastAsia="pl-PL"/>
        </w:rPr>
        <w:t>AHU.</w:t>
      </w:r>
      <w:r w:rsidRPr="005E62B2">
        <w:rPr>
          <w:rFonts w:eastAsia="Arial, Bold"/>
          <w:b/>
          <w:lang w:eastAsia="pl-PL"/>
        </w:rPr>
        <w:t>NW3</w:t>
      </w:r>
      <w:r w:rsidR="00571678">
        <w:rPr>
          <w:rFonts w:eastAsia="Arial, Bold"/>
          <w:lang w:eastAsia="pl-PL"/>
        </w:rPr>
        <w:t>,</w:t>
      </w:r>
    </w:p>
    <w:p w14:paraId="5EC33F3F" w14:textId="77777777" w:rsidR="002D220A" w:rsidRPr="00333121" w:rsidRDefault="002D220A" w:rsidP="002D220A">
      <w:pPr>
        <w:widowControl w:val="0"/>
        <w:ind w:left="142"/>
        <w:jc w:val="left"/>
        <w:rPr>
          <w:rFonts w:eastAsia="Arial, Bold"/>
          <w:lang w:eastAsia="pl-PL"/>
        </w:rPr>
      </w:pPr>
    </w:p>
    <w:p w14:paraId="035E2E2E" w14:textId="77777777" w:rsidR="002D220A" w:rsidRPr="00333121" w:rsidRDefault="002D220A" w:rsidP="002D220A">
      <w:pPr>
        <w:widowControl w:val="0"/>
        <w:tabs>
          <w:tab w:val="num" w:pos="426"/>
        </w:tabs>
        <w:ind w:left="142"/>
        <w:jc w:val="left"/>
        <w:rPr>
          <w:rFonts w:eastAsia="Arial, Bold"/>
          <w:lang w:eastAsia="pl-PL"/>
        </w:rPr>
      </w:pPr>
      <w:r>
        <w:rPr>
          <w:rFonts w:eastAsia="Arial, Bold"/>
          <w:lang w:eastAsia="pl-PL"/>
        </w:rPr>
        <w:t xml:space="preserve">- </w:t>
      </w:r>
      <w:r w:rsidRPr="00333121">
        <w:rPr>
          <w:rFonts w:eastAsia="Arial, Bold"/>
          <w:lang w:eastAsia="pl-PL"/>
        </w:rPr>
        <w:t>wentylacja mechaniczna wywiewna realizowana za pomocą wentylator</w:t>
      </w:r>
      <w:r>
        <w:rPr>
          <w:rFonts w:eastAsia="Arial, Bold"/>
          <w:lang w:eastAsia="pl-PL"/>
        </w:rPr>
        <w:t>ów</w:t>
      </w:r>
      <w:r w:rsidRPr="00333121">
        <w:rPr>
          <w:rFonts w:eastAsia="Arial, Bold"/>
          <w:lang w:eastAsia="pl-PL"/>
        </w:rPr>
        <w:t xml:space="preserve"> kanałow</w:t>
      </w:r>
      <w:r w:rsidR="0024443B">
        <w:rPr>
          <w:rFonts w:eastAsia="Arial, Bold"/>
          <w:lang w:eastAsia="pl-PL"/>
        </w:rPr>
        <w:t>ych ,</w:t>
      </w:r>
    </w:p>
    <w:p w14:paraId="4F1E4977" w14:textId="77777777" w:rsidR="00333121" w:rsidRPr="00333121" w:rsidRDefault="00333121" w:rsidP="006C1FEB">
      <w:pPr>
        <w:widowControl w:val="0"/>
        <w:tabs>
          <w:tab w:val="num" w:pos="426"/>
        </w:tabs>
        <w:ind w:left="0"/>
        <w:jc w:val="left"/>
        <w:rPr>
          <w:rFonts w:eastAsia="Arial, Bold"/>
          <w:lang w:eastAsia="pl-PL"/>
        </w:rPr>
      </w:pPr>
    </w:p>
    <w:p w14:paraId="57F54141" w14:textId="77777777" w:rsidR="006C1FEB" w:rsidRDefault="00333121" w:rsidP="00333121">
      <w:pPr>
        <w:widowControl w:val="0"/>
        <w:tabs>
          <w:tab w:val="num" w:pos="426"/>
        </w:tabs>
        <w:ind w:left="142"/>
        <w:jc w:val="left"/>
        <w:rPr>
          <w:rFonts w:eastAsia="Arial, Bold"/>
          <w:lang w:eastAsia="pl-PL"/>
        </w:rPr>
      </w:pPr>
      <w:r>
        <w:rPr>
          <w:rFonts w:eastAsia="Arial, Bold"/>
          <w:lang w:eastAsia="pl-PL"/>
        </w:rPr>
        <w:t xml:space="preserve"> - </w:t>
      </w:r>
      <w:r w:rsidRPr="00333121">
        <w:rPr>
          <w:rFonts w:eastAsia="Arial, Bold"/>
          <w:lang w:eastAsia="pl-PL"/>
        </w:rPr>
        <w:t>chłodzenie powietrza nawiewanego przez centrale wenty</w:t>
      </w:r>
      <w:r w:rsidR="006C1FEB">
        <w:rPr>
          <w:rFonts w:eastAsia="Arial, Bold"/>
          <w:lang w:eastAsia="pl-PL"/>
        </w:rPr>
        <w:t xml:space="preserve">lacyjne – źródło chłodu agregaty freonowe </w:t>
      </w:r>
    </w:p>
    <w:p w14:paraId="76D55172" w14:textId="77777777" w:rsidR="00333121" w:rsidRDefault="00333121" w:rsidP="00333121">
      <w:pPr>
        <w:widowControl w:val="0"/>
        <w:tabs>
          <w:tab w:val="num" w:pos="426"/>
        </w:tabs>
        <w:ind w:left="142"/>
        <w:jc w:val="left"/>
        <w:rPr>
          <w:rFonts w:eastAsia="Arial, Bold"/>
          <w:lang w:eastAsia="pl-PL"/>
        </w:rPr>
      </w:pPr>
      <w:r w:rsidRPr="0024443B">
        <w:rPr>
          <w:rFonts w:eastAsia="Arial, Bold"/>
          <w:b/>
          <w:lang w:eastAsia="pl-PL"/>
        </w:rPr>
        <w:t>A</w:t>
      </w:r>
      <w:r w:rsidR="00C22B69">
        <w:rPr>
          <w:rFonts w:eastAsia="Arial, Bold"/>
          <w:b/>
          <w:lang w:eastAsia="pl-PL"/>
        </w:rPr>
        <w:t>CH-1, -2, -3.</w:t>
      </w:r>
    </w:p>
    <w:p w14:paraId="70A285C3" w14:textId="77777777" w:rsidR="00571678" w:rsidRDefault="00571678" w:rsidP="00333121">
      <w:pPr>
        <w:widowControl w:val="0"/>
        <w:tabs>
          <w:tab w:val="num" w:pos="426"/>
        </w:tabs>
        <w:ind w:left="142"/>
        <w:jc w:val="left"/>
        <w:rPr>
          <w:rFonts w:eastAsia="Arial, Bold"/>
          <w:lang w:eastAsia="pl-PL"/>
        </w:rPr>
      </w:pPr>
    </w:p>
    <w:p w14:paraId="25F273B7" w14:textId="77777777" w:rsidR="00571678" w:rsidRPr="00333121" w:rsidRDefault="00571678" w:rsidP="00C22B69">
      <w:pPr>
        <w:widowControl w:val="0"/>
        <w:tabs>
          <w:tab w:val="num" w:pos="426"/>
        </w:tabs>
        <w:ind w:left="142"/>
        <w:jc w:val="left"/>
        <w:rPr>
          <w:rFonts w:eastAsia="Arial, Bold"/>
          <w:lang w:eastAsia="pl-PL"/>
        </w:rPr>
      </w:pPr>
      <w:r>
        <w:rPr>
          <w:rFonts w:eastAsia="Arial, Bold"/>
          <w:lang w:eastAsia="pl-PL"/>
        </w:rPr>
        <w:t>- chłodzenie i osuszanie powietrza za</w:t>
      </w:r>
      <w:r w:rsidR="00C22B69">
        <w:rPr>
          <w:rFonts w:eastAsia="Arial, Bold"/>
          <w:lang w:eastAsia="pl-PL"/>
        </w:rPr>
        <w:t xml:space="preserve"> pomocą urządzeń freonowych w </w:t>
      </w:r>
      <w:r>
        <w:rPr>
          <w:rFonts w:eastAsia="Arial, Bold"/>
          <w:lang w:eastAsia="pl-PL"/>
        </w:rPr>
        <w:t>pomieszczeniach nowoprojektowany</w:t>
      </w:r>
      <w:r w:rsidR="00C22B69">
        <w:rPr>
          <w:rFonts w:eastAsia="Arial, Bold"/>
          <w:lang w:eastAsia="pl-PL"/>
        </w:rPr>
        <w:t>ch takich pomieszczenia badań</w:t>
      </w:r>
      <w:r>
        <w:rPr>
          <w:rFonts w:eastAsia="Arial, Bold"/>
          <w:lang w:eastAsia="pl-PL"/>
        </w:rPr>
        <w:t>.</w:t>
      </w:r>
    </w:p>
    <w:p w14:paraId="614E0048" w14:textId="013575A8" w:rsidR="00C22B69" w:rsidRDefault="00C22B69" w:rsidP="002A134F">
      <w:pPr>
        <w:widowControl w:val="0"/>
        <w:ind w:left="142"/>
        <w:jc w:val="left"/>
        <w:rPr>
          <w:rFonts w:eastAsia="Arial, Bold"/>
          <w:b/>
          <w:lang w:eastAsia="pl-PL"/>
        </w:rPr>
      </w:pPr>
    </w:p>
    <w:p w14:paraId="7AEF5404" w14:textId="77777777" w:rsidR="00C64AE2" w:rsidRDefault="00C64AE2" w:rsidP="002A134F">
      <w:pPr>
        <w:widowControl w:val="0"/>
        <w:ind w:left="142"/>
        <w:jc w:val="left"/>
        <w:rPr>
          <w:rFonts w:eastAsia="Arial, Bold"/>
          <w:b/>
          <w:lang w:eastAsia="pl-PL"/>
        </w:rPr>
      </w:pPr>
    </w:p>
    <w:p w14:paraId="086DAAF8" w14:textId="77777777" w:rsidR="002D220A" w:rsidRDefault="002D220A" w:rsidP="002A134F">
      <w:pPr>
        <w:widowControl w:val="0"/>
        <w:ind w:left="142"/>
        <w:jc w:val="left"/>
        <w:rPr>
          <w:rFonts w:eastAsia="Arial, Bold"/>
          <w:b/>
          <w:lang w:eastAsia="pl-PL"/>
        </w:rPr>
      </w:pPr>
      <w:r>
        <w:rPr>
          <w:rFonts w:eastAsia="Arial, Bold"/>
          <w:b/>
          <w:lang w:eastAsia="pl-PL"/>
        </w:rPr>
        <w:t>OPI</w:t>
      </w:r>
      <w:r w:rsidR="00AB3E66">
        <w:rPr>
          <w:rFonts w:eastAsia="Arial, Bold"/>
          <w:b/>
          <w:lang w:eastAsia="pl-PL"/>
        </w:rPr>
        <w:t>S SZCZEGÓŁOWY</w:t>
      </w:r>
    </w:p>
    <w:p w14:paraId="72449347" w14:textId="77777777" w:rsidR="00F174A6" w:rsidRDefault="00F174A6" w:rsidP="002A134F">
      <w:pPr>
        <w:widowControl w:val="0"/>
        <w:ind w:left="142"/>
        <w:jc w:val="left"/>
        <w:rPr>
          <w:rFonts w:eastAsia="Arial, Bold"/>
          <w:b/>
          <w:lang w:eastAsia="pl-PL"/>
        </w:rPr>
      </w:pPr>
    </w:p>
    <w:p w14:paraId="4BD30AEC" w14:textId="77777777" w:rsidR="002D220A" w:rsidRDefault="00BE6FAB" w:rsidP="00525BD2">
      <w:pPr>
        <w:widowControl w:val="0"/>
        <w:ind w:left="142" w:firstLine="567"/>
        <w:jc w:val="left"/>
        <w:rPr>
          <w:rFonts w:eastAsia="Arial, Bold"/>
          <w:b/>
          <w:lang w:eastAsia="pl-PL"/>
        </w:rPr>
      </w:pPr>
      <w:r>
        <w:rPr>
          <w:rFonts w:eastAsia="Arial, Bold"/>
          <w:lang w:eastAsia="pl-PL"/>
        </w:rPr>
        <w:t xml:space="preserve">Centrale wentylacyjne z kompletem autonomicznej automatyki przystosowanej do komunikacji z instalacją BMS przy użyciu protokołu </w:t>
      </w:r>
      <w:proofErr w:type="spellStart"/>
      <w:r>
        <w:rPr>
          <w:rFonts w:eastAsia="Arial, Bold"/>
          <w:lang w:eastAsia="pl-PL"/>
        </w:rPr>
        <w:t>BACnet</w:t>
      </w:r>
      <w:proofErr w:type="spellEnd"/>
      <w:r>
        <w:rPr>
          <w:rFonts w:eastAsia="Arial, Bold"/>
          <w:lang w:eastAsia="pl-PL"/>
        </w:rPr>
        <w:t>. Centrala wyposażona w dwa panele sterownicze (jeden zamontowany na centrali, drugi w oddaleniu w pom. sterowniczym).</w:t>
      </w:r>
    </w:p>
    <w:p w14:paraId="7A56CA96" w14:textId="77777777" w:rsidR="00BE6FAB" w:rsidRDefault="00F174A6" w:rsidP="002A134F">
      <w:pPr>
        <w:widowControl w:val="0"/>
        <w:ind w:left="142"/>
        <w:jc w:val="left"/>
        <w:rPr>
          <w:rFonts w:eastAsia="Arial, Bold"/>
          <w:lang w:eastAsia="pl-PL"/>
        </w:rPr>
      </w:pPr>
      <w:r w:rsidRPr="00F174A6">
        <w:rPr>
          <w:rFonts w:eastAsia="Arial, Bold"/>
          <w:lang w:eastAsia="pl-PL"/>
        </w:rPr>
        <w:t xml:space="preserve">W celu ochrony </w:t>
      </w:r>
      <w:r>
        <w:rPr>
          <w:rFonts w:eastAsia="Arial, Bold"/>
          <w:lang w:eastAsia="pl-PL"/>
        </w:rPr>
        <w:t xml:space="preserve">nagrzewnic wodnych przed zamarznięciem podczas postoju centrali (brak przepływu powietrza) zastosowano dodatkowe grzałki postojowe zasilane z gwarantowanego źródła </w:t>
      </w:r>
      <w:r w:rsidR="00B16924">
        <w:rPr>
          <w:rFonts w:eastAsia="Arial, Bold"/>
          <w:lang w:eastAsia="pl-PL"/>
        </w:rPr>
        <w:t>napięcia</w:t>
      </w:r>
      <w:r>
        <w:rPr>
          <w:rFonts w:eastAsia="Arial, Bold"/>
          <w:lang w:eastAsia="pl-PL"/>
        </w:rPr>
        <w:t>. Grzałki posiadają funkcję zabezpieczenia przed przegrzaniem.</w:t>
      </w:r>
    </w:p>
    <w:p w14:paraId="6EA6C7F0" w14:textId="77777777" w:rsidR="00371F50" w:rsidRPr="00532CC8" w:rsidRDefault="00371F50" w:rsidP="00371F50">
      <w:pPr>
        <w:rPr>
          <w:rFonts w:ascii="Trebuchet MS" w:hAnsi="Trebuchet MS" w:cs="Trebuchet MS"/>
          <w:i/>
          <w:iCs/>
          <w:color w:val="000080"/>
        </w:rPr>
      </w:pPr>
    </w:p>
    <w:p w14:paraId="0F512E50" w14:textId="77777777" w:rsidR="00663C41" w:rsidRDefault="00371F50" w:rsidP="00371F50">
      <w:pPr>
        <w:widowControl w:val="0"/>
        <w:ind w:left="142"/>
        <w:jc w:val="left"/>
        <w:rPr>
          <w:rFonts w:eastAsia="Arial, Bold"/>
          <w:lang w:eastAsia="pl-PL"/>
        </w:rPr>
      </w:pPr>
      <w:r w:rsidRPr="00371F50">
        <w:rPr>
          <w:rFonts w:eastAsia="Arial, Bold"/>
          <w:lang w:eastAsia="pl-PL"/>
        </w:rPr>
        <w:t xml:space="preserve">Centrale będą wykonane w technologii szkieletowej z anodyzowanych profili aluminiowych. </w:t>
      </w:r>
    </w:p>
    <w:p w14:paraId="386A6ABC"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Pokrywy, panele i drzwi inspekcyjne pokryte są stalową blachą ocynkowaną i malowaną na zewnątrz proszkowo. Panele obudowy, grubości 60 mm, z izolacją z wełny mineralnej o gęstości 90kg/m</w:t>
      </w:r>
      <w:r w:rsidRPr="00663C41">
        <w:rPr>
          <w:rFonts w:eastAsia="Arial, Bold"/>
          <w:vertAlign w:val="superscript"/>
          <w:lang w:eastAsia="pl-PL"/>
        </w:rPr>
        <w:t>3</w:t>
      </w:r>
      <w:r w:rsidRPr="00371F50">
        <w:rPr>
          <w:rFonts w:eastAsia="Arial, Bold"/>
          <w:lang w:eastAsia="pl-PL"/>
        </w:rPr>
        <w:t>.</w:t>
      </w:r>
    </w:p>
    <w:p w14:paraId="658D868F" w14:textId="77777777" w:rsidR="00371F50" w:rsidRDefault="00371F50" w:rsidP="00371F50">
      <w:pPr>
        <w:widowControl w:val="0"/>
        <w:ind w:left="142"/>
        <w:jc w:val="left"/>
        <w:rPr>
          <w:rFonts w:eastAsia="Arial, Bold"/>
          <w:lang w:eastAsia="pl-PL"/>
        </w:rPr>
      </w:pPr>
    </w:p>
    <w:p w14:paraId="01701B1B"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Obudowa będzie spełniać następujące parametry:</w:t>
      </w:r>
    </w:p>
    <w:p w14:paraId="44CC97A7"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sztywność mechaniczna klasa D1(M)</w:t>
      </w:r>
      <w:r w:rsidR="00663C41">
        <w:rPr>
          <w:rFonts w:eastAsia="Arial, Bold"/>
          <w:lang w:eastAsia="pl-PL"/>
        </w:rPr>
        <w:t>,</w:t>
      </w:r>
    </w:p>
    <w:p w14:paraId="77E2A806"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szczelność klasa L2(M)</w:t>
      </w:r>
      <w:r w:rsidR="00663C41">
        <w:rPr>
          <w:rFonts w:eastAsia="Arial, Bold"/>
          <w:lang w:eastAsia="pl-PL"/>
        </w:rPr>
        <w:t>,</w:t>
      </w:r>
    </w:p>
    <w:p w14:paraId="4D54E8FD"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Przenikalność cieplna obudowy klasa T3</w:t>
      </w:r>
      <w:r w:rsidR="00663C41">
        <w:rPr>
          <w:rFonts w:eastAsia="Arial, Bold"/>
          <w:lang w:eastAsia="pl-PL"/>
        </w:rPr>
        <w:t>,</w:t>
      </w:r>
    </w:p>
    <w:p w14:paraId="4D7B00A9"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Przenikalność mostki cieplne  klasa TB2</w:t>
      </w:r>
      <w:r w:rsidR="00663C41">
        <w:rPr>
          <w:rFonts w:eastAsia="Arial, Bold"/>
          <w:lang w:eastAsia="pl-PL"/>
        </w:rPr>
        <w:t>.</w:t>
      </w:r>
    </w:p>
    <w:p w14:paraId="02D52991" w14:textId="77777777" w:rsidR="00371F50" w:rsidRPr="00371F50" w:rsidRDefault="00371F50" w:rsidP="00371F50">
      <w:pPr>
        <w:widowControl w:val="0"/>
        <w:ind w:left="142"/>
        <w:jc w:val="left"/>
        <w:rPr>
          <w:rFonts w:eastAsia="Arial, Bold"/>
          <w:lang w:eastAsia="pl-PL"/>
        </w:rPr>
      </w:pPr>
    </w:p>
    <w:p w14:paraId="46A84ECE"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Sekcjach wentylatorów będą wyposażone w klamki wraz z zamkiem w celu jej ochrony przed dostępem osób postronnych. Centrale będą wyposażone w wentylatory z płynną regulacją prędkości obrotowej oraz silnikami EC. Wydajność wentylatorów i silników z zapasem co najmniej 20%. Centrale będą wyposażone w kompletną, fabrycznie przetestowaną automatykę. Automatyka central będzie wyposażona w system komunikacji po protokole BACNET-IP.</w:t>
      </w:r>
    </w:p>
    <w:p w14:paraId="41E41858" w14:textId="77777777" w:rsidR="00371F50" w:rsidRPr="00371F50" w:rsidRDefault="00371F50" w:rsidP="00371F50">
      <w:pPr>
        <w:widowControl w:val="0"/>
        <w:ind w:left="142"/>
        <w:jc w:val="left"/>
        <w:rPr>
          <w:rFonts w:eastAsia="Arial, Bold"/>
          <w:lang w:eastAsia="pl-PL"/>
        </w:rPr>
      </w:pPr>
    </w:p>
    <w:p w14:paraId="6686BAD6"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 xml:space="preserve">Zadaniem centrali wentylacyjno- klimatyzacyjnej jest utrzymywanie w pomieszczeniu projektowanej temperatury oraz jakości powietrza. Wydajność  powietrza kontrolowana będzie poprzez pomiar ciśnienia zarówno w strumieniu powietrza nawiewanego jak i wywiewanego i będzie zapewniać stałe ciśnienie niezależnie od stopnia zabrudzenia filtrów. </w:t>
      </w:r>
    </w:p>
    <w:p w14:paraId="59BA9FE6" w14:textId="77777777" w:rsidR="0069660E" w:rsidRDefault="0069660E" w:rsidP="00371F50">
      <w:pPr>
        <w:widowControl w:val="0"/>
        <w:ind w:left="142"/>
        <w:jc w:val="left"/>
        <w:rPr>
          <w:rFonts w:eastAsia="Arial, Bold"/>
          <w:lang w:eastAsia="pl-PL"/>
        </w:rPr>
      </w:pPr>
    </w:p>
    <w:p w14:paraId="67951391"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 xml:space="preserve">Centrale wykonane zostaną zgodnie z normami PN-EN 1886 oraz PN-EN 13053, muszą posiadać znak CE oraz potwierdzenie parametrów certyfikatem EUROVENT lub równoważnym. Urządzenia muszą spełniać wymagania Dyrektywy </w:t>
      </w:r>
      <w:proofErr w:type="spellStart"/>
      <w:r w:rsidRPr="00371F50">
        <w:rPr>
          <w:rFonts w:eastAsia="Arial, Bold"/>
          <w:lang w:eastAsia="pl-PL"/>
        </w:rPr>
        <w:t>Ecodesign</w:t>
      </w:r>
      <w:proofErr w:type="spellEnd"/>
      <w:r w:rsidRPr="00371F50">
        <w:rPr>
          <w:rFonts w:eastAsia="Arial, Bold"/>
          <w:lang w:eastAsia="pl-PL"/>
        </w:rPr>
        <w:t xml:space="preserve"> 2018. </w:t>
      </w:r>
    </w:p>
    <w:p w14:paraId="5D1C99C9" w14:textId="77777777" w:rsidR="0069660E" w:rsidRDefault="0069660E" w:rsidP="00371F50">
      <w:pPr>
        <w:widowControl w:val="0"/>
        <w:ind w:left="142"/>
        <w:jc w:val="left"/>
        <w:rPr>
          <w:rFonts w:eastAsia="Arial, Bold"/>
          <w:lang w:eastAsia="pl-PL"/>
        </w:rPr>
      </w:pPr>
    </w:p>
    <w:p w14:paraId="2D449461"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Przepustnica wielopłaszczyznowa wraz z siłownikiem elektrycznym od czoła centrali w 4 klasie szczelności według EN 1751</w:t>
      </w:r>
      <w:r w:rsidR="00663C41">
        <w:rPr>
          <w:rFonts w:eastAsia="Arial, Bold"/>
          <w:lang w:eastAsia="pl-PL"/>
        </w:rPr>
        <w:t>.</w:t>
      </w:r>
    </w:p>
    <w:p w14:paraId="3AFD1758" w14:textId="77777777" w:rsidR="00371F50" w:rsidRPr="00371F50" w:rsidRDefault="00371F50" w:rsidP="00371F50">
      <w:pPr>
        <w:widowControl w:val="0"/>
        <w:ind w:left="142"/>
        <w:jc w:val="left"/>
        <w:rPr>
          <w:rFonts w:eastAsia="Arial, Bold"/>
          <w:lang w:eastAsia="pl-PL"/>
        </w:rPr>
      </w:pPr>
      <w:r w:rsidRPr="00371F50">
        <w:rPr>
          <w:rFonts w:eastAsia="Arial, Bold"/>
          <w:lang w:eastAsia="pl-PL"/>
        </w:rPr>
        <w:t>Sekcje filtracji wyposażone będą w okna inspekcyjne oraz oświetlenie LED Filtry kieszeniowe klasy EU5 oraz EU</w:t>
      </w:r>
      <w:r w:rsidR="00426799">
        <w:rPr>
          <w:rFonts w:eastAsia="Arial, Bold"/>
          <w:lang w:eastAsia="pl-PL"/>
        </w:rPr>
        <w:t>9</w:t>
      </w:r>
      <w:r w:rsidRPr="00371F50">
        <w:rPr>
          <w:rFonts w:eastAsia="Arial, Bold"/>
          <w:lang w:eastAsia="pl-PL"/>
        </w:rPr>
        <w:t xml:space="preserve">, </w:t>
      </w:r>
    </w:p>
    <w:p w14:paraId="1A755719" w14:textId="77777777" w:rsidR="00371F50" w:rsidRDefault="00371F50" w:rsidP="00371F50">
      <w:pPr>
        <w:widowControl w:val="0"/>
        <w:ind w:left="142"/>
        <w:jc w:val="left"/>
        <w:rPr>
          <w:rFonts w:eastAsia="Arial, Bold"/>
          <w:lang w:eastAsia="pl-PL"/>
        </w:rPr>
      </w:pPr>
      <w:r w:rsidRPr="00371F50">
        <w:rPr>
          <w:rFonts w:eastAsia="Arial, Bold"/>
          <w:lang w:eastAsia="pl-PL"/>
        </w:rPr>
        <w:t>Glikolowe wymienniki odzysku ciepła o sprawności temperaturowej co najmniej 68% (liczonej według termometru suchego przy zrównoważonych strumieniach zgodnie z Dyrektywą Eko Projekt)</w:t>
      </w:r>
      <w:r w:rsidR="00663C41">
        <w:rPr>
          <w:rFonts w:eastAsia="Arial, Bold"/>
          <w:lang w:eastAsia="pl-PL"/>
        </w:rPr>
        <w:t>.</w:t>
      </w:r>
    </w:p>
    <w:p w14:paraId="229B228A" w14:textId="77777777" w:rsidR="0069660E" w:rsidRDefault="0069660E" w:rsidP="00371F50">
      <w:pPr>
        <w:widowControl w:val="0"/>
        <w:ind w:left="142"/>
        <w:jc w:val="left"/>
        <w:rPr>
          <w:rFonts w:eastAsia="Arial, Bold"/>
          <w:lang w:eastAsia="pl-PL"/>
        </w:rPr>
      </w:pPr>
    </w:p>
    <w:p w14:paraId="3488D469" w14:textId="77777777" w:rsidR="002A134F" w:rsidRPr="002A134F" w:rsidRDefault="00AB3E66" w:rsidP="002A134F">
      <w:pPr>
        <w:widowControl w:val="0"/>
        <w:ind w:left="142"/>
        <w:jc w:val="left"/>
        <w:rPr>
          <w:rFonts w:eastAsia="Arial, Bold"/>
          <w:lang w:eastAsia="pl-PL"/>
        </w:rPr>
      </w:pPr>
      <w:r>
        <w:rPr>
          <w:rFonts w:eastAsia="Arial, Bold"/>
          <w:b/>
          <w:lang w:eastAsia="pl-PL"/>
        </w:rPr>
        <w:t>Zespół</w:t>
      </w:r>
      <w:r w:rsidR="002A134F" w:rsidRPr="002A134F">
        <w:rPr>
          <w:rFonts w:eastAsia="Arial, Bold"/>
          <w:b/>
          <w:lang w:eastAsia="pl-PL"/>
        </w:rPr>
        <w:t xml:space="preserve"> </w:t>
      </w:r>
      <w:r w:rsidR="00B83499">
        <w:rPr>
          <w:rFonts w:eastAsia="Arial, Bold"/>
          <w:b/>
          <w:lang w:eastAsia="pl-PL"/>
        </w:rPr>
        <w:t>AHU.</w:t>
      </w:r>
      <w:r w:rsidR="002A134F" w:rsidRPr="002A134F">
        <w:rPr>
          <w:rFonts w:eastAsia="Arial, Bold"/>
          <w:b/>
          <w:lang w:eastAsia="pl-PL"/>
        </w:rPr>
        <w:t>NW1</w:t>
      </w:r>
      <w:r w:rsidR="00426799">
        <w:rPr>
          <w:rFonts w:eastAsia="Arial, Bold"/>
          <w:lang w:eastAsia="pl-PL"/>
        </w:rPr>
        <w:t xml:space="preserve"> – </w:t>
      </w:r>
      <w:r w:rsidR="00C22B69">
        <w:rPr>
          <w:rFonts w:eastAsia="Arial, Bold"/>
          <w:lang w:eastAsia="pl-PL"/>
        </w:rPr>
        <w:t xml:space="preserve">komunikacje i pom. pomocnicze </w:t>
      </w:r>
      <w:r w:rsidR="00426799">
        <w:rPr>
          <w:rFonts w:eastAsia="Arial, Bold"/>
          <w:lang w:eastAsia="pl-PL"/>
        </w:rPr>
        <w:t xml:space="preserve"> – </w:t>
      </w:r>
      <w:r w:rsidR="00C22B69">
        <w:rPr>
          <w:rFonts w:eastAsia="Arial, Bold"/>
          <w:lang w:eastAsia="pl-PL"/>
        </w:rPr>
        <w:t xml:space="preserve">piwnica, </w:t>
      </w:r>
      <w:r w:rsidR="00426799">
        <w:rPr>
          <w:rFonts w:eastAsia="Arial, Bold"/>
          <w:lang w:eastAsia="pl-PL"/>
        </w:rPr>
        <w:t>parter.</w:t>
      </w:r>
    </w:p>
    <w:p w14:paraId="0049968B" w14:textId="77777777" w:rsidR="002A134F" w:rsidRDefault="002A134F" w:rsidP="00525BD2">
      <w:pPr>
        <w:widowControl w:val="0"/>
        <w:ind w:left="142" w:firstLine="567"/>
        <w:jc w:val="left"/>
        <w:rPr>
          <w:rFonts w:eastAsia="Arial, Bold"/>
          <w:lang w:eastAsia="pl-PL"/>
        </w:rPr>
      </w:pPr>
      <w:r w:rsidRPr="002A134F">
        <w:rPr>
          <w:rFonts w:eastAsia="Arial, Bold"/>
          <w:lang w:eastAsia="pl-PL"/>
        </w:rPr>
        <w:t xml:space="preserve">Centrala wentylacyjna </w:t>
      </w:r>
      <w:proofErr w:type="spellStart"/>
      <w:r w:rsidRPr="002A134F">
        <w:rPr>
          <w:rFonts w:eastAsia="Arial, Bold"/>
          <w:lang w:eastAsia="pl-PL"/>
        </w:rPr>
        <w:t>nawiewno</w:t>
      </w:r>
      <w:proofErr w:type="spellEnd"/>
      <w:r w:rsidRPr="002A134F">
        <w:rPr>
          <w:rFonts w:eastAsia="Arial, Bold"/>
          <w:lang w:eastAsia="pl-PL"/>
        </w:rPr>
        <w:t xml:space="preserve"> - wywiewna, stojąca,</w:t>
      </w:r>
      <w:r w:rsidR="00426799">
        <w:rPr>
          <w:rFonts w:eastAsia="Arial, Bold"/>
          <w:lang w:eastAsia="pl-PL"/>
        </w:rPr>
        <w:t xml:space="preserve"> wykonanie z</w:t>
      </w:r>
      <w:r w:rsidR="00BE6FAB">
        <w:rPr>
          <w:rFonts w:eastAsia="Arial, Bold"/>
          <w:lang w:eastAsia="pl-PL"/>
        </w:rPr>
        <w:t>ewnętrzne</w:t>
      </w:r>
      <w:r w:rsidRPr="002A134F">
        <w:rPr>
          <w:rFonts w:eastAsia="Arial, Bold"/>
          <w:lang w:eastAsia="pl-PL"/>
        </w:rPr>
        <w:t xml:space="preserve"> z atestem higienicznym do stosowania w obiektach służby zdrowia z</w:t>
      </w:r>
      <w:r>
        <w:rPr>
          <w:rFonts w:eastAsia="Arial, Bold"/>
          <w:lang w:eastAsia="pl-PL"/>
        </w:rPr>
        <w:t>:</w:t>
      </w:r>
    </w:p>
    <w:p w14:paraId="2220F02B" w14:textId="77777777" w:rsidR="003209E2" w:rsidRDefault="003209E2" w:rsidP="002A134F">
      <w:pPr>
        <w:widowControl w:val="0"/>
        <w:ind w:left="142"/>
        <w:jc w:val="left"/>
        <w:rPr>
          <w:rFonts w:eastAsia="Arial, Bold"/>
          <w:lang w:eastAsia="pl-PL"/>
        </w:rPr>
      </w:pPr>
      <w:r>
        <w:rPr>
          <w:rFonts w:eastAsia="Arial, Bold"/>
          <w:lang w:eastAsia="pl-PL"/>
        </w:rPr>
        <w:t>-</w:t>
      </w:r>
      <w:r w:rsidRPr="007F54D1">
        <w:rPr>
          <w:rFonts w:eastAsia="Arial, Bold"/>
          <w:lang w:eastAsia="pl-PL"/>
        </w:rPr>
        <w:t xml:space="preserve"> </w:t>
      </w:r>
      <w:r w:rsidRPr="00CD02D3">
        <w:rPr>
          <w:rFonts w:eastAsia="Arial, Bold"/>
          <w:lang w:eastAsia="pl-PL"/>
        </w:rPr>
        <w:t>filtrem EU</w:t>
      </w:r>
      <w:r w:rsidR="00656925">
        <w:rPr>
          <w:rFonts w:eastAsia="Arial, Bold"/>
          <w:lang w:eastAsia="pl-PL"/>
        </w:rPr>
        <w:t>4</w:t>
      </w:r>
      <w:r w:rsidRPr="00CD02D3">
        <w:rPr>
          <w:rFonts w:eastAsia="Arial, Bold"/>
          <w:lang w:eastAsia="pl-PL"/>
        </w:rPr>
        <w:t>+</w:t>
      </w:r>
      <w:r w:rsidR="00426799" w:rsidRPr="00CD02D3">
        <w:rPr>
          <w:rFonts w:eastAsia="Arial, Bold"/>
          <w:lang w:eastAsia="pl-PL"/>
        </w:rPr>
        <w:t>9</w:t>
      </w:r>
      <w:r w:rsidRPr="00CD02D3">
        <w:rPr>
          <w:rFonts w:eastAsia="Arial, Bold"/>
          <w:lang w:eastAsia="pl-PL"/>
        </w:rPr>
        <w:t xml:space="preserve"> </w:t>
      </w:r>
      <w:r w:rsidRPr="007F54D1">
        <w:rPr>
          <w:rFonts w:eastAsia="Arial, Bold"/>
          <w:lang w:eastAsia="pl-PL"/>
        </w:rPr>
        <w:t>na</w:t>
      </w:r>
      <w:r>
        <w:rPr>
          <w:rFonts w:eastAsia="Arial, Bold"/>
          <w:lang w:eastAsia="pl-PL"/>
        </w:rPr>
        <w:t xml:space="preserve"> części</w:t>
      </w:r>
      <w:r w:rsidRPr="007F54D1">
        <w:rPr>
          <w:rFonts w:eastAsia="Arial, Bold"/>
          <w:lang w:eastAsia="pl-PL"/>
        </w:rPr>
        <w:t xml:space="preserve"> nawiew</w:t>
      </w:r>
      <w:r>
        <w:rPr>
          <w:rFonts w:eastAsia="Arial, Bold"/>
          <w:lang w:eastAsia="pl-PL"/>
        </w:rPr>
        <w:t>nej</w:t>
      </w:r>
      <w:r w:rsidRPr="007F54D1">
        <w:rPr>
          <w:rFonts w:eastAsia="Arial, Bold"/>
          <w:lang w:eastAsia="pl-PL"/>
        </w:rPr>
        <w:t xml:space="preserve"> i EU5 na </w:t>
      </w:r>
      <w:r>
        <w:rPr>
          <w:rFonts w:eastAsia="Arial, Bold"/>
          <w:lang w:eastAsia="pl-PL"/>
        </w:rPr>
        <w:t xml:space="preserve">części </w:t>
      </w:r>
      <w:r w:rsidRPr="007F54D1">
        <w:rPr>
          <w:rFonts w:eastAsia="Arial, Bold"/>
          <w:lang w:eastAsia="pl-PL"/>
        </w:rPr>
        <w:t>wywie</w:t>
      </w:r>
      <w:r>
        <w:rPr>
          <w:rFonts w:eastAsia="Arial, Bold"/>
          <w:lang w:eastAsia="pl-PL"/>
        </w:rPr>
        <w:t>wnej,</w:t>
      </w:r>
    </w:p>
    <w:p w14:paraId="64AA78C3" w14:textId="77777777" w:rsidR="002A134F" w:rsidRDefault="002A134F" w:rsidP="002A134F">
      <w:pPr>
        <w:widowControl w:val="0"/>
        <w:ind w:left="142"/>
        <w:jc w:val="left"/>
        <w:rPr>
          <w:rFonts w:eastAsia="Arial, Bold"/>
          <w:lang w:eastAsia="pl-PL"/>
        </w:rPr>
      </w:pPr>
      <w:r>
        <w:rPr>
          <w:rFonts w:eastAsia="Arial, Bold"/>
          <w:lang w:eastAsia="pl-PL"/>
        </w:rPr>
        <w:t>-</w:t>
      </w:r>
      <w:r w:rsidRPr="002A134F">
        <w:rPr>
          <w:rFonts w:eastAsia="Arial, Bold"/>
          <w:lang w:eastAsia="pl-PL"/>
        </w:rPr>
        <w:t xml:space="preserve"> odzyskiem ciepła w postaci wymiennika </w:t>
      </w:r>
      <w:r w:rsidR="007F54D1">
        <w:rPr>
          <w:rFonts w:eastAsia="Arial, Bold"/>
          <w:lang w:eastAsia="pl-PL"/>
        </w:rPr>
        <w:t xml:space="preserve">glikolowego </w:t>
      </w:r>
      <w:r w:rsidR="00BE6FAB">
        <w:rPr>
          <w:rFonts w:eastAsia="Arial, Bold"/>
          <w:lang w:eastAsia="pl-PL"/>
        </w:rPr>
        <w:t>(wodny r-r glikolu propylenowego o stężeniu 39%),</w:t>
      </w:r>
    </w:p>
    <w:p w14:paraId="7AE7C294" w14:textId="77777777" w:rsidR="00C13F71" w:rsidRDefault="00C13F71" w:rsidP="00C13F71">
      <w:pPr>
        <w:widowControl w:val="0"/>
        <w:ind w:left="142"/>
        <w:jc w:val="left"/>
        <w:rPr>
          <w:rFonts w:eastAsia="Arial, Bold"/>
          <w:lang w:eastAsia="pl-PL"/>
        </w:rPr>
      </w:pPr>
      <w:r>
        <w:rPr>
          <w:rFonts w:eastAsia="Arial, Bold"/>
          <w:lang w:eastAsia="pl-PL"/>
        </w:rPr>
        <w:lastRenderedPageBreak/>
        <w:t xml:space="preserve">- </w:t>
      </w:r>
      <w:r w:rsidRPr="002A134F">
        <w:rPr>
          <w:rFonts w:eastAsia="Arial, Bold"/>
          <w:lang w:eastAsia="pl-PL"/>
        </w:rPr>
        <w:t>nagrzewnicą</w:t>
      </w:r>
      <w:r>
        <w:rPr>
          <w:rFonts w:eastAsia="Arial, Bold"/>
          <w:lang w:eastAsia="pl-PL"/>
        </w:rPr>
        <w:t xml:space="preserve"> wodną </w:t>
      </w:r>
      <w:r w:rsidRPr="002A134F">
        <w:rPr>
          <w:rFonts w:eastAsia="Arial, Bold"/>
          <w:lang w:eastAsia="pl-PL"/>
        </w:rPr>
        <w:t xml:space="preserve">o mocy grzewczej </w:t>
      </w:r>
      <w:proofErr w:type="spellStart"/>
      <w:r w:rsidRPr="002A134F">
        <w:rPr>
          <w:rFonts w:eastAsia="Arial, Bold"/>
          <w:lang w:eastAsia="pl-PL"/>
        </w:rPr>
        <w:t>Qgrz</w:t>
      </w:r>
      <w:proofErr w:type="spellEnd"/>
      <w:r w:rsidRPr="002A134F">
        <w:rPr>
          <w:rFonts w:eastAsia="Arial, Bold"/>
          <w:lang w:eastAsia="pl-PL"/>
        </w:rPr>
        <w:t xml:space="preserve">= </w:t>
      </w:r>
      <w:r w:rsidR="00866BA3">
        <w:rPr>
          <w:rFonts w:eastAsia="Arial, Bold"/>
          <w:lang w:eastAsia="pl-PL"/>
        </w:rPr>
        <w:t>2</w:t>
      </w:r>
      <w:r w:rsidR="00656925">
        <w:rPr>
          <w:rFonts w:eastAsia="Arial, Bold"/>
          <w:lang w:eastAsia="pl-PL"/>
        </w:rPr>
        <w:t>9</w:t>
      </w:r>
      <w:r w:rsidR="00866BA3">
        <w:rPr>
          <w:rFonts w:eastAsia="Arial, Bold"/>
          <w:lang w:eastAsia="pl-PL"/>
        </w:rPr>
        <w:t>,</w:t>
      </w:r>
      <w:r w:rsidR="00656925">
        <w:rPr>
          <w:rFonts w:eastAsia="Arial, Bold"/>
          <w:lang w:eastAsia="pl-PL"/>
        </w:rPr>
        <w:t>2</w:t>
      </w:r>
      <w:r w:rsidRPr="002A134F">
        <w:rPr>
          <w:rFonts w:eastAsia="Arial, Bold"/>
          <w:lang w:eastAsia="pl-PL"/>
        </w:rPr>
        <w:t>kW,</w:t>
      </w:r>
      <w:r>
        <w:rPr>
          <w:rFonts w:eastAsia="Arial, Bold"/>
          <w:lang w:eastAsia="pl-PL"/>
        </w:rPr>
        <w:t xml:space="preserve"> </w:t>
      </w:r>
      <w:proofErr w:type="spellStart"/>
      <w:r>
        <w:rPr>
          <w:rFonts w:eastAsia="Arial, Bold"/>
          <w:lang w:eastAsia="pl-PL"/>
        </w:rPr>
        <w:t>Tz</w:t>
      </w:r>
      <w:proofErr w:type="spellEnd"/>
      <w:r>
        <w:rPr>
          <w:rFonts w:eastAsia="Arial, Bold"/>
          <w:lang w:eastAsia="pl-PL"/>
        </w:rPr>
        <w:t>/</w:t>
      </w:r>
      <w:proofErr w:type="spellStart"/>
      <w:r>
        <w:rPr>
          <w:rFonts w:eastAsia="Arial, Bold"/>
          <w:lang w:eastAsia="pl-PL"/>
        </w:rPr>
        <w:t>Tp</w:t>
      </w:r>
      <w:proofErr w:type="spellEnd"/>
      <w:r>
        <w:rPr>
          <w:rFonts w:eastAsia="Arial, Bold"/>
          <w:lang w:eastAsia="pl-PL"/>
        </w:rPr>
        <w:t>=</w:t>
      </w:r>
      <w:r w:rsidR="003209E2">
        <w:rPr>
          <w:rFonts w:eastAsia="Arial, Bold"/>
          <w:lang w:eastAsia="pl-PL"/>
        </w:rPr>
        <w:t>8</w:t>
      </w:r>
      <w:r>
        <w:rPr>
          <w:rFonts w:eastAsia="Arial, Bold"/>
          <w:lang w:eastAsia="pl-PL"/>
        </w:rPr>
        <w:t>0/</w:t>
      </w:r>
      <w:r w:rsidR="003209E2">
        <w:rPr>
          <w:rFonts w:eastAsia="Arial, Bold"/>
          <w:lang w:eastAsia="pl-PL"/>
        </w:rPr>
        <w:t>6</w:t>
      </w:r>
      <w:r>
        <w:rPr>
          <w:rFonts w:eastAsia="Arial, Bold"/>
          <w:lang w:eastAsia="pl-PL"/>
        </w:rPr>
        <w:t>0°C,</w:t>
      </w:r>
    </w:p>
    <w:p w14:paraId="28209DA1" w14:textId="77777777" w:rsidR="003209E2" w:rsidRDefault="003209E2" w:rsidP="00C13F71">
      <w:pPr>
        <w:widowControl w:val="0"/>
        <w:ind w:left="142"/>
        <w:jc w:val="left"/>
        <w:rPr>
          <w:rFonts w:eastAsia="Arial, Bold"/>
          <w:lang w:eastAsia="pl-PL"/>
        </w:rPr>
      </w:pPr>
      <w:r>
        <w:rPr>
          <w:rFonts w:eastAsia="Arial, Bold"/>
          <w:lang w:eastAsia="pl-PL"/>
        </w:rPr>
        <w:t>- wentylatorem nawiewnym i wywiewnym wyposażonym w regulację wydajności,</w:t>
      </w:r>
    </w:p>
    <w:p w14:paraId="064BF8B1" w14:textId="77777777" w:rsidR="002A134F" w:rsidRDefault="00C13F71" w:rsidP="002A134F">
      <w:pPr>
        <w:widowControl w:val="0"/>
        <w:ind w:left="142"/>
        <w:jc w:val="left"/>
        <w:rPr>
          <w:rFonts w:eastAsia="Arial, Bold"/>
          <w:lang w:eastAsia="pl-PL"/>
        </w:rPr>
      </w:pPr>
      <w:r>
        <w:rPr>
          <w:rFonts w:eastAsia="Arial, Bold"/>
          <w:lang w:eastAsia="pl-PL"/>
        </w:rPr>
        <w:t xml:space="preserve">- </w:t>
      </w:r>
      <w:r w:rsidR="002A134F" w:rsidRPr="002A134F">
        <w:rPr>
          <w:rFonts w:eastAsia="Arial, Bold"/>
          <w:lang w:eastAsia="pl-PL"/>
        </w:rPr>
        <w:t>chłodnicą</w:t>
      </w:r>
      <w:r w:rsidR="00426799">
        <w:rPr>
          <w:rFonts w:eastAsia="Arial, Bold"/>
          <w:lang w:eastAsia="pl-PL"/>
        </w:rPr>
        <w:t xml:space="preserve"> freonową o mocy</w:t>
      </w:r>
      <w:r w:rsidR="002A134F" w:rsidRPr="002A134F">
        <w:rPr>
          <w:rFonts w:eastAsia="Arial, Bold"/>
          <w:lang w:eastAsia="pl-PL"/>
        </w:rPr>
        <w:t xml:space="preserve"> </w:t>
      </w:r>
      <w:proofErr w:type="spellStart"/>
      <w:r>
        <w:rPr>
          <w:rFonts w:eastAsia="Arial, Bold"/>
          <w:lang w:eastAsia="pl-PL"/>
        </w:rPr>
        <w:t>Qch</w:t>
      </w:r>
      <w:r w:rsidR="005B081E">
        <w:rPr>
          <w:rFonts w:eastAsia="Arial, Bold"/>
          <w:lang w:eastAsia="pl-PL"/>
        </w:rPr>
        <w:t>c</w:t>
      </w:r>
      <w:proofErr w:type="spellEnd"/>
      <w:r>
        <w:rPr>
          <w:rFonts w:eastAsia="Arial, Bold"/>
          <w:lang w:eastAsia="pl-PL"/>
        </w:rPr>
        <w:t>=</w:t>
      </w:r>
      <w:r w:rsidR="00656925">
        <w:rPr>
          <w:rFonts w:eastAsia="Arial, Bold"/>
          <w:lang w:eastAsia="pl-PL"/>
        </w:rPr>
        <w:t>28,3</w:t>
      </w:r>
      <w:r w:rsidR="00426799">
        <w:rPr>
          <w:rFonts w:eastAsia="Arial, Bold"/>
          <w:lang w:eastAsia="pl-PL"/>
        </w:rPr>
        <w:t>k</w:t>
      </w:r>
      <w:r>
        <w:rPr>
          <w:rFonts w:eastAsia="Arial, Bold"/>
          <w:lang w:eastAsia="pl-PL"/>
        </w:rPr>
        <w:t>W,</w:t>
      </w:r>
    </w:p>
    <w:p w14:paraId="2B90518E" w14:textId="77777777" w:rsidR="002A134F" w:rsidRPr="002A134F" w:rsidRDefault="002A134F" w:rsidP="00BE6FAB">
      <w:pPr>
        <w:widowControl w:val="0"/>
        <w:ind w:left="142"/>
        <w:jc w:val="left"/>
        <w:rPr>
          <w:rFonts w:eastAsia="Arial, Bold"/>
          <w:lang w:eastAsia="pl-PL"/>
        </w:rPr>
      </w:pPr>
      <w:r>
        <w:rPr>
          <w:rFonts w:eastAsia="Arial, Bold"/>
          <w:lang w:eastAsia="pl-PL"/>
        </w:rPr>
        <w:t>-</w:t>
      </w:r>
      <w:r w:rsidR="00BE6FAB">
        <w:rPr>
          <w:rFonts w:eastAsia="Arial, Bold"/>
          <w:lang w:eastAsia="pl-PL"/>
        </w:rPr>
        <w:t xml:space="preserve"> </w:t>
      </w:r>
      <w:proofErr w:type="spellStart"/>
      <w:r w:rsidR="00BE6FAB">
        <w:rPr>
          <w:rFonts w:eastAsia="Arial, Bold"/>
          <w:lang w:eastAsia="pl-PL"/>
        </w:rPr>
        <w:t>kpl</w:t>
      </w:r>
      <w:proofErr w:type="spellEnd"/>
      <w:r w:rsidR="00BE6FAB">
        <w:rPr>
          <w:rFonts w:eastAsia="Arial, Bold"/>
          <w:lang w:eastAsia="pl-PL"/>
        </w:rPr>
        <w:t xml:space="preserve">. </w:t>
      </w:r>
      <w:r w:rsidR="0016434F">
        <w:rPr>
          <w:rFonts w:eastAsia="Arial, Bold"/>
          <w:lang w:eastAsia="pl-PL"/>
        </w:rPr>
        <w:t>a</w:t>
      </w:r>
      <w:r w:rsidR="00BE6FAB">
        <w:rPr>
          <w:rFonts w:eastAsia="Arial, Bold"/>
          <w:lang w:eastAsia="pl-PL"/>
        </w:rPr>
        <w:t xml:space="preserve">utomatyki  </w:t>
      </w:r>
      <w:proofErr w:type="spellStart"/>
      <w:r w:rsidR="00BE6FAB">
        <w:rPr>
          <w:rFonts w:eastAsia="Arial, Bold"/>
          <w:lang w:eastAsia="pl-PL"/>
        </w:rPr>
        <w:t>j.w</w:t>
      </w:r>
      <w:proofErr w:type="spellEnd"/>
      <w:r w:rsidR="00BE6FAB">
        <w:rPr>
          <w:rFonts w:eastAsia="Arial, Bold"/>
          <w:lang w:eastAsia="pl-PL"/>
        </w:rPr>
        <w:t>.</w:t>
      </w:r>
    </w:p>
    <w:p w14:paraId="5A95715A" w14:textId="77777777" w:rsidR="00BE6FAB" w:rsidRDefault="00BE6FAB" w:rsidP="002A134F">
      <w:pPr>
        <w:widowControl w:val="0"/>
        <w:ind w:left="142"/>
        <w:jc w:val="left"/>
        <w:rPr>
          <w:rFonts w:eastAsia="Arial, Bold"/>
          <w:lang w:eastAsia="pl-PL"/>
        </w:rPr>
      </w:pPr>
      <w:r w:rsidRPr="00BE6FAB">
        <w:rPr>
          <w:rFonts w:eastAsia="Arial, Bold"/>
          <w:lang w:eastAsia="pl-PL"/>
        </w:rPr>
        <w:t xml:space="preserve">Temperatura nawiewu zimą </w:t>
      </w:r>
      <w:proofErr w:type="spellStart"/>
      <w:r w:rsidRPr="00BE6FAB">
        <w:rPr>
          <w:rFonts w:eastAsia="Arial, Bold"/>
          <w:lang w:eastAsia="pl-PL"/>
        </w:rPr>
        <w:t>Tnz</w:t>
      </w:r>
      <w:proofErr w:type="spellEnd"/>
      <w:r w:rsidRPr="00BE6FAB">
        <w:rPr>
          <w:rFonts w:eastAsia="Arial, Bold"/>
          <w:lang w:eastAsia="pl-PL"/>
        </w:rPr>
        <w:t>=</w:t>
      </w:r>
      <w:r w:rsidR="00426799">
        <w:rPr>
          <w:rFonts w:eastAsia="Arial, Bold"/>
          <w:lang w:eastAsia="pl-PL"/>
        </w:rPr>
        <w:t>2</w:t>
      </w:r>
      <w:r w:rsidR="00656925">
        <w:rPr>
          <w:rFonts w:eastAsia="Arial, Bold"/>
          <w:lang w:eastAsia="pl-PL"/>
        </w:rPr>
        <w:t>4</w:t>
      </w:r>
      <w:r w:rsidRPr="00BE6FAB">
        <w:rPr>
          <w:rFonts w:eastAsia="Arial, Bold"/>
          <w:lang w:eastAsia="pl-PL"/>
        </w:rPr>
        <w:t>°C.</w:t>
      </w:r>
    </w:p>
    <w:p w14:paraId="322A6F73" w14:textId="77777777" w:rsidR="00BE6FAB" w:rsidRDefault="00BE6FAB" w:rsidP="00BE6FAB">
      <w:pPr>
        <w:widowControl w:val="0"/>
        <w:ind w:left="142"/>
        <w:jc w:val="left"/>
        <w:rPr>
          <w:rFonts w:eastAsia="Arial, Bold"/>
          <w:lang w:eastAsia="pl-PL"/>
        </w:rPr>
      </w:pPr>
      <w:r>
        <w:rPr>
          <w:rFonts w:eastAsia="Arial, Bold"/>
          <w:lang w:eastAsia="pl-PL"/>
        </w:rPr>
        <w:t>Temperatura nawiewu latem</w:t>
      </w:r>
      <w:r w:rsidRPr="00BE6FAB">
        <w:rPr>
          <w:rFonts w:eastAsia="Arial, Bold"/>
          <w:lang w:eastAsia="pl-PL"/>
        </w:rPr>
        <w:t xml:space="preserve"> </w:t>
      </w:r>
      <w:proofErr w:type="spellStart"/>
      <w:r w:rsidRPr="00BE6FAB">
        <w:rPr>
          <w:rFonts w:eastAsia="Arial, Bold"/>
          <w:lang w:eastAsia="pl-PL"/>
        </w:rPr>
        <w:t>Tn</w:t>
      </w:r>
      <w:r>
        <w:rPr>
          <w:rFonts w:eastAsia="Arial, Bold"/>
          <w:lang w:eastAsia="pl-PL"/>
        </w:rPr>
        <w:t>l</w:t>
      </w:r>
      <w:proofErr w:type="spellEnd"/>
      <w:r w:rsidRPr="00BE6FAB">
        <w:rPr>
          <w:rFonts w:eastAsia="Arial, Bold"/>
          <w:lang w:eastAsia="pl-PL"/>
        </w:rPr>
        <w:t>=</w:t>
      </w:r>
      <w:r w:rsidR="00426799">
        <w:rPr>
          <w:rFonts w:eastAsia="Arial, Bold"/>
          <w:lang w:eastAsia="pl-PL"/>
        </w:rPr>
        <w:t>16</w:t>
      </w:r>
      <w:r w:rsidRPr="00BE6FAB">
        <w:rPr>
          <w:rFonts w:eastAsia="Arial, Bold"/>
          <w:lang w:eastAsia="pl-PL"/>
        </w:rPr>
        <w:t>°C.</w:t>
      </w:r>
    </w:p>
    <w:p w14:paraId="21025BE1" w14:textId="77777777" w:rsidR="00BE6FAB" w:rsidRDefault="00BE6FAB" w:rsidP="002A134F">
      <w:pPr>
        <w:widowControl w:val="0"/>
        <w:ind w:left="142"/>
        <w:jc w:val="left"/>
        <w:rPr>
          <w:rFonts w:eastAsia="Arial, Bold"/>
          <w:lang w:eastAsia="pl-PL"/>
        </w:rPr>
      </w:pPr>
    </w:p>
    <w:p w14:paraId="728B9D0E" w14:textId="77777777" w:rsidR="002A134F" w:rsidRPr="002A134F" w:rsidRDefault="009F4539" w:rsidP="002A134F">
      <w:pPr>
        <w:widowControl w:val="0"/>
        <w:ind w:left="142"/>
        <w:jc w:val="left"/>
        <w:rPr>
          <w:rFonts w:eastAsia="Arial, Bold"/>
          <w:b/>
          <w:lang w:eastAsia="pl-PL"/>
        </w:rPr>
      </w:pPr>
      <w:proofErr w:type="spellStart"/>
      <w:r>
        <w:rPr>
          <w:rFonts w:eastAsia="Arial, Bold"/>
          <w:b/>
          <w:lang w:eastAsia="pl-PL"/>
        </w:rPr>
        <w:t>Vn</w:t>
      </w:r>
      <w:proofErr w:type="spellEnd"/>
      <w:r>
        <w:rPr>
          <w:rFonts w:eastAsia="Arial, Bold"/>
          <w:b/>
          <w:lang w:eastAsia="pl-PL"/>
        </w:rPr>
        <w:t>/</w:t>
      </w:r>
      <w:proofErr w:type="spellStart"/>
      <w:r>
        <w:rPr>
          <w:rFonts w:eastAsia="Arial, Bold"/>
          <w:b/>
          <w:lang w:eastAsia="pl-PL"/>
        </w:rPr>
        <w:t>Vw</w:t>
      </w:r>
      <w:proofErr w:type="spellEnd"/>
      <w:r>
        <w:rPr>
          <w:rFonts w:eastAsia="Arial, Bold"/>
          <w:b/>
          <w:lang w:eastAsia="pl-PL"/>
        </w:rPr>
        <w:t>=</w:t>
      </w:r>
      <w:r w:rsidR="003901F7">
        <w:rPr>
          <w:rFonts w:eastAsia="Arial, Bold"/>
          <w:b/>
          <w:lang w:eastAsia="pl-PL"/>
        </w:rPr>
        <w:t xml:space="preserve"> </w:t>
      </w:r>
      <w:r w:rsidR="00656925">
        <w:rPr>
          <w:rFonts w:eastAsia="Arial, Bold"/>
          <w:b/>
          <w:lang w:eastAsia="pl-PL"/>
        </w:rPr>
        <w:t>32</w:t>
      </w:r>
      <w:r w:rsidR="00866BA3">
        <w:rPr>
          <w:rFonts w:eastAsia="Arial, Bold"/>
          <w:b/>
          <w:lang w:eastAsia="pl-PL"/>
        </w:rPr>
        <w:t>8</w:t>
      </w:r>
      <w:r w:rsidR="00426799">
        <w:rPr>
          <w:rFonts w:eastAsia="Arial, Bold"/>
          <w:b/>
          <w:lang w:eastAsia="pl-PL"/>
        </w:rPr>
        <w:t>0</w:t>
      </w:r>
      <w:r w:rsidR="002A134F" w:rsidRPr="002A134F">
        <w:rPr>
          <w:rFonts w:eastAsia="Arial, Bold"/>
          <w:b/>
          <w:lang w:eastAsia="pl-PL"/>
        </w:rPr>
        <w:t>/</w:t>
      </w:r>
      <w:r w:rsidR="00426799">
        <w:rPr>
          <w:rFonts w:eastAsia="Arial, Bold"/>
          <w:b/>
          <w:lang w:eastAsia="pl-PL"/>
        </w:rPr>
        <w:t>1</w:t>
      </w:r>
      <w:r w:rsidR="00656925">
        <w:rPr>
          <w:rFonts w:eastAsia="Arial, Bold"/>
          <w:b/>
          <w:lang w:eastAsia="pl-PL"/>
        </w:rPr>
        <w:t>56</w:t>
      </w:r>
      <w:r w:rsidR="00426799">
        <w:rPr>
          <w:rFonts w:eastAsia="Arial, Bold"/>
          <w:b/>
          <w:lang w:eastAsia="pl-PL"/>
        </w:rPr>
        <w:t>0</w:t>
      </w:r>
      <w:r w:rsidR="002A134F" w:rsidRPr="002A134F">
        <w:rPr>
          <w:rFonts w:eastAsia="Arial, Bold"/>
          <w:b/>
          <w:lang w:eastAsia="pl-PL"/>
        </w:rPr>
        <w:t xml:space="preserve"> </w:t>
      </w:r>
      <w:r w:rsidR="002A134F" w:rsidRPr="009F4539">
        <w:rPr>
          <w:rFonts w:eastAsia="Arial, Bold"/>
          <w:b/>
          <w:lang w:eastAsia="pl-PL"/>
        </w:rPr>
        <w:t>m</w:t>
      </w:r>
      <w:r w:rsidR="002A134F" w:rsidRPr="009F4539">
        <w:rPr>
          <w:rFonts w:eastAsia="Arial, Bold"/>
          <w:b/>
          <w:vertAlign w:val="superscript"/>
          <w:lang w:eastAsia="pl-PL"/>
        </w:rPr>
        <w:t>3</w:t>
      </w:r>
      <w:r w:rsidR="002A134F" w:rsidRPr="009F4539">
        <w:rPr>
          <w:rFonts w:eastAsia="Arial, Bold"/>
          <w:b/>
          <w:lang w:eastAsia="pl-PL"/>
        </w:rPr>
        <w:t>/</w:t>
      </w:r>
      <w:r w:rsidR="002A134F" w:rsidRPr="002A134F">
        <w:rPr>
          <w:rFonts w:eastAsia="Arial, Bold"/>
          <w:b/>
          <w:lang w:eastAsia="pl-PL"/>
        </w:rPr>
        <w:t xml:space="preserve">h, </w:t>
      </w:r>
      <w:proofErr w:type="spellStart"/>
      <w:r w:rsidR="002A134F" w:rsidRPr="002A134F">
        <w:rPr>
          <w:rFonts w:eastAsia="Arial, Bold"/>
          <w:b/>
          <w:lang w:eastAsia="pl-PL"/>
        </w:rPr>
        <w:t>dPn</w:t>
      </w:r>
      <w:proofErr w:type="spellEnd"/>
      <w:r w:rsidR="002A134F" w:rsidRPr="002A134F">
        <w:rPr>
          <w:rFonts w:eastAsia="Arial, Bold"/>
          <w:b/>
          <w:lang w:eastAsia="pl-PL"/>
        </w:rPr>
        <w:t>/</w:t>
      </w:r>
      <w:proofErr w:type="spellStart"/>
      <w:r w:rsidR="002A134F" w:rsidRPr="002A134F">
        <w:rPr>
          <w:rFonts w:eastAsia="Arial, Bold"/>
          <w:b/>
          <w:lang w:eastAsia="pl-PL"/>
        </w:rPr>
        <w:t>dPw</w:t>
      </w:r>
      <w:proofErr w:type="spellEnd"/>
      <w:r w:rsidR="002A134F" w:rsidRPr="002A134F">
        <w:rPr>
          <w:rFonts w:eastAsia="Arial, Bold"/>
          <w:b/>
          <w:lang w:eastAsia="pl-PL"/>
        </w:rPr>
        <w:t>=</w:t>
      </w:r>
      <w:r w:rsidR="00866BA3">
        <w:rPr>
          <w:rFonts w:eastAsia="Arial, Bold"/>
          <w:b/>
          <w:lang w:eastAsia="pl-PL"/>
        </w:rPr>
        <w:t>450/450</w:t>
      </w:r>
      <w:r w:rsidR="002A134F" w:rsidRPr="00426799">
        <w:rPr>
          <w:rFonts w:eastAsia="Arial, Bold"/>
          <w:b/>
          <w:color w:val="FF0000"/>
          <w:lang w:eastAsia="pl-PL"/>
        </w:rPr>
        <w:t xml:space="preserve"> </w:t>
      </w:r>
      <w:r w:rsidR="002A134F" w:rsidRPr="002A134F">
        <w:rPr>
          <w:rFonts w:eastAsia="Arial, Bold"/>
          <w:b/>
          <w:lang w:eastAsia="pl-PL"/>
        </w:rPr>
        <w:t>Pa.</w:t>
      </w:r>
    </w:p>
    <w:p w14:paraId="71150583" w14:textId="77777777" w:rsidR="002A134F" w:rsidRDefault="009F4539" w:rsidP="002A134F">
      <w:pPr>
        <w:widowControl w:val="0"/>
        <w:ind w:left="142"/>
        <w:jc w:val="left"/>
        <w:rPr>
          <w:rFonts w:eastAsia="Arial, Bold"/>
          <w:lang w:eastAsia="pl-PL"/>
        </w:rPr>
      </w:pPr>
      <w:r>
        <w:rPr>
          <w:rFonts w:eastAsia="Arial, Bold"/>
          <w:lang w:eastAsia="pl-PL"/>
        </w:rPr>
        <w:t>Dla centrali wentylacyjnej przyjmuje</w:t>
      </w:r>
      <w:r w:rsidR="007F54D1">
        <w:rPr>
          <w:rFonts w:eastAsia="Arial, Bold"/>
          <w:lang w:eastAsia="pl-PL"/>
        </w:rPr>
        <w:t xml:space="preserve"> się rezerwę 1</w:t>
      </w:r>
      <w:r w:rsidR="00426799">
        <w:rPr>
          <w:rFonts w:eastAsia="Arial, Bold"/>
          <w:lang w:eastAsia="pl-PL"/>
        </w:rPr>
        <w:t>5</w:t>
      </w:r>
      <w:r w:rsidR="007F54D1">
        <w:rPr>
          <w:rFonts w:eastAsia="Arial, Bold"/>
          <w:lang w:eastAsia="pl-PL"/>
        </w:rPr>
        <w:t>% wydajności.</w:t>
      </w:r>
    </w:p>
    <w:p w14:paraId="4E81744A" w14:textId="77777777" w:rsidR="007F54D1" w:rsidRDefault="007F54D1" w:rsidP="002A134F">
      <w:pPr>
        <w:widowControl w:val="0"/>
        <w:ind w:left="142"/>
        <w:jc w:val="left"/>
        <w:rPr>
          <w:rFonts w:eastAsia="Arial, Bold"/>
          <w:b/>
          <w:lang w:eastAsia="pl-PL"/>
        </w:rPr>
      </w:pPr>
    </w:p>
    <w:p w14:paraId="575724E8" w14:textId="77777777" w:rsidR="003901F7" w:rsidRPr="002A134F" w:rsidRDefault="00AB3E66" w:rsidP="003901F7">
      <w:pPr>
        <w:widowControl w:val="0"/>
        <w:ind w:left="142"/>
        <w:jc w:val="left"/>
        <w:rPr>
          <w:rFonts w:eastAsia="Arial, Bold"/>
          <w:lang w:eastAsia="pl-PL"/>
        </w:rPr>
      </w:pPr>
      <w:r>
        <w:rPr>
          <w:rFonts w:eastAsia="Arial, Bold"/>
          <w:b/>
          <w:lang w:eastAsia="pl-PL"/>
        </w:rPr>
        <w:t>Zespół</w:t>
      </w:r>
      <w:r w:rsidR="002A134F" w:rsidRPr="002A134F">
        <w:rPr>
          <w:rFonts w:eastAsia="Arial, Bold"/>
          <w:b/>
          <w:lang w:eastAsia="pl-PL"/>
        </w:rPr>
        <w:t xml:space="preserve"> </w:t>
      </w:r>
      <w:r w:rsidR="00B83499">
        <w:rPr>
          <w:rFonts w:eastAsia="Arial, Bold"/>
          <w:b/>
          <w:lang w:eastAsia="pl-PL"/>
        </w:rPr>
        <w:t>AHU.</w:t>
      </w:r>
      <w:r w:rsidR="002A134F" w:rsidRPr="002A134F">
        <w:rPr>
          <w:rFonts w:eastAsia="Arial, Bold"/>
          <w:b/>
          <w:lang w:eastAsia="pl-PL"/>
        </w:rPr>
        <w:t>NW2</w:t>
      </w:r>
      <w:r w:rsidR="009E52FC">
        <w:rPr>
          <w:rFonts w:eastAsia="Arial, Bold"/>
          <w:b/>
          <w:lang w:eastAsia="pl-PL"/>
        </w:rPr>
        <w:t xml:space="preserve"> </w:t>
      </w:r>
      <w:r w:rsidR="001A28E9">
        <w:rPr>
          <w:rFonts w:eastAsia="Arial, Bold"/>
          <w:lang w:eastAsia="pl-PL"/>
        </w:rPr>
        <w:t xml:space="preserve"> – gabinety</w:t>
      </w:r>
      <w:r w:rsidR="003901F7">
        <w:rPr>
          <w:rFonts w:eastAsia="Arial, Bold"/>
          <w:lang w:eastAsia="pl-PL"/>
        </w:rPr>
        <w:t xml:space="preserve"> – parter.</w:t>
      </w:r>
    </w:p>
    <w:p w14:paraId="452FB2F2" w14:textId="77777777" w:rsidR="0016434F" w:rsidRDefault="0016434F" w:rsidP="00525BD2">
      <w:pPr>
        <w:widowControl w:val="0"/>
        <w:ind w:left="142" w:firstLine="567"/>
        <w:jc w:val="left"/>
        <w:rPr>
          <w:rFonts w:eastAsia="Arial, Bold"/>
          <w:lang w:eastAsia="pl-PL"/>
        </w:rPr>
      </w:pPr>
      <w:r w:rsidRPr="002A134F">
        <w:rPr>
          <w:rFonts w:eastAsia="Arial, Bold"/>
          <w:lang w:eastAsia="pl-PL"/>
        </w:rPr>
        <w:t xml:space="preserve">Centrala wentylacyjna </w:t>
      </w:r>
      <w:proofErr w:type="spellStart"/>
      <w:r w:rsidRPr="002A134F">
        <w:rPr>
          <w:rFonts w:eastAsia="Arial, Bold"/>
          <w:lang w:eastAsia="pl-PL"/>
        </w:rPr>
        <w:t>nawiewno</w:t>
      </w:r>
      <w:proofErr w:type="spellEnd"/>
      <w:r w:rsidRPr="002A134F">
        <w:rPr>
          <w:rFonts w:eastAsia="Arial, Bold"/>
          <w:lang w:eastAsia="pl-PL"/>
        </w:rPr>
        <w:t xml:space="preserve"> - wywiewna, stojąca,</w:t>
      </w:r>
      <w:r>
        <w:rPr>
          <w:rFonts w:eastAsia="Arial, Bold"/>
          <w:lang w:eastAsia="pl-PL"/>
        </w:rPr>
        <w:t xml:space="preserve"> wykonanie </w:t>
      </w:r>
      <w:r w:rsidR="003901F7">
        <w:rPr>
          <w:rFonts w:eastAsia="Arial, Bold"/>
          <w:lang w:eastAsia="pl-PL"/>
        </w:rPr>
        <w:t>z</w:t>
      </w:r>
      <w:r>
        <w:rPr>
          <w:rFonts w:eastAsia="Arial, Bold"/>
          <w:lang w:eastAsia="pl-PL"/>
        </w:rPr>
        <w:t>ewnętrzne,</w:t>
      </w:r>
      <w:r w:rsidRPr="002A134F">
        <w:rPr>
          <w:rFonts w:eastAsia="Arial, Bold"/>
          <w:lang w:eastAsia="pl-PL"/>
        </w:rPr>
        <w:t xml:space="preserve"> z atestem higienicznym do stosowania w obiektach służby zdrowia z</w:t>
      </w:r>
      <w:r>
        <w:rPr>
          <w:rFonts w:eastAsia="Arial, Bold"/>
          <w:lang w:eastAsia="pl-PL"/>
        </w:rPr>
        <w:t>:</w:t>
      </w:r>
    </w:p>
    <w:p w14:paraId="51F0BF83" w14:textId="77777777" w:rsidR="00F62BA1" w:rsidRDefault="00F62BA1" w:rsidP="00F62BA1">
      <w:pPr>
        <w:widowControl w:val="0"/>
        <w:ind w:left="142"/>
        <w:jc w:val="left"/>
        <w:rPr>
          <w:rFonts w:eastAsia="Arial, Bold"/>
          <w:lang w:eastAsia="pl-PL"/>
        </w:rPr>
      </w:pPr>
      <w:r>
        <w:rPr>
          <w:rFonts w:eastAsia="Arial, Bold"/>
          <w:lang w:eastAsia="pl-PL"/>
        </w:rPr>
        <w:t>-</w:t>
      </w:r>
      <w:r w:rsidRPr="007F54D1">
        <w:rPr>
          <w:rFonts w:eastAsia="Arial, Bold"/>
          <w:lang w:eastAsia="pl-PL"/>
        </w:rPr>
        <w:t xml:space="preserve"> filtrem </w:t>
      </w:r>
      <w:r w:rsidRPr="003A28C3">
        <w:rPr>
          <w:rFonts w:eastAsia="Arial, Bold"/>
          <w:color w:val="FF0000"/>
          <w:lang w:eastAsia="pl-PL"/>
        </w:rPr>
        <w:t>EU4+</w:t>
      </w:r>
      <w:r w:rsidR="003901F7" w:rsidRPr="003A28C3">
        <w:rPr>
          <w:rFonts w:eastAsia="Arial, Bold"/>
          <w:color w:val="FF0000"/>
          <w:lang w:eastAsia="pl-PL"/>
        </w:rPr>
        <w:t>9</w:t>
      </w:r>
      <w:r w:rsidRPr="003A28C3">
        <w:rPr>
          <w:rFonts w:eastAsia="Arial, Bold"/>
          <w:color w:val="FF0000"/>
          <w:lang w:eastAsia="pl-PL"/>
        </w:rPr>
        <w:t xml:space="preserve"> </w:t>
      </w:r>
      <w:r w:rsidRPr="007F54D1">
        <w:rPr>
          <w:rFonts w:eastAsia="Arial, Bold"/>
          <w:lang w:eastAsia="pl-PL"/>
        </w:rPr>
        <w:t>na</w:t>
      </w:r>
      <w:r>
        <w:rPr>
          <w:rFonts w:eastAsia="Arial, Bold"/>
          <w:lang w:eastAsia="pl-PL"/>
        </w:rPr>
        <w:t xml:space="preserve"> części</w:t>
      </w:r>
      <w:r w:rsidRPr="007F54D1">
        <w:rPr>
          <w:rFonts w:eastAsia="Arial, Bold"/>
          <w:lang w:eastAsia="pl-PL"/>
        </w:rPr>
        <w:t xml:space="preserve"> nawiew</w:t>
      </w:r>
      <w:r>
        <w:rPr>
          <w:rFonts w:eastAsia="Arial, Bold"/>
          <w:lang w:eastAsia="pl-PL"/>
        </w:rPr>
        <w:t>nej</w:t>
      </w:r>
      <w:r w:rsidRPr="007F54D1">
        <w:rPr>
          <w:rFonts w:eastAsia="Arial, Bold"/>
          <w:lang w:eastAsia="pl-PL"/>
        </w:rPr>
        <w:t xml:space="preserve"> i EU5 na </w:t>
      </w:r>
      <w:r>
        <w:rPr>
          <w:rFonts w:eastAsia="Arial, Bold"/>
          <w:lang w:eastAsia="pl-PL"/>
        </w:rPr>
        <w:t xml:space="preserve">części </w:t>
      </w:r>
      <w:r w:rsidRPr="007F54D1">
        <w:rPr>
          <w:rFonts w:eastAsia="Arial, Bold"/>
          <w:lang w:eastAsia="pl-PL"/>
        </w:rPr>
        <w:t>wywie</w:t>
      </w:r>
      <w:r>
        <w:rPr>
          <w:rFonts w:eastAsia="Arial, Bold"/>
          <w:lang w:eastAsia="pl-PL"/>
        </w:rPr>
        <w:t>wnej,</w:t>
      </w:r>
    </w:p>
    <w:p w14:paraId="1BEFD703" w14:textId="77777777" w:rsidR="0016434F" w:rsidRDefault="0016434F" w:rsidP="0016434F">
      <w:pPr>
        <w:widowControl w:val="0"/>
        <w:ind w:left="142"/>
        <w:jc w:val="left"/>
        <w:rPr>
          <w:rFonts w:eastAsia="Arial, Bold"/>
          <w:lang w:eastAsia="pl-PL"/>
        </w:rPr>
      </w:pPr>
      <w:r>
        <w:rPr>
          <w:rFonts w:eastAsia="Arial, Bold"/>
          <w:lang w:eastAsia="pl-PL"/>
        </w:rPr>
        <w:t>-</w:t>
      </w:r>
      <w:r w:rsidRPr="002A134F">
        <w:rPr>
          <w:rFonts w:eastAsia="Arial, Bold"/>
          <w:lang w:eastAsia="pl-PL"/>
        </w:rPr>
        <w:t xml:space="preserve"> odzyskiem ciepła w postaci wymiennika </w:t>
      </w:r>
      <w:r w:rsidR="003901F7">
        <w:rPr>
          <w:rFonts w:eastAsia="Arial, Bold"/>
          <w:lang w:eastAsia="pl-PL"/>
        </w:rPr>
        <w:t>krzyżowego,</w:t>
      </w:r>
    </w:p>
    <w:p w14:paraId="5B18606F" w14:textId="77777777" w:rsidR="00C13F71" w:rsidRDefault="00C13F71" w:rsidP="00C13F71">
      <w:pPr>
        <w:widowControl w:val="0"/>
        <w:ind w:left="142"/>
        <w:jc w:val="left"/>
        <w:rPr>
          <w:rFonts w:eastAsia="Arial, Bold"/>
          <w:lang w:eastAsia="pl-PL"/>
        </w:rPr>
      </w:pPr>
      <w:r>
        <w:rPr>
          <w:rFonts w:eastAsia="Arial, Bold"/>
          <w:lang w:eastAsia="pl-PL"/>
        </w:rPr>
        <w:t xml:space="preserve">- </w:t>
      </w:r>
      <w:r w:rsidRPr="002A134F">
        <w:rPr>
          <w:rFonts w:eastAsia="Arial, Bold"/>
          <w:lang w:eastAsia="pl-PL"/>
        </w:rPr>
        <w:t>nagrzewnicą</w:t>
      </w:r>
      <w:r>
        <w:rPr>
          <w:rFonts w:eastAsia="Arial, Bold"/>
          <w:lang w:eastAsia="pl-PL"/>
        </w:rPr>
        <w:t xml:space="preserve"> wodną </w:t>
      </w:r>
      <w:r w:rsidRPr="002A134F">
        <w:rPr>
          <w:rFonts w:eastAsia="Arial, Bold"/>
          <w:lang w:eastAsia="pl-PL"/>
        </w:rPr>
        <w:t xml:space="preserve">o mocy grzewczej </w:t>
      </w:r>
      <w:proofErr w:type="spellStart"/>
      <w:r w:rsidRPr="002A134F">
        <w:rPr>
          <w:rFonts w:eastAsia="Arial, Bold"/>
          <w:lang w:eastAsia="pl-PL"/>
        </w:rPr>
        <w:t>Qgrz</w:t>
      </w:r>
      <w:proofErr w:type="spellEnd"/>
      <w:r w:rsidRPr="002A134F">
        <w:rPr>
          <w:rFonts w:eastAsia="Arial, Bold"/>
          <w:lang w:eastAsia="pl-PL"/>
        </w:rPr>
        <w:t>=</w:t>
      </w:r>
      <w:r w:rsidR="001A28E9">
        <w:rPr>
          <w:rFonts w:eastAsia="Arial, Bold"/>
          <w:lang w:eastAsia="pl-PL"/>
        </w:rPr>
        <w:t>15,0</w:t>
      </w:r>
      <w:r w:rsidRPr="002A134F">
        <w:rPr>
          <w:rFonts w:eastAsia="Arial, Bold"/>
          <w:lang w:eastAsia="pl-PL"/>
        </w:rPr>
        <w:t>kW,</w:t>
      </w:r>
      <w:r>
        <w:rPr>
          <w:rFonts w:eastAsia="Arial, Bold"/>
          <w:lang w:eastAsia="pl-PL"/>
        </w:rPr>
        <w:t xml:space="preserve"> </w:t>
      </w:r>
      <w:proofErr w:type="spellStart"/>
      <w:r>
        <w:rPr>
          <w:rFonts w:eastAsia="Arial, Bold"/>
          <w:lang w:eastAsia="pl-PL"/>
        </w:rPr>
        <w:t>Tz</w:t>
      </w:r>
      <w:proofErr w:type="spellEnd"/>
      <w:r>
        <w:rPr>
          <w:rFonts w:eastAsia="Arial, Bold"/>
          <w:lang w:eastAsia="pl-PL"/>
        </w:rPr>
        <w:t>/</w:t>
      </w:r>
      <w:proofErr w:type="spellStart"/>
      <w:r>
        <w:rPr>
          <w:rFonts w:eastAsia="Arial, Bold"/>
          <w:lang w:eastAsia="pl-PL"/>
        </w:rPr>
        <w:t>Tp</w:t>
      </w:r>
      <w:proofErr w:type="spellEnd"/>
      <w:r>
        <w:rPr>
          <w:rFonts w:eastAsia="Arial, Bold"/>
          <w:lang w:eastAsia="pl-PL"/>
        </w:rPr>
        <w:t>=</w:t>
      </w:r>
      <w:r w:rsidR="00F62BA1">
        <w:rPr>
          <w:rFonts w:eastAsia="Arial, Bold"/>
          <w:lang w:eastAsia="pl-PL"/>
        </w:rPr>
        <w:t>8</w:t>
      </w:r>
      <w:r>
        <w:rPr>
          <w:rFonts w:eastAsia="Arial, Bold"/>
          <w:lang w:eastAsia="pl-PL"/>
        </w:rPr>
        <w:t>0/</w:t>
      </w:r>
      <w:r w:rsidR="00F62BA1">
        <w:rPr>
          <w:rFonts w:eastAsia="Arial, Bold"/>
          <w:lang w:eastAsia="pl-PL"/>
        </w:rPr>
        <w:t>60°C,</w:t>
      </w:r>
    </w:p>
    <w:p w14:paraId="51387411" w14:textId="77777777" w:rsidR="00F62BA1" w:rsidRDefault="00F62BA1" w:rsidP="00F62BA1">
      <w:pPr>
        <w:widowControl w:val="0"/>
        <w:ind w:left="142"/>
        <w:jc w:val="left"/>
        <w:rPr>
          <w:rFonts w:eastAsia="Arial, Bold"/>
          <w:lang w:eastAsia="pl-PL"/>
        </w:rPr>
      </w:pPr>
      <w:r>
        <w:rPr>
          <w:rFonts w:eastAsia="Arial, Bold"/>
          <w:lang w:eastAsia="pl-PL"/>
        </w:rPr>
        <w:t>- wentylatorem nawiewnym i wywiewnym wyposażonym w regulację wydajności,</w:t>
      </w:r>
    </w:p>
    <w:p w14:paraId="7DC97FAC" w14:textId="77777777" w:rsidR="003901F7" w:rsidRDefault="00C13F71" w:rsidP="003901F7">
      <w:pPr>
        <w:widowControl w:val="0"/>
        <w:ind w:left="142"/>
        <w:jc w:val="left"/>
        <w:rPr>
          <w:rFonts w:eastAsia="Arial, Bold"/>
          <w:lang w:eastAsia="pl-PL"/>
        </w:rPr>
      </w:pPr>
      <w:r>
        <w:rPr>
          <w:rFonts w:eastAsia="Arial, Bold"/>
          <w:lang w:eastAsia="pl-PL"/>
        </w:rPr>
        <w:t xml:space="preserve">- </w:t>
      </w:r>
      <w:r w:rsidR="003901F7" w:rsidRPr="002A134F">
        <w:rPr>
          <w:rFonts w:eastAsia="Arial, Bold"/>
          <w:lang w:eastAsia="pl-PL"/>
        </w:rPr>
        <w:t>chłodnicą</w:t>
      </w:r>
      <w:r w:rsidR="003901F7">
        <w:rPr>
          <w:rFonts w:eastAsia="Arial, Bold"/>
          <w:lang w:eastAsia="pl-PL"/>
        </w:rPr>
        <w:t xml:space="preserve"> freonową o mocy</w:t>
      </w:r>
      <w:r w:rsidR="003901F7" w:rsidRPr="002A134F">
        <w:rPr>
          <w:rFonts w:eastAsia="Arial, Bold"/>
          <w:lang w:eastAsia="pl-PL"/>
        </w:rPr>
        <w:t xml:space="preserve"> </w:t>
      </w:r>
      <w:proofErr w:type="spellStart"/>
      <w:r w:rsidR="003901F7">
        <w:rPr>
          <w:rFonts w:eastAsia="Arial, Bold"/>
          <w:lang w:eastAsia="pl-PL"/>
        </w:rPr>
        <w:t>Qchc</w:t>
      </w:r>
      <w:proofErr w:type="spellEnd"/>
      <w:r w:rsidR="003901F7">
        <w:rPr>
          <w:rFonts w:eastAsia="Arial, Bold"/>
          <w:lang w:eastAsia="pl-PL"/>
        </w:rPr>
        <w:t>=</w:t>
      </w:r>
      <w:r w:rsidR="001A28E9">
        <w:rPr>
          <w:rFonts w:eastAsia="Arial, Bold"/>
          <w:lang w:eastAsia="pl-PL"/>
        </w:rPr>
        <w:t>20,9</w:t>
      </w:r>
      <w:r w:rsidR="003901F7" w:rsidRPr="0069660E">
        <w:rPr>
          <w:rFonts w:eastAsia="Arial, Bold"/>
          <w:lang w:eastAsia="pl-PL"/>
        </w:rPr>
        <w:t>kW,</w:t>
      </w:r>
    </w:p>
    <w:p w14:paraId="3633DEF9" w14:textId="77777777" w:rsidR="0016434F" w:rsidRPr="002A134F" w:rsidRDefault="0016434F" w:rsidP="0016434F">
      <w:pPr>
        <w:widowControl w:val="0"/>
        <w:ind w:left="142"/>
        <w:jc w:val="left"/>
        <w:rPr>
          <w:rFonts w:eastAsia="Arial, Bold"/>
          <w:lang w:eastAsia="pl-PL"/>
        </w:rPr>
      </w:pPr>
      <w:r>
        <w:rPr>
          <w:rFonts w:eastAsia="Arial, Bold"/>
          <w:lang w:eastAsia="pl-PL"/>
        </w:rPr>
        <w:t xml:space="preserve">- </w:t>
      </w:r>
      <w:proofErr w:type="spellStart"/>
      <w:r>
        <w:rPr>
          <w:rFonts w:eastAsia="Arial, Bold"/>
          <w:lang w:eastAsia="pl-PL"/>
        </w:rPr>
        <w:t>kpl</w:t>
      </w:r>
      <w:proofErr w:type="spellEnd"/>
      <w:r>
        <w:rPr>
          <w:rFonts w:eastAsia="Arial, Bold"/>
          <w:lang w:eastAsia="pl-PL"/>
        </w:rPr>
        <w:t xml:space="preserve">. automatyki  </w:t>
      </w:r>
      <w:proofErr w:type="spellStart"/>
      <w:r>
        <w:rPr>
          <w:rFonts w:eastAsia="Arial, Bold"/>
          <w:lang w:eastAsia="pl-PL"/>
        </w:rPr>
        <w:t>j.w</w:t>
      </w:r>
      <w:proofErr w:type="spellEnd"/>
      <w:r>
        <w:rPr>
          <w:rFonts w:eastAsia="Arial, Bold"/>
          <w:lang w:eastAsia="pl-PL"/>
        </w:rPr>
        <w:t>.</w:t>
      </w:r>
    </w:p>
    <w:p w14:paraId="7EFDC919" w14:textId="77777777" w:rsidR="0016434F" w:rsidRDefault="0016434F" w:rsidP="0016434F">
      <w:pPr>
        <w:widowControl w:val="0"/>
        <w:ind w:left="142"/>
        <w:jc w:val="left"/>
        <w:rPr>
          <w:rFonts w:eastAsia="Arial, Bold"/>
          <w:lang w:eastAsia="pl-PL"/>
        </w:rPr>
      </w:pPr>
      <w:r w:rsidRPr="00BE6FAB">
        <w:rPr>
          <w:rFonts w:eastAsia="Arial, Bold"/>
          <w:lang w:eastAsia="pl-PL"/>
        </w:rPr>
        <w:t xml:space="preserve">Temperatura nawiewu zimą </w:t>
      </w:r>
      <w:proofErr w:type="spellStart"/>
      <w:r w:rsidRPr="00BE6FAB">
        <w:rPr>
          <w:rFonts w:eastAsia="Arial, Bold"/>
          <w:lang w:eastAsia="pl-PL"/>
        </w:rPr>
        <w:t>Tnz</w:t>
      </w:r>
      <w:proofErr w:type="spellEnd"/>
      <w:r w:rsidRPr="00BE6FAB">
        <w:rPr>
          <w:rFonts w:eastAsia="Arial, Bold"/>
          <w:lang w:eastAsia="pl-PL"/>
        </w:rPr>
        <w:t>=</w:t>
      </w:r>
      <w:r w:rsidR="003901F7">
        <w:rPr>
          <w:rFonts w:eastAsia="Arial, Bold"/>
          <w:lang w:eastAsia="pl-PL"/>
        </w:rPr>
        <w:t>2</w:t>
      </w:r>
      <w:r w:rsidR="001A28E9">
        <w:rPr>
          <w:rFonts w:eastAsia="Arial, Bold"/>
          <w:lang w:eastAsia="pl-PL"/>
        </w:rPr>
        <w:t>9</w:t>
      </w:r>
      <w:r w:rsidRPr="00BE6FAB">
        <w:rPr>
          <w:rFonts w:eastAsia="Arial, Bold"/>
          <w:lang w:eastAsia="pl-PL"/>
        </w:rPr>
        <w:t>°C.</w:t>
      </w:r>
    </w:p>
    <w:p w14:paraId="6918D1B2" w14:textId="77777777" w:rsidR="0016434F" w:rsidRDefault="0016434F" w:rsidP="0016434F">
      <w:pPr>
        <w:widowControl w:val="0"/>
        <w:ind w:left="142"/>
        <w:jc w:val="left"/>
        <w:rPr>
          <w:rFonts w:eastAsia="Arial, Bold"/>
          <w:lang w:eastAsia="pl-PL"/>
        </w:rPr>
      </w:pPr>
      <w:r>
        <w:rPr>
          <w:rFonts w:eastAsia="Arial, Bold"/>
          <w:lang w:eastAsia="pl-PL"/>
        </w:rPr>
        <w:t>Temperatura nawiewu latem</w:t>
      </w:r>
      <w:r w:rsidRPr="00BE6FAB">
        <w:rPr>
          <w:rFonts w:eastAsia="Arial, Bold"/>
          <w:lang w:eastAsia="pl-PL"/>
        </w:rPr>
        <w:t xml:space="preserve"> </w:t>
      </w:r>
      <w:proofErr w:type="spellStart"/>
      <w:r w:rsidRPr="00BE6FAB">
        <w:rPr>
          <w:rFonts w:eastAsia="Arial, Bold"/>
          <w:lang w:eastAsia="pl-PL"/>
        </w:rPr>
        <w:t>Tn</w:t>
      </w:r>
      <w:r>
        <w:rPr>
          <w:rFonts w:eastAsia="Arial, Bold"/>
          <w:lang w:eastAsia="pl-PL"/>
        </w:rPr>
        <w:t>l</w:t>
      </w:r>
      <w:proofErr w:type="spellEnd"/>
      <w:r w:rsidRPr="00BE6FAB">
        <w:rPr>
          <w:rFonts w:eastAsia="Arial, Bold"/>
          <w:lang w:eastAsia="pl-PL"/>
        </w:rPr>
        <w:t>=</w:t>
      </w:r>
      <w:r w:rsidR="003901F7">
        <w:rPr>
          <w:rFonts w:eastAsia="Arial, Bold"/>
          <w:lang w:eastAsia="pl-PL"/>
        </w:rPr>
        <w:t>16</w:t>
      </w:r>
      <w:r w:rsidRPr="00BE6FAB">
        <w:rPr>
          <w:rFonts w:eastAsia="Arial, Bold"/>
          <w:lang w:eastAsia="pl-PL"/>
        </w:rPr>
        <w:t>°C.</w:t>
      </w:r>
    </w:p>
    <w:p w14:paraId="78317F30" w14:textId="77777777" w:rsidR="003901F7" w:rsidRDefault="003901F7" w:rsidP="0016434F">
      <w:pPr>
        <w:widowControl w:val="0"/>
        <w:ind w:left="142"/>
        <w:jc w:val="left"/>
        <w:rPr>
          <w:rFonts w:eastAsia="Arial, Bold"/>
          <w:b/>
          <w:lang w:eastAsia="pl-PL"/>
        </w:rPr>
      </w:pPr>
    </w:p>
    <w:p w14:paraId="1DE9595D" w14:textId="77777777" w:rsidR="0016434F" w:rsidRPr="002A134F" w:rsidRDefault="0016434F" w:rsidP="0016434F">
      <w:pPr>
        <w:widowControl w:val="0"/>
        <w:ind w:left="142"/>
        <w:jc w:val="left"/>
        <w:rPr>
          <w:rFonts w:eastAsia="Arial, Bold"/>
          <w:b/>
          <w:lang w:eastAsia="pl-PL"/>
        </w:rPr>
      </w:pPr>
      <w:proofErr w:type="spellStart"/>
      <w:r>
        <w:rPr>
          <w:rFonts w:eastAsia="Arial, Bold"/>
          <w:b/>
          <w:lang w:eastAsia="pl-PL"/>
        </w:rPr>
        <w:t>Vn</w:t>
      </w:r>
      <w:proofErr w:type="spellEnd"/>
      <w:r>
        <w:rPr>
          <w:rFonts w:eastAsia="Arial, Bold"/>
          <w:b/>
          <w:lang w:eastAsia="pl-PL"/>
        </w:rPr>
        <w:t>/</w:t>
      </w:r>
      <w:proofErr w:type="spellStart"/>
      <w:r>
        <w:rPr>
          <w:rFonts w:eastAsia="Arial, Bold"/>
          <w:b/>
          <w:lang w:eastAsia="pl-PL"/>
        </w:rPr>
        <w:t>Vw</w:t>
      </w:r>
      <w:proofErr w:type="spellEnd"/>
      <w:r>
        <w:rPr>
          <w:rFonts w:eastAsia="Arial, Bold"/>
          <w:b/>
          <w:lang w:eastAsia="pl-PL"/>
        </w:rPr>
        <w:t>=</w:t>
      </w:r>
      <w:r w:rsidR="003901F7">
        <w:rPr>
          <w:rFonts w:eastAsia="Arial, Bold"/>
          <w:b/>
          <w:lang w:eastAsia="pl-PL"/>
        </w:rPr>
        <w:t xml:space="preserve"> </w:t>
      </w:r>
      <w:r w:rsidR="001A28E9">
        <w:rPr>
          <w:rFonts w:eastAsia="Arial, Bold"/>
          <w:b/>
          <w:lang w:eastAsia="pl-PL"/>
        </w:rPr>
        <w:t>3310</w:t>
      </w:r>
      <w:r w:rsidRPr="002A134F">
        <w:rPr>
          <w:rFonts w:eastAsia="Arial, Bold"/>
          <w:b/>
          <w:lang w:eastAsia="pl-PL"/>
        </w:rPr>
        <w:t>/</w:t>
      </w:r>
      <w:r w:rsidR="003901F7">
        <w:rPr>
          <w:rFonts w:eastAsia="Arial, Bold"/>
          <w:b/>
          <w:lang w:eastAsia="pl-PL"/>
        </w:rPr>
        <w:t>3</w:t>
      </w:r>
      <w:r w:rsidR="001A28E9">
        <w:rPr>
          <w:rFonts w:eastAsia="Arial, Bold"/>
          <w:b/>
          <w:lang w:eastAsia="pl-PL"/>
        </w:rPr>
        <w:t>310</w:t>
      </w:r>
      <w:r w:rsidRPr="002A134F">
        <w:rPr>
          <w:rFonts w:eastAsia="Arial, Bold"/>
          <w:b/>
          <w:lang w:eastAsia="pl-PL"/>
        </w:rPr>
        <w:t xml:space="preserve"> </w:t>
      </w:r>
      <w:r w:rsidRPr="009F4539">
        <w:rPr>
          <w:rFonts w:eastAsia="Arial, Bold"/>
          <w:b/>
          <w:lang w:eastAsia="pl-PL"/>
        </w:rPr>
        <w:t>m</w:t>
      </w:r>
      <w:r w:rsidRPr="009F4539">
        <w:rPr>
          <w:rFonts w:eastAsia="Arial, Bold"/>
          <w:b/>
          <w:vertAlign w:val="superscript"/>
          <w:lang w:eastAsia="pl-PL"/>
        </w:rPr>
        <w:t>3</w:t>
      </w:r>
      <w:r w:rsidRPr="009F4539">
        <w:rPr>
          <w:rFonts w:eastAsia="Arial, Bold"/>
          <w:b/>
          <w:lang w:eastAsia="pl-PL"/>
        </w:rPr>
        <w:t>/</w:t>
      </w:r>
      <w:r w:rsidRPr="002A134F">
        <w:rPr>
          <w:rFonts w:eastAsia="Arial, Bold"/>
          <w:b/>
          <w:lang w:eastAsia="pl-PL"/>
        </w:rPr>
        <w:t xml:space="preserve">h, </w:t>
      </w:r>
      <w:proofErr w:type="spellStart"/>
      <w:r w:rsidRPr="002A134F">
        <w:rPr>
          <w:rFonts w:eastAsia="Arial, Bold"/>
          <w:b/>
          <w:lang w:eastAsia="pl-PL"/>
        </w:rPr>
        <w:t>dPn</w:t>
      </w:r>
      <w:proofErr w:type="spellEnd"/>
      <w:r w:rsidRPr="002A134F">
        <w:rPr>
          <w:rFonts w:eastAsia="Arial, Bold"/>
          <w:b/>
          <w:lang w:eastAsia="pl-PL"/>
        </w:rPr>
        <w:t>/</w:t>
      </w:r>
      <w:proofErr w:type="spellStart"/>
      <w:r w:rsidRPr="002A134F">
        <w:rPr>
          <w:rFonts w:eastAsia="Arial, Bold"/>
          <w:b/>
          <w:lang w:eastAsia="pl-PL"/>
        </w:rPr>
        <w:t>dPw</w:t>
      </w:r>
      <w:proofErr w:type="spellEnd"/>
      <w:r w:rsidRPr="002A134F">
        <w:rPr>
          <w:rFonts w:eastAsia="Arial, Bold"/>
          <w:b/>
          <w:lang w:eastAsia="pl-PL"/>
        </w:rPr>
        <w:t>=</w:t>
      </w:r>
      <w:r w:rsidR="0069660E">
        <w:rPr>
          <w:rFonts w:eastAsia="Arial, Bold"/>
          <w:b/>
          <w:lang w:eastAsia="pl-PL"/>
        </w:rPr>
        <w:t>4</w:t>
      </w:r>
      <w:r w:rsidR="001A28E9">
        <w:rPr>
          <w:rFonts w:eastAsia="Arial, Bold"/>
          <w:b/>
          <w:lang w:eastAsia="pl-PL"/>
        </w:rPr>
        <w:t>0</w:t>
      </w:r>
      <w:r w:rsidR="0069660E">
        <w:rPr>
          <w:rFonts w:eastAsia="Arial, Bold"/>
          <w:b/>
          <w:lang w:eastAsia="pl-PL"/>
        </w:rPr>
        <w:t>0</w:t>
      </w:r>
      <w:r w:rsidRPr="002A134F">
        <w:rPr>
          <w:rFonts w:eastAsia="Arial, Bold"/>
          <w:b/>
          <w:lang w:eastAsia="pl-PL"/>
        </w:rPr>
        <w:t>/</w:t>
      </w:r>
      <w:r w:rsidR="0069660E">
        <w:rPr>
          <w:rFonts w:eastAsia="Arial, Bold"/>
          <w:b/>
          <w:lang w:eastAsia="pl-PL"/>
        </w:rPr>
        <w:t>4</w:t>
      </w:r>
      <w:r w:rsidR="001A28E9">
        <w:rPr>
          <w:rFonts w:eastAsia="Arial, Bold"/>
          <w:b/>
          <w:lang w:eastAsia="pl-PL"/>
        </w:rPr>
        <w:t>0</w:t>
      </w:r>
      <w:r w:rsidR="0069660E">
        <w:rPr>
          <w:rFonts w:eastAsia="Arial, Bold"/>
          <w:b/>
          <w:lang w:eastAsia="pl-PL"/>
        </w:rPr>
        <w:t>0</w:t>
      </w:r>
      <w:r w:rsidRPr="002A134F">
        <w:rPr>
          <w:rFonts w:eastAsia="Arial, Bold"/>
          <w:b/>
          <w:lang w:eastAsia="pl-PL"/>
        </w:rPr>
        <w:t>Pa.</w:t>
      </w:r>
    </w:p>
    <w:p w14:paraId="1C160141" w14:textId="77777777" w:rsidR="0016434F" w:rsidRDefault="0016434F" w:rsidP="0016434F">
      <w:pPr>
        <w:widowControl w:val="0"/>
        <w:ind w:left="142"/>
        <w:jc w:val="left"/>
        <w:rPr>
          <w:rFonts w:eastAsia="Arial, Bold"/>
          <w:lang w:eastAsia="pl-PL"/>
        </w:rPr>
      </w:pPr>
      <w:r>
        <w:rPr>
          <w:rFonts w:eastAsia="Arial, Bold"/>
          <w:lang w:eastAsia="pl-PL"/>
        </w:rPr>
        <w:t>Dla centrali wentylacyjnej przyjmuje się rezerwę 1</w:t>
      </w:r>
      <w:r w:rsidR="00426799">
        <w:rPr>
          <w:rFonts w:eastAsia="Arial, Bold"/>
          <w:lang w:eastAsia="pl-PL"/>
        </w:rPr>
        <w:t>5</w:t>
      </w:r>
      <w:r>
        <w:rPr>
          <w:rFonts w:eastAsia="Arial, Bold"/>
          <w:lang w:eastAsia="pl-PL"/>
        </w:rPr>
        <w:t>% wydajności.</w:t>
      </w:r>
    </w:p>
    <w:p w14:paraId="133AE47F" w14:textId="77777777" w:rsidR="0016434F" w:rsidRPr="002A134F" w:rsidRDefault="0016434F" w:rsidP="002A134F">
      <w:pPr>
        <w:widowControl w:val="0"/>
        <w:ind w:left="142"/>
        <w:jc w:val="left"/>
        <w:rPr>
          <w:rFonts w:eastAsia="Arial, Bold"/>
          <w:lang w:eastAsia="pl-PL"/>
        </w:rPr>
      </w:pPr>
    </w:p>
    <w:p w14:paraId="555C935C" w14:textId="77777777" w:rsidR="002A134F" w:rsidRDefault="00AB3E66" w:rsidP="002A134F">
      <w:pPr>
        <w:widowControl w:val="0"/>
        <w:ind w:left="142"/>
        <w:jc w:val="left"/>
        <w:rPr>
          <w:rFonts w:eastAsia="Arial, Bold"/>
          <w:lang w:eastAsia="pl-PL"/>
        </w:rPr>
      </w:pPr>
      <w:r>
        <w:rPr>
          <w:rFonts w:eastAsia="Arial, Bold"/>
          <w:b/>
          <w:lang w:eastAsia="pl-PL"/>
        </w:rPr>
        <w:t>Zespół</w:t>
      </w:r>
      <w:r w:rsidR="002A134F" w:rsidRPr="002A134F">
        <w:rPr>
          <w:rFonts w:eastAsia="Arial, Bold"/>
          <w:b/>
          <w:lang w:eastAsia="pl-PL"/>
        </w:rPr>
        <w:t xml:space="preserve"> </w:t>
      </w:r>
      <w:r w:rsidR="00B83499">
        <w:rPr>
          <w:rFonts w:eastAsia="Arial, Bold"/>
          <w:b/>
          <w:lang w:eastAsia="pl-PL"/>
        </w:rPr>
        <w:t>AHU.</w:t>
      </w:r>
      <w:r w:rsidR="002A134F" w:rsidRPr="002A134F">
        <w:rPr>
          <w:rFonts w:eastAsia="Arial, Bold"/>
          <w:b/>
          <w:lang w:eastAsia="pl-PL"/>
        </w:rPr>
        <w:t>NW3</w:t>
      </w:r>
      <w:r w:rsidR="009E52FC">
        <w:rPr>
          <w:rFonts w:eastAsia="Arial, Bold"/>
          <w:b/>
          <w:lang w:eastAsia="pl-PL"/>
        </w:rPr>
        <w:t xml:space="preserve"> </w:t>
      </w:r>
      <w:r w:rsidR="009E52FC">
        <w:rPr>
          <w:rFonts w:eastAsia="Arial, Bold"/>
          <w:lang w:eastAsia="pl-PL"/>
        </w:rPr>
        <w:t>– szatnie – piwnica.</w:t>
      </w:r>
    </w:p>
    <w:p w14:paraId="5B8E053D" w14:textId="77777777" w:rsidR="0016434F" w:rsidRDefault="0016434F" w:rsidP="00525BD2">
      <w:pPr>
        <w:widowControl w:val="0"/>
        <w:ind w:left="142" w:firstLine="567"/>
        <w:jc w:val="left"/>
        <w:rPr>
          <w:rFonts w:eastAsia="Arial, Bold"/>
          <w:lang w:eastAsia="pl-PL"/>
        </w:rPr>
      </w:pPr>
      <w:r w:rsidRPr="002A134F">
        <w:rPr>
          <w:rFonts w:eastAsia="Arial, Bold"/>
          <w:lang w:eastAsia="pl-PL"/>
        </w:rPr>
        <w:t xml:space="preserve">Centrala wentylacyjna </w:t>
      </w:r>
      <w:proofErr w:type="spellStart"/>
      <w:r w:rsidRPr="002A134F">
        <w:rPr>
          <w:rFonts w:eastAsia="Arial, Bold"/>
          <w:lang w:eastAsia="pl-PL"/>
        </w:rPr>
        <w:t>nawiewno</w:t>
      </w:r>
      <w:proofErr w:type="spellEnd"/>
      <w:r w:rsidRPr="002A134F">
        <w:rPr>
          <w:rFonts w:eastAsia="Arial, Bold"/>
          <w:lang w:eastAsia="pl-PL"/>
        </w:rPr>
        <w:t xml:space="preserve"> - wywiewna, stojąca,</w:t>
      </w:r>
      <w:r>
        <w:rPr>
          <w:rFonts w:eastAsia="Arial, Bold"/>
          <w:lang w:eastAsia="pl-PL"/>
        </w:rPr>
        <w:t xml:space="preserve"> wykonanie wewnętrzne,</w:t>
      </w:r>
      <w:r w:rsidRPr="002A134F">
        <w:rPr>
          <w:rFonts w:eastAsia="Arial, Bold"/>
          <w:lang w:eastAsia="pl-PL"/>
        </w:rPr>
        <w:t xml:space="preserve"> z atestem higienicznym do stosowania w obiektach służby zdrowia z</w:t>
      </w:r>
      <w:r>
        <w:rPr>
          <w:rFonts w:eastAsia="Arial, Bold"/>
          <w:lang w:eastAsia="pl-PL"/>
        </w:rPr>
        <w:t>:</w:t>
      </w:r>
    </w:p>
    <w:p w14:paraId="726BE6AC" w14:textId="77777777" w:rsidR="00AE0E51" w:rsidRDefault="00AE0E51" w:rsidP="00AE0E51">
      <w:pPr>
        <w:widowControl w:val="0"/>
        <w:ind w:left="142"/>
        <w:jc w:val="left"/>
        <w:rPr>
          <w:rFonts w:eastAsia="Arial, Bold"/>
          <w:lang w:eastAsia="pl-PL"/>
        </w:rPr>
      </w:pPr>
      <w:r>
        <w:rPr>
          <w:rFonts w:eastAsia="Arial, Bold"/>
          <w:lang w:eastAsia="pl-PL"/>
        </w:rPr>
        <w:t>-</w:t>
      </w:r>
      <w:r w:rsidRPr="007F54D1">
        <w:rPr>
          <w:rFonts w:eastAsia="Arial, Bold"/>
          <w:lang w:eastAsia="pl-PL"/>
        </w:rPr>
        <w:t xml:space="preserve"> filtrem </w:t>
      </w:r>
      <w:r w:rsidRPr="00CD02D3">
        <w:rPr>
          <w:rFonts w:eastAsia="Arial, Bold"/>
          <w:lang w:eastAsia="pl-PL"/>
        </w:rPr>
        <w:t>EU4+</w:t>
      </w:r>
      <w:r w:rsidR="009E52FC" w:rsidRPr="00CD02D3">
        <w:rPr>
          <w:rFonts w:eastAsia="Arial, Bold"/>
          <w:lang w:eastAsia="pl-PL"/>
        </w:rPr>
        <w:t>9</w:t>
      </w:r>
      <w:r w:rsidRPr="00CD02D3">
        <w:rPr>
          <w:rFonts w:eastAsia="Arial, Bold"/>
          <w:lang w:eastAsia="pl-PL"/>
        </w:rPr>
        <w:t xml:space="preserve"> </w:t>
      </w:r>
      <w:r w:rsidRPr="007F54D1">
        <w:rPr>
          <w:rFonts w:eastAsia="Arial, Bold"/>
          <w:lang w:eastAsia="pl-PL"/>
        </w:rPr>
        <w:t>na</w:t>
      </w:r>
      <w:r>
        <w:rPr>
          <w:rFonts w:eastAsia="Arial, Bold"/>
          <w:lang w:eastAsia="pl-PL"/>
        </w:rPr>
        <w:t xml:space="preserve"> części</w:t>
      </w:r>
      <w:r w:rsidRPr="007F54D1">
        <w:rPr>
          <w:rFonts w:eastAsia="Arial, Bold"/>
          <w:lang w:eastAsia="pl-PL"/>
        </w:rPr>
        <w:t xml:space="preserve"> nawiew</w:t>
      </w:r>
      <w:r>
        <w:rPr>
          <w:rFonts w:eastAsia="Arial, Bold"/>
          <w:lang w:eastAsia="pl-PL"/>
        </w:rPr>
        <w:t>nej</w:t>
      </w:r>
      <w:r w:rsidRPr="007F54D1">
        <w:rPr>
          <w:rFonts w:eastAsia="Arial, Bold"/>
          <w:lang w:eastAsia="pl-PL"/>
        </w:rPr>
        <w:t xml:space="preserve"> i EU5 na </w:t>
      </w:r>
      <w:r>
        <w:rPr>
          <w:rFonts w:eastAsia="Arial, Bold"/>
          <w:lang w:eastAsia="pl-PL"/>
        </w:rPr>
        <w:t xml:space="preserve">części </w:t>
      </w:r>
      <w:r w:rsidRPr="007F54D1">
        <w:rPr>
          <w:rFonts w:eastAsia="Arial, Bold"/>
          <w:lang w:eastAsia="pl-PL"/>
        </w:rPr>
        <w:t>wywie</w:t>
      </w:r>
      <w:r>
        <w:rPr>
          <w:rFonts w:eastAsia="Arial, Bold"/>
          <w:lang w:eastAsia="pl-PL"/>
        </w:rPr>
        <w:t>wnej,</w:t>
      </w:r>
    </w:p>
    <w:p w14:paraId="307D5BCE" w14:textId="77777777" w:rsidR="00CE78CD" w:rsidRDefault="00CE78CD" w:rsidP="00AE0E51">
      <w:pPr>
        <w:widowControl w:val="0"/>
        <w:ind w:left="142"/>
        <w:jc w:val="left"/>
        <w:rPr>
          <w:rFonts w:eastAsia="Arial, Bold"/>
          <w:lang w:eastAsia="pl-PL"/>
        </w:rPr>
      </w:pPr>
      <w:r>
        <w:rPr>
          <w:rFonts w:eastAsia="Arial, Bold"/>
          <w:lang w:eastAsia="pl-PL"/>
        </w:rPr>
        <w:t>-</w:t>
      </w:r>
      <w:r w:rsidRPr="002A134F">
        <w:rPr>
          <w:rFonts w:eastAsia="Arial, Bold"/>
          <w:lang w:eastAsia="pl-PL"/>
        </w:rPr>
        <w:t xml:space="preserve"> odzyskiem ciepła w postaci wymiennika </w:t>
      </w:r>
      <w:r>
        <w:rPr>
          <w:rFonts w:eastAsia="Arial, Bold"/>
          <w:lang w:eastAsia="pl-PL"/>
        </w:rPr>
        <w:t>krzyżowego,</w:t>
      </w:r>
    </w:p>
    <w:p w14:paraId="5437C979" w14:textId="77777777" w:rsidR="00C13F71" w:rsidRDefault="00C13F71" w:rsidP="00C13F71">
      <w:pPr>
        <w:widowControl w:val="0"/>
        <w:ind w:left="142"/>
        <w:jc w:val="left"/>
        <w:rPr>
          <w:rFonts w:eastAsia="Arial, Bold"/>
          <w:lang w:eastAsia="pl-PL"/>
        </w:rPr>
      </w:pPr>
      <w:r>
        <w:rPr>
          <w:rFonts w:eastAsia="Arial, Bold"/>
          <w:lang w:eastAsia="pl-PL"/>
        </w:rPr>
        <w:t xml:space="preserve">- </w:t>
      </w:r>
      <w:r w:rsidRPr="002A134F">
        <w:rPr>
          <w:rFonts w:eastAsia="Arial, Bold"/>
          <w:lang w:eastAsia="pl-PL"/>
        </w:rPr>
        <w:t>nagrzewnicą</w:t>
      </w:r>
      <w:r>
        <w:rPr>
          <w:rFonts w:eastAsia="Arial, Bold"/>
          <w:lang w:eastAsia="pl-PL"/>
        </w:rPr>
        <w:t xml:space="preserve"> wodną </w:t>
      </w:r>
      <w:r w:rsidRPr="002A134F">
        <w:rPr>
          <w:rFonts w:eastAsia="Arial, Bold"/>
          <w:lang w:eastAsia="pl-PL"/>
        </w:rPr>
        <w:t xml:space="preserve">o mocy grzewczej </w:t>
      </w:r>
      <w:proofErr w:type="spellStart"/>
      <w:r w:rsidRPr="002A134F">
        <w:rPr>
          <w:rFonts w:eastAsia="Arial, Bold"/>
          <w:lang w:eastAsia="pl-PL"/>
        </w:rPr>
        <w:t>Qgrz</w:t>
      </w:r>
      <w:proofErr w:type="spellEnd"/>
      <w:r w:rsidRPr="002A134F">
        <w:rPr>
          <w:rFonts w:eastAsia="Arial, Bold"/>
          <w:lang w:eastAsia="pl-PL"/>
        </w:rPr>
        <w:t xml:space="preserve">= </w:t>
      </w:r>
      <w:r w:rsidR="00F707CB">
        <w:rPr>
          <w:rFonts w:eastAsia="Arial, Bold"/>
          <w:lang w:eastAsia="pl-PL"/>
        </w:rPr>
        <w:t>4,8</w:t>
      </w:r>
      <w:r w:rsidRPr="002A134F">
        <w:rPr>
          <w:rFonts w:eastAsia="Arial, Bold"/>
          <w:lang w:eastAsia="pl-PL"/>
        </w:rPr>
        <w:t>kW,</w:t>
      </w:r>
      <w:r>
        <w:rPr>
          <w:rFonts w:eastAsia="Arial, Bold"/>
          <w:lang w:eastAsia="pl-PL"/>
        </w:rPr>
        <w:t xml:space="preserve"> </w:t>
      </w:r>
      <w:proofErr w:type="spellStart"/>
      <w:r>
        <w:rPr>
          <w:rFonts w:eastAsia="Arial, Bold"/>
          <w:lang w:eastAsia="pl-PL"/>
        </w:rPr>
        <w:t>Tz</w:t>
      </w:r>
      <w:proofErr w:type="spellEnd"/>
      <w:r>
        <w:rPr>
          <w:rFonts w:eastAsia="Arial, Bold"/>
          <w:lang w:eastAsia="pl-PL"/>
        </w:rPr>
        <w:t>/</w:t>
      </w:r>
      <w:proofErr w:type="spellStart"/>
      <w:r>
        <w:rPr>
          <w:rFonts w:eastAsia="Arial, Bold"/>
          <w:lang w:eastAsia="pl-PL"/>
        </w:rPr>
        <w:t>Tp</w:t>
      </w:r>
      <w:proofErr w:type="spellEnd"/>
      <w:r>
        <w:rPr>
          <w:rFonts w:eastAsia="Arial, Bold"/>
          <w:lang w:eastAsia="pl-PL"/>
        </w:rPr>
        <w:t>=</w:t>
      </w:r>
      <w:r w:rsidR="00AE0E51">
        <w:rPr>
          <w:rFonts w:eastAsia="Arial, Bold"/>
          <w:lang w:eastAsia="pl-PL"/>
        </w:rPr>
        <w:t>8</w:t>
      </w:r>
      <w:r>
        <w:rPr>
          <w:rFonts w:eastAsia="Arial, Bold"/>
          <w:lang w:eastAsia="pl-PL"/>
        </w:rPr>
        <w:t>0/</w:t>
      </w:r>
      <w:r w:rsidR="00AE0E51">
        <w:rPr>
          <w:rFonts w:eastAsia="Arial, Bold"/>
          <w:lang w:eastAsia="pl-PL"/>
        </w:rPr>
        <w:t>6</w:t>
      </w:r>
      <w:r>
        <w:rPr>
          <w:rFonts w:eastAsia="Arial, Bold"/>
          <w:lang w:eastAsia="pl-PL"/>
        </w:rPr>
        <w:t>0°C,</w:t>
      </w:r>
    </w:p>
    <w:p w14:paraId="7B39066A" w14:textId="77777777" w:rsidR="00AE0E51" w:rsidRDefault="00AE0E51" w:rsidP="00AE0E51">
      <w:pPr>
        <w:widowControl w:val="0"/>
        <w:ind w:left="142"/>
        <w:jc w:val="left"/>
        <w:rPr>
          <w:rFonts w:eastAsia="Arial, Bold"/>
          <w:lang w:eastAsia="pl-PL"/>
        </w:rPr>
      </w:pPr>
      <w:r>
        <w:rPr>
          <w:rFonts w:eastAsia="Arial, Bold"/>
          <w:lang w:eastAsia="pl-PL"/>
        </w:rPr>
        <w:t>- wentylatorem nawiewnym i wywiewnym wyposażonym w regulację wydajności,</w:t>
      </w:r>
    </w:p>
    <w:p w14:paraId="55B7FA15" w14:textId="77777777" w:rsidR="009E52FC" w:rsidRPr="00CE78CD" w:rsidRDefault="00C13F71" w:rsidP="009E52FC">
      <w:pPr>
        <w:widowControl w:val="0"/>
        <w:ind w:left="142"/>
        <w:jc w:val="left"/>
        <w:rPr>
          <w:rFonts w:eastAsia="Arial, Bold"/>
          <w:lang w:eastAsia="pl-PL"/>
        </w:rPr>
      </w:pPr>
      <w:r>
        <w:rPr>
          <w:rFonts w:eastAsia="Arial, Bold"/>
          <w:lang w:eastAsia="pl-PL"/>
        </w:rPr>
        <w:t xml:space="preserve">- </w:t>
      </w:r>
      <w:r w:rsidR="009E52FC" w:rsidRPr="002A134F">
        <w:rPr>
          <w:rFonts w:eastAsia="Arial, Bold"/>
          <w:lang w:eastAsia="pl-PL"/>
        </w:rPr>
        <w:t>chłodnicą</w:t>
      </w:r>
      <w:r w:rsidR="009E52FC">
        <w:rPr>
          <w:rFonts w:eastAsia="Arial, Bold"/>
          <w:lang w:eastAsia="pl-PL"/>
        </w:rPr>
        <w:t xml:space="preserve"> freonową o mocy</w:t>
      </w:r>
      <w:r w:rsidR="009E52FC" w:rsidRPr="002A134F">
        <w:rPr>
          <w:rFonts w:eastAsia="Arial, Bold"/>
          <w:lang w:eastAsia="pl-PL"/>
        </w:rPr>
        <w:t xml:space="preserve"> </w:t>
      </w:r>
      <w:proofErr w:type="spellStart"/>
      <w:r w:rsidR="009E52FC" w:rsidRPr="00CE78CD">
        <w:rPr>
          <w:rFonts w:eastAsia="Arial, Bold"/>
          <w:lang w:eastAsia="pl-PL"/>
        </w:rPr>
        <w:t>Qchc</w:t>
      </w:r>
      <w:proofErr w:type="spellEnd"/>
      <w:r w:rsidR="009E52FC" w:rsidRPr="00CE78CD">
        <w:rPr>
          <w:rFonts w:eastAsia="Arial, Bold"/>
          <w:lang w:eastAsia="pl-PL"/>
        </w:rPr>
        <w:t>=</w:t>
      </w:r>
      <w:r w:rsidR="00CE78CD" w:rsidRPr="00CE78CD">
        <w:rPr>
          <w:rFonts w:eastAsia="Arial, Bold"/>
          <w:lang w:eastAsia="pl-PL"/>
        </w:rPr>
        <w:t>9,</w:t>
      </w:r>
      <w:r w:rsidR="00F707CB">
        <w:rPr>
          <w:rFonts w:eastAsia="Arial, Bold"/>
          <w:lang w:eastAsia="pl-PL"/>
        </w:rPr>
        <w:t>8</w:t>
      </w:r>
      <w:r w:rsidR="009E52FC" w:rsidRPr="00CE78CD">
        <w:rPr>
          <w:rFonts w:eastAsia="Arial, Bold"/>
          <w:lang w:eastAsia="pl-PL"/>
        </w:rPr>
        <w:t>kW,</w:t>
      </w:r>
    </w:p>
    <w:p w14:paraId="0E01CEEC" w14:textId="77777777" w:rsidR="0016434F" w:rsidRPr="002A134F" w:rsidRDefault="0016434F" w:rsidP="0016434F">
      <w:pPr>
        <w:widowControl w:val="0"/>
        <w:ind w:left="142"/>
        <w:jc w:val="left"/>
        <w:rPr>
          <w:rFonts w:eastAsia="Arial, Bold"/>
          <w:lang w:eastAsia="pl-PL"/>
        </w:rPr>
      </w:pPr>
      <w:r>
        <w:rPr>
          <w:rFonts w:eastAsia="Arial, Bold"/>
          <w:lang w:eastAsia="pl-PL"/>
        </w:rPr>
        <w:t xml:space="preserve">- </w:t>
      </w:r>
      <w:proofErr w:type="spellStart"/>
      <w:r>
        <w:rPr>
          <w:rFonts w:eastAsia="Arial, Bold"/>
          <w:lang w:eastAsia="pl-PL"/>
        </w:rPr>
        <w:t>kpl</w:t>
      </w:r>
      <w:proofErr w:type="spellEnd"/>
      <w:r>
        <w:rPr>
          <w:rFonts w:eastAsia="Arial, Bold"/>
          <w:lang w:eastAsia="pl-PL"/>
        </w:rPr>
        <w:t xml:space="preserve">. automatyki  </w:t>
      </w:r>
      <w:proofErr w:type="spellStart"/>
      <w:r>
        <w:rPr>
          <w:rFonts w:eastAsia="Arial, Bold"/>
          <w:lang w:eastAsia="pl-PL"/>
        </w:rPr>
        <w:t>j.w</w:t>
      </w:r>
      <w:proofErr w:type="spellEnd"/>
      <w:r>
        <w:rPr>
          <w:rFonts w:eastAsia="Arial, Bold"/>
          <w:lang w:eastAsia="pl-PL"/>
        </w:rPr>
        <w:t>.</w:t>
      </w:r>
    </w:p>
    <w:p w14:paraId="766BFEA9" w14:textId="77777777" w:rsidR="0016434F" w:rsidRDefault="0016434F" w:rsidP="0016434F">
      <w:pPr>
        <w:widowControl w:val="0"/>
        <w:ind w:left="142"/>
        <w:jc w:val="left"/>
        <w:rPr>
          <w:rFonts w:eastAsia="Arial, Bold"/>
          <w:lang w:eastAsia="pl-PL"/>
        </w:rPr>
      </w:pPr>
      <w:r w:rsidRPr="00BE6FAB">
        <w:rPr>
          <w:rFonts w:eastAsia="Arial, Bold"/>
          <w:lang w:eastAsia="pl-PL"/>
        </w:rPr>
        <w:t xml:space="preserve">Temperatura nawiewu zimą </w:t>
      </w:r>
      <w:proofErr w:type="spellStart"/>
      <w:r w:rsidRPr="00BE6FAB">
        <w:rPr>
          <w:rFonts w:eastAsia="Arial, Bold"/>
          <w:lang w:eastAsia="pl-PL"/>
        </w:rPr>
        <w:t>Tnz</w:t>
      </w:r>
      <w:proofErr w:type="spellEnd"/>
      <w:r w:rsidRPr="00BE6FAB">
        <w:rPr>
          <w:rFonts w:eastAsia="Arial, Bold"/>
          <w:lang w:eastAsia="pl-PL"/>
        </w:rPr>
        <w:t>=2</w:t>
      </w:r>
      <w:r w:rsidR="00CE78CD">
        <w:rPr>
          <w:rFonts w:eastAsia="Arial, Bold"/>
          <w:lang w:eastAsia="pl-PL"/>
        </w:rPr>
        <w:t>4</w:t>
      </w:r>
      <w:r w:rsidRPr="00BE6FAB">
        <w:rPr>
          <w:rFonts w:eastAsia="Arial, Bold"/>
          <w:lang w:eastAsia="pl-PL"/>
        </w:rPr>
        <w:t>°C.</w:t>
      </w:r>
    </w:p>
    <w:p w14:paraId="28158BD0" w14:textId="77777777" w:rsidR="0016434F" w:rsidRDefault="0016434F" w:rsidP="0016434F">
      <w:pPr>
        <w:widowControl w:val="0"/>
        <w:ind w:left="142"/>
        <w:jc w:val="left"/>
        <w:rPr>
          <w:rFonts w:eastAsia="Arial, Bold"/>
          <w:lang w:eastAsia="pl-PL"/>
        </w:rPr>
      </w:pPr>
      <w:r>
        <w:rPr>
          <w:rFonts w:eastAsia="Arial, Bold"/>
          <w:lang w:eastAsia="pl-PL"/>
        </w:rPr>
        <w:t>Temperatura nawiewu latem</w:t>
      </w:r>
      <w:r w:rsidRPr="00BE6FAB">
        <w:rPr>
          <w:rFonts w:eastAsia="Arial, Bold"/>
          <w:lang w:eastAsia="pl-PL"/>
        </w:rPr>
        <w:t xml:space="preserve"> </w:t>
      </w:r>
      <w:proofErr w:type="spellStart"/>
      <w:r w:rsidRPr="00BE6FAB">
        <w:rPr>
          <w:rFonts w:eastAsia="Arial, Bold"/>
          <w:lang w:eastAsia="pl-PL"/>
        </w:rPr>
        <w:t>Tn</w:t>
      </w:r>
      <w:r>
        <w:rPr>
          <w:rFonts w:eastAsia="Arial, Bold"/>
          <w:lang w:eastAsia="pl-PL"/>
        </w:rPr>
        <w:t>l</w:t>
      </w:r>
      <w:proofErr w:type="spellEnd"/>
      <w:r w:rsidRPr="00BE6FAB">
        <w:rPr>
          <w:rFonts w:eastAsia="Arial, Bold"/>
          <w:lang w:eastAsia="pl-PL"/>
        </w:rPr>
        <w:t>=</w:t>
      </w:r>
      <w:r w:rsidR="001F1088">
        <w:rPr>
          <w:rFonts w:eastAsia="Arial, Bold"/>
          <w:lang w:eastAsia="pl-PL"/>
        </w:rPr>
        <w:t>1</w:t>
      </w:r>
      <w:r w:rsidR="00CE78CD">
        <w:rPr>
          <w:rFonts w:eastAsia="Arial, Bold"/>
          <w:lang w:eastAsia="pl-PL"/>
        </w:rPr>
        <w:t>6</w:t>
      </w:r>
      <w:r w:rsidRPr="00BE6FAB">
        <w:rPr>
          <w:rFonts w:eastAsia="Arial, Bold"/>
          <w:lang w:eastAsia="pl-PL"/>
        </w:rPr>
        <w:t>°C.</w:t>
      </w:r>
    </w:p>
    <w:p w14:paraId="5DA16C20" w14:textId="77777777" w:rsidR="009E52FC" w:rsidRDefault="009E52FC" w:rsidP="0016434F">
      <w:pPr>
        <w:widowControl w:val="0"/>
        <w:ind w:left="142"/>
        <w:jc w:val="left"/>
        <w:rPr>
          <w:rFonts w:eastAsia="Arial, Bold"/>
          <w:lang w:eastAsia="pl-PL"/>
        </w:rPr>
      </w:pPr>
    </w:p>
    <w:p w14:paraId="14BDDEFF" w14:textId="77777777" w:rsidR="0016434F" w:rsidRPr="002A134F" w:rsidRDefault="0016434F" w:rsidP="0016434F">
      <w:pPr>
        <w:widowControl w:val="0"/>
        <w:ind w:left="142"/>
        <w:jc w:val="left"/>
        <w:rPr>
          <w:rFonts w:eastAsia="Arial, Bold"/>
          <w:b/>
          <w:lang w:eastAsia="pl-PL"/>
        </w:rPr>
      </w:pPr>
      <w:proofErr w:type="spellStart"/>
      <w:r>
        <w:rPr>
          <w:rFonts w:eastAsia="Arial, Bold"/>
          <w:b/>
          <w:lang w:eastAsia="pl-PL"/>
        </w:rPr>
        <w:t>Vn</w:t>
      </w:r>
      <w:proofErr w:type="spellEnd"/>
      <w:r>
        <w:rPr>
          <w:rFonts w:eastAsia="Arial, Bold"/>
          <w:b/>
          <w:lang w:eastAsia="pl-PL"/>
        </w:rPr>
        <w:t>/</w:t>
      </w:r>
      <w:proofErr w:type="spellStart"/>
      <w:r>
        <w:rPr>
          <w:rFonts w:eastAsia="Arial, Bold"/>
          <w:b/>
          <w:lang w:eastAsia="pl-PL"/>
        </w:rPr>
        <w:t>Vw</w:t>
      </w:r>
      <w:proofErr w:type="spellEnd"/>
      <w:r>
        <w:rPr>
          <w:rFonts w:eastAsia="Arial, Bold"/>
          <w:b/>
          <w:lang w:eastAsia="pl-PL"/>
        </w:rPr>
        <w:t>=</w:t>
      </w:r>
      <w:r w:rsidR="009E52FC">
        <w:rPr>
          <w:rFonts w:eastAsia="Arial, Bold"/>
          <w:b/>
          <w:lang w:eastAsia="pl-PL"/>
        </w:rPr>
        <w:t xml:space="preserve"> 1</w:t>
      </w:r>
      <w:r w:rsidR="00F707CB">
        <w:rPr>
          <w:rFonts w:eastAsia="Arial, Bold"/>
          <w:b/>
          <w:lang w:eastAsia="pl-PL"/>
        </w:rPr>
        <w:t>4</w:t>
      </w:r>
      <w:r w:rsidR="0069660E">
        <w:rPr>
          <w:rFonts w:eastAsia="Arial, Bold"/>
          <w:b/>
          <w:lang w:eastAsia="pl-PL"/>
        </w:rPr>
        <w:t>20</w:t>
      </w:r>
      <w:r w:rsidRPr="002A134F">
        <w:rPr>
          <w:rFonts w:eastAsia="Arial, Bold"/>
          <w:b/>
          <w:lang w:eastAsia="pl-PL"/>
        </w:rPr>
        <w:t>/</w:t>
      </w:r>
      <w:r w:rsidR="009E52FC">
        <w:rPr>
          <w:rFonts w:eastAsia="Arial, Bold"/>
          <w:b/>
          <w:lang w:eastAsia="pl-PL"/>
        </w:rPr>
        <w:t>1</w:t>
      </w:r>
      <w:r w:rsidR="00F707CB">
        <w:rPr>
          <w:rFonts w:eastAsia="Arial, Bold"/>
          <w:b/>
          <w:lang w:eastAsia="pl-PL"/>
        </w:rPr>
        <w:t>520</w:t>
      </w:r>
      <w:r w:rsidRPr="002A134F">
        <w:rPr>
          <w:rFonts w:eastAsia="Arial, Bold"/>
          <w:b/>
          <w:lang w:eastAsia="pl-PL"/>
        </w:rPr>
        <w:t xml:space="preserve"> </w:t>
      </w:r>
      <w:r w:rsidRPr="009F4539">
        <w:rPr>
          <w:rFonts w:eastAsia="Arial, Bold"/>
          <w:b/>
          <w:lang w:eastAsia="pl-PL"/>
        </w:rPr>
        <w:t>m</w:t>
      </w:r>
      <w:r w:rsidRPr="009F4539">
        <w:rPr>
          <w:rFonts w:eastAsia="Arial, Bold"/>
          <w:b/>
          <w:vertAlign w:val="superscript"/>
          <w:lang w:eastAsia="pl-PL"/>
        </w:rPr>
        <w:t>3</w:t>
      </w:r>
      <w:r w:rsidRPr="009F4539">
        <w:rPr>
          <w:rFonts w:eastAsia="Arial, Bold"/>
          <w:b/>
          <w:lang w:eastAsia="pl-PL"/>
        </w:rPr>
        <w:t>/</w:t>
      </w:r>
      <w:r w:rsidRPr="002A134F">
        <w:rPr>
          <w:rFonts w:eastAsia="Arial, Bold"/>
          <w:b/>
          <w:lang w:eastAsia="pl-PL"/>
        </w:rPr>
        <w:t xml:space="preserve">h, </w:t>
      </w:r>
      <w:proofErr w:type="spellStart"/>
      <w:r w:rsidRPr="002A134F">
        <w:rPr>
          <w:rFonts w:eastAsia="Arial, Bold"/>
          <w:b/>
          <w:lang w:eastAsia="pl-PL"/>
        </w:rPr>
        <w:t>dPn</w:t>
      </w:r>
      <w:proofErr w:type="spellEnd"/>
      <w:r w:rsidRPr="002A134F">
        <w:rPr>
          <w:rFonts w:eastAsia="Arial, Bold"/>
          <w:b/>
          <w:lang w:eastAsia="pl-PL"/>
        </w:rPr>
        <w:t>/</w:t>
      </w:r>
      <w:proofErr w:type="spellStart"/>
      <w:r w:rsidRPr="002A134F">
        <w:rPr>
          <w:rFonts w:eastAsia="Arial, Bold"/>
          <w:b/>
          <w:lang w:eastAsia="pl-PL"/>
        </w:rPr>
        <w:t>dPw</w:t>
      </w:r>
      <w:proofErr w:type="spellEnd"/>
      <w:r w:rsidRPr="002A134F">
        <w:rPr>
          <w:rFonts w:eastAsia="Arial, Bold"/>
          <w:b/>
          <w:lang w:eastAsia="pl-PL"/>
        </w:rPr>
        <w:t>=</w:t>
      </w:r>
      <w:r w:rsidR="0069660E">
        <w:rPr>
          <w:rFonts w:eastAsia="Arial, Bold"/>
          <w:b/>
          <w:lang w:eastAsia="pl-PL"/>
        </w:rPr>
        <w:t>4</w:t>
      </w:r>
      <w:r w:rsidR="00F707CB">
        <w:rPr>
          <w:rFonts w:eastAsia="Arial, Bold"/>
          <w:b/>
          <w:lang w:eastAsia="pl-PL"/>
        </w:rPr>
        <w:t>00</w:t>
      </w:r>
      <w:r w:rsidRPr="002A134F">
        <w:rPr>
          <w:rFonts w:eastAsia="Arial, Bold"/>
          <w:b/>
          <w:lang w:eastAsia="pl-PL"/>
        </w:rPr>
        <w:t>/</w:t>
      </w:r>
      <w:r w:rsidR="0069660E">
        <w:rPr>
          <w:rFonts w:eastAsia="Arial, Bold"/>
          <w:b/>
          <w:lang w:eastAsia="pl-PL"/>
        </w:rPr>
        <w:t>4</w:t>
      </w:r>
      <w:r w:rsidR="00F707CB">
        <w:rPr>
          <w:rFonts w:eastAsia="Arial, Bold"/>
          <w:b/>
          <w:lang w:eastAsia="pl-PL"/>
        </w:rPr>
        <w:t>00</w:t>
      </w:r>
      <w:r w:rsidRPr="002A134F">
        <w:rPr>
          <w:rFonts w:eastAsia="Arial, Bold"/>
          <w:b/>
          <w:lang w:eastAsia="pl-PL"/>
        </w:rPr>
        <w:t>Pa.</w:t>
      </w:r>
    </w:p>
    <w:p w14:paraId="5320882B" w14:textId="77777777" w:rsidR="0016434F" w:rsidRDefault="0016434F" w:rsidP="0016434F">
      <w:pPr>
        <w:widowControl w:val="0"/>
        <w:ind w:left="142"/>
        <w:jc w:val="left"/>
        <w:rPr>
          <w:rFonts w:eastAsia="Arial, Bold"/>
          <w:lang w:eastAsia="pl-PL"/>
        </w:rPr>
      </w:pPr>
      <w:r>
        <w:rPr>
          <w:rFonts w:eastAsia="Arial, Bold"/>
          <w:lang w:eastAsia="pl-PL"/>
        </w:rPr>
        <w:t>Dla centrali wentylacyjnej przyjmuje się rezerwę 1</w:t>
      </w:r>
      <w:r w:rsidR="009E52FC">
        <w:rPr>
          <w:rFonts w:eastAsia="Arial, Bold"/>
          <w:lang w:eastAsia="pl-PL"/>
        </w:rPr>
        <w:t>5</w:t>
      </w:r>
      <w:r>
        <w:rPr>
          <w:rFonts w:eastAsia="Arial, Bold"/>
          <w:lang w:eastAsia="pl-PL"/>
        </w:rPr>
        <w:t>% wydajności.</w:t>
      </w:r>
    </w:p>
    <w:p w14:paraId="2214C7EB" w14:textId="77777777" w:rsidR="00DA36F2" w:rsidRDefault="00DA36F2" w:rsidP="0016434F">
      <w:pPr>
        <w:widowControl w:val="0"/>
        <w:ind w:left="142"/>
        <w:jc w:val="left"/>
        <w:rPr>
          <w:rFonts w:eastAsia="Arial, Bold"/>
          <w:lang w:eastAsia="pl-PL"/>
        </w:rPr>
      </w:pPr>
    </w:p>
    <w:p w14:paraId="1246443C" w14:textId="77777777" w:rsidR="00DA36F2" w:rsidRDefault="00DA36F2" w:rsidP="00E324C7">
      <w:pPr>
        <w:widowControl w:val="0"/>
        <w:ind w:left="142"/>
        <w:jc w:val="left"/>
        <w:rPr>
          <w:rFonts w:eastAsia="Arial, Bold"/>
          <w:lang w:eastAsia="pl-PL"/>
        </w:rPr>
      </w:pPr>
      <w:r>
        <w:rPr>
          <w:rFonts w:eastAsia="Arial, Bold"/>
          <w:lang w:eastAsia="pl-PL"/>
        </w:rPr>
        <w:t xml:space="preserve">Dla kontroli wilgotności w pomieszczeniach obsługiwanych z centrali AHU.NW2 </w:t>
      </w:r>
      <w:r w:rsidR="00E324C7">
        <w:rPr>
          <w:rFonts w:eastAsia="Arial, Bold"/>
          <w:lang w:eastAsia="pl-PL"/>
        </w:rPr>
        <w:t xml:space="preserve">zastosowano nawilżacz parowy, elektryczny </w:t>
      </w:r>
      <w:r w:rsidR="00E324C7" w:rsidRPr="00E324C7">
        <w:rPr>
          <w:rFonts w:eastAsia="Arial, Bold"/>
          <w:lang w:eastAsia="pl-PL"/>
        </w:rPr>
        <w:t>rezystancyjny z samoczynnym odkamienianiem wraz z kompletem higrostatów (sterujący i kontrolny), lanc, przewodów parowych oraz materiałów montażowych.</w:t>
      </w:r>
    </w:p>
    <w:p w14:paraId="2CB47EAD" w14:textId="77777777" w:rsidR="00E324C7" w:rsidRDefault="00E324C7" w:rsidP="00E324C7">
      <w:pPr>
        <w:widowControl w:val="0"/>
        <w:ind w:left="142"/>
        <w:jc w:val="left"/>
        <w:rPr>
          <w:rFonts w:eastAsia="Arial, Bold"/>
          <w:b/>
          <w:lang w:eastAsia="pl-PL"/>
        </w:rPr>
      </w:pPr>
    </w:p>
    <w:p w14:paraId="236C7443" w14:textId="77777777" w:rsidR="00E324C7" w:rsidRDefault="00E324C7" w:rsidP="00E324C7">
      <w:pPr>
        <w:widowControl w:val="0"/>
        <w:ind w:left="142"/>
        <w:jc w:val="left"/>
        <w:rPr>
          <w:rFonts w:eastAsia="Arial, Bold"/>
          <w:lang w:eastAsia="pl-PL"/>
        </w:rPr>
      </w:pPr>
      <w:r w:rsidRPr="00E324C7">
        <w:rPr>
          <w:rFonts w:eastAsia="Arial, Bold"/>
          <w:lang w:eastAsia="pl-PL"/>
        </w:rPr>
        <w:t>Wyda</w:t>
      </w:r>
      <w:r>
        <w:rPr>
          <w:rFonts w:eastAsia="Arial, Bold"/>
          <w:lang w:eastAsia="pl-PL"/>
        </w:rPr>
        <w:t>jność nawilżacza:</w:t>
      </w:r>
    </w:p>
    <w:p w14:paraId="12B4F7C6" w14:textId="77777777" w:rsidR="00E324C7" w:rsidRPr="002A134F" w:rsidRDefault="00E324C7" w:rsidP="00E324C7">
      <w:pPr>
        <w:widowControl w:val="0"/>
        <w:ind w:left="142"/>
        <w:jc w:val="left"/>
        <w:rPr>
          <w:rFonts w:eastAsia="Arial, Bold"/>
          <w:b/>
          <w:lang w:eastAsia="pl-PL"/>
        </w:rPr>
      </w:pPr>
      <w:proofErr w:type="spellStart"/>
      <w:r>
        <w:rPr>
          <w:rFonts w:eastAsia="Arial, Bold"/>
          <w:b/>
          <w:lang w:eastAsia="pl-PL"/>
        </w:rPr>
        <w:t>mp</w:t>
      </w:r>
      <w:proofErr w:type="spellEnd"/>
      <w:r>
        <w:rPr>
          <w:rFonts w:eastAsia="Arial, Bold"/>
          <w:b/>
          <w:lang w:eastAsia="pl-PL"/>
        </w:rPr>
        <w:t>= 45kg/h</w:t>
      </w:r>
      <w:r w:rsidRPr="002A134F">
        <w:rPr>
          <w:rFonts w:eastAsia="Arial, Bold"/>
          <w:b/>
          <w:lang w:eastAsia="pl-PL"/>
        </w:rPr>
        <w:t>.</w:t>
      </w:r>
    </w:p>
    <w:p w14:paraId="43921AB5" w14:textId="77777777" w:rsidR="00D0152A" w:rsidRDefault="00D0152A" w:rsidP="00BA48C6">
      <w:pPr>
        <w:widowControl w:val="0"/>
        <w:ind w:left="142"/>
        <w:jc w:val="left"/>
        <w:rPr>
          <w:rFonts w:eastAsia="Arial, Bold"/>
          <w:b/>
          <w:lang w:eastAsia="pl-PL"/>
        </w:rPr>
      </w:pPr>
    </w:p>
    <w:p w14:paraId="571758EF" w14:textId="77777777" w:rsidR="00BA48C6" w:rsidRPr="00BA48C6" w:rsidRDefault="007862B7" w:rsidP="00BA48C6">
      <w:pPr>
        <w:widowControl w:val="0"/>
        <w:ind w:left="142"/>
        <w:jc w:val="left"/>
        <w:rPr>
          <w:rFonts w:eastAsia="Arial, Bold"/>
          <w:b/>
          <w:lang w:eastAsia="pl-PL"/>
        </w:rPr>
      </w:pPr>
      <w:r>
        <w:rPr>
          <w:rFonts w:eastAsia="Arial, Bold"/>
          <w:b/>
          <w:lang w:eastAsia="pl-PL"/>
        </w:rPr>
        <w:lastRenderedPageBreak/>
        <w:t>Wentylatory w</w:t>
      </w:r>
      <w:r w:rsidR="00B26C70">
        <w:rPr>
          <w:rFonts w:eastAsia="Arial, Bold"/>
          <w:b/>
          <w:lang w:eastAsia="pl-PL"/>
        </w:rPr>
        <w:t>y</w:t>
      </w:r>
      <w:r>
        <w:rPr>
          <w:rFonts w:eastAsia="Arial, Bold"/>
          <w:b/>
          <w:lang w:eastAsia="pl-PL"/>
        </w:rPr>
        <w:t>wiewne</w:t>
      </w:r>
    </w:p>
    <w:p w14:paraId="35BBB818" w14:textId="77777777" w:rsidR="00BA48C6" w:rsidRPr="00BA48C6" w:rsidRDefault="00BA48C6" w:rsidP="00525BD2">
      <w:pPr>
        <w:widowControl w:val="0"/>
        <w:ind w:left="142" w:firstLine="567"/>
        <w:jc w:val="left"/>
        <w:rPr>
          <w:rFonts w:eastAsia="Arial, Bold"/>
          <w:lang w:eastAsia="pl-PL"/>
        </w:rPr>
      </w:pPr>
      <w:r w:rsidRPr="00BA48C6">
        <w:rPr>
          <w:rFonts w:eastAsia="Arial, Bold"/>
          <w:lang w:eastAsia="pl-PL"/>
        </w:rPr>
        <w:t>Zaprojektowano układy wentylacji mechanicznej wywiewnej obsługujące poszczególne pomieszczenia zgodnie z tabelą ilości powietrza wentylacyjnego i częścią rysunkową projektu.</w:t>
      </w:r>
    </w:p>
    <w:p w14:paraId="7D924070" w14:textId="77777777" w:rsidR="00BA48C6" w:rsidRDefault="00BA48C6" w:rsidP="00BA48C6">
      <w:pPr>
        <w:widowControl w:val="0"/>
        <w:ind w:left="142"/>
        <w:jc w:val="left"/>
        <w:rPr>
          <w:rFonts w:ascii="Arial" w:hAnsi="Arial" w:cs="Arial"/>
          <w:sz w:val="28"/>
          <w:szCs w:val="28"/>
        </w:rPr>
      </w:pPr>
      <w:r w:rsidRPr="00BA48C6">
        <w:rPr>
          <w:rFonts w:eastAsia="Arial, Bold"/>
          <w:lang w:eastAsia="pl-PL"/>
        </w:rPr>
        <w:t xml:space="preserve">Instalacja wentylacji realizowana za pomocą wentylatorów kanałowych zlokalizowanych na poddaszu. Wentylatory przystosowane do pracy ciągłej. Dystrybucja powietrza poprzez </w:t>
      </w:r>
      <w:r w:rsidR="00CF1EDE">
        <w:rPr>
          <w:rFonts w:eastAsia="Arial, Bold"/>
          <w:lang w:eastAsia="pl-PL"/>
        </w:rPr>
        <w:t xml:space="preserve">izolowane kanały wentylacyjne </w:t>
      </w:r>
      <w:r w:rsidRPr="00BA48C6">
        <w:rPr>
          <w:rFonts w:eastAsia="Arial, Bold"/>
          <w:lang w:eastAsia="pl-PL"/>
        </w:rPr>
        <w:t>zakończone zaworami wentylacyjnymi wywiewnymi wyposażonymi w śrubę regulacyjną</w:t>
      </w:r>
      <w:r w:rsidR="003C445A">
        <w:rPr>
          <w:rFonts w:ascii="Arial" w:hAnsi="Arial" w:cs="Arial"/>
          <w:sz w:val="28"/>
          <w:szCs w:val="28"/>
        </w:rPr>
        <w:t>.</w:t>
      </w:r>
    </w:p>
    <w:p w14:paraId="6EBF1314" w14:textId="77777777" w:rsidR="003C445A" w:rsidRDefault="003C445A" w:rsidP="00BA48C6">
      <w:pPr>
        <w:widowControl w:val="0"/>
        <w:ind w:left="142"/>
        <w:jc w:val="left"/>
        <w:rPr>
          <w:rFonts w:ascii="Arial" w:hAnsi="Arial" w:cs="Arial"/>
          <w:sz w:val="28"/>
          <w:szCs w:val="28"/>
        </w:rPr>
      </w:pPr>
    </w:p>
    <w:p w14:paraId="334BD2FD" w14:textId="77777777" w:rsidR="00B60242" w:rsidRPr="002A134F" w:rsidRDefault="00A91556" w:rsidP="00B60242">
      <w:pPr>
        <w:widowControl w:val="0"/>
        <w:ind w:left="142"/>
        <w:jc w:val="left"/>
        <w:rPr>
          <w:rFonts w:eastAsia="Arial, Bold"/>
          <w:lang w:eastAsia="pl-PL"/>
        </w:rPr>
      </w:pPr>
      <w:r>
        <w:rPr>
          <w:rFonts w:eastAsia="Arial, Bold"/>
          <w:b/>
          <w:lang w:eastAsia="pl-PL"/>
        </w:rPr>
        <w:t>Zespół</w:t>
      </w:r>
      <w:r w:rsidR="00BA48C6" w:rsidRPr="00BA48C6">
        <w:rPr>
          <w:rFonts w:eastAsia="Arial, Bold"/>
          <w:lang w:eastAsia="pl-PL"/>
        </w:rPr>
        <w:t xml:space="preserve"> </w:t>
      </w:r>
      <w:r w:rsidR="00BA48C6" w:rsidRPr="00BA48C6">
        <w:rPr>
          <w:rFonts w:eastAsia="Arial, Bold"/>
          <w:b/>
          <w:lang w:eastAsia="pl-PL"/>
        </w:rPr>
        <w:t>W</w:t>
      </w:r>
      <w:r w:rsidR="007F30C4">
        <w:rPr>
          <w:rFonts w:eastAsia="Arial, Bold"/>
          <w:b/>
          <w:lang w:eastAsia="pl-PL"/>
        </w:rPr>
        <w:t>C</w:t>
      </w:r>
      <w:r w:rsidR="00BA48C6" w:rsidRPr="00BA48C6">
        <w:rPr>
          <w:rFonts w:eastAsia="Arial, Bold"/>
          <w:b/>
          <w:lang w:eastAsia="pl-PL"/>
        </w:rPr>
        <w:t>1</w:t>
      </w:r>
      <w:r w:rsidR="00B60242">
        <w:rPr>
          <w:rFonts w:eastAsia="Arial, Bold"/>
          <w:b/>
          <w:lang w:eastAsia="pl-PL"/>
        </w:rPr>
        <w:t xml:space="preserve"> </w:t>
      </w:r>
      <w:r w:rsidR="00B60242" w:rsidRPr="002A134F">
        <w:rPr>
          <w:rFonts w:eastAsia="Arial, Bold"/>
          <w:lang w:eastAsia="pl-PL"/>
        </w:rPr>
        <w:t>–</w:t>
      </w:r>
      <w:r w:rsidR="00F55A9D">
        <w:rPr>
          <w:rFonts w:eastAsia="Arial, Bold"/>
          <w:lang w:eastAsia="pl-PL"/>
        </w:rPr>
        <w:t xml:space="preserve"> wyciąg z WC i łazienki</w:t>
      </w:r>
      <w:r w:rsidR="002E36AC">
        <w:rPr>
          <w:rFonts w:eastAsia="Arial, Bold"/>
          <w:lang w:eastAsia="pl-PL"/>
        </w:rPr>
        <w:t>,</w:t>
      </w:r>
      <w:r w:rsidR="00F55A9D">
        <w:rPr>
          <w:rFonts w:eastAsia="Arial, Bold"/>
          <w:lang w:eastAsia="pl-PL"/>
        </w:rPr>
        <w:t xml:space="preserve"> </w:t>
      </w:r>
    </w:p>
    <w:p w14:paraId="7EE9FCF6" w14:textId="77777777" w:rsidR="00BA48C6" w:rsidRDefault="00BA48C6" w:rsidP="00BA48C6">
      <w:pPr>
        <w:widowControl w:val="0"/>
        <w:ind w:left="142"/>
        <w:jc w:val="left"/>
        <w:rPr>
          <w:rFonts w:eastAsia="Arial, Bold"/>
          <w:b/>
          <w:lang w:eastAsia="pl-PL"/>
        </w:rPr>
      </w:pPr>
      <w:proofErr w:type="spellStart"/>
      <w:r w:rsidRPr="005B6991">
        <w:rPr>
          <w:rFonts w:eastAsia="Arial, Bold"/>
          <w:b/>
          <w:lang w:eastAsia="pl-PL"/>
        </w:rPr>
        <w:t>Vw</w:t>
      </w:r>
      <w:proofErr w:type="spellEnd"/>
      <w:r w:rsidRPr="005B6991">
        <w:rPr>
          <w:rFonts w:eastAsia="Arial, Bold"/>
          <w:b/>
          <w:lang w:eastAsia="pl-PL"/>
        </w:rPr>
        <w:t>=</w:t>
      </w:r>
      <w:r w:rsidR="00CF1EDE">
        <w:rPr>
          <w:rFonts w:eastAsia="Arial, Bold"/>
          <w:b/>
          <w:lang w:eastAsia="pl-PL"/>
        </w:rPr>
        <w:t xml:space="preserve"> </w:t>
      </w:r>
      <w:r w:rsidR="00F707CB">
        <w:rPr>
          <w:rFonts w:eastAsia="Arial, Bold"/>
          <w:b/>
          <w:lang w:eastAsia="pl-PL"/>
        </w:rPr>
        <w:t>400</w:t>
      </w:r>
      <w:r w:rsidRPr="005B6991">
        <w:rPr>
          <w:rFonts w:eastAsia="Arial, Bold"/>
          <w:b/>
          <w:lang w:eastAsia="pl-PL"/>
        </w:rPr>
        <w:t>m</w:t>
      </w:r>
      <w:r w:rsidRPr="009F4539">
        <w:rPr>
          <w:rFonts w:eastAsia="Arial, Bold"/>
          <w:b/>
          <w:vertAlign w:val="superscript"/>
          <w:lang w:eastAsia="pl-PL"/>
        </w:rPr>
        <w:t>3</w:t>
      </w:r>
      <w:r w:rsidRPr="005B6991">
        <w:rPr>
          <w:rFonts w:eastAsia="Arial, Bold"/>
          <w:b/>
          <w:lang w:eastAsia="pl-PL"/>
        </w:rPr>
        <w:t xml:space="preserve">/h, </w:t>
      </w:r>
      <w:proofErr w:type="spellStart"/>
      <w:r w:rsidRPr="005B6991">
        <w:rPr>
          <w:rFonts w:eastAsia="Arial, Bold"/>
          <w:b/>
          <w:lang w:eastAsia="pl-PL"/>
        </w:rPr>
        <w:t>dPw</w:t>
      </w:r>
      <w:proofErr w:type="spellEnd"/>
      <w:r w:rsidRPr="005B6991">
        <w:rPr>
          <w:rFonts w:eastAsia="Arial, Bold"/>
          <w:b/>
          <w:lang w:eastAsia="pl-PL"/>
        </w:rPr>
        <w:t>=</w:t>
      </w:r>
      <w:r w:rsidR="00306B34">
        <w:rPr>
          <w:rFonts w:eastAsia="Arial, Bold"/>
          <w:b/>
          <w:lang w:eastAsia="pl-PL"/>
        </w:rPr>
        <w:t xml:space="preserve"> </w:t>
      </w:r>
      <w:r w:rsidR="00F707CB">
        <w:rPr>
          <w:rFonts w:eastAsia="Arial, Bold"/>
          <w:b/>
          <w:lang w:eastAsia="pl-PL"/>
        </w:rPr>
        <w:t>175</w:t>
      </w:r>
      <w:r w:rsidRPr="005B6991">
        <w:rPr>
          <w:rFonts w:eastAsia="Arial, Bold"/>
          <w:b/>
          <w:lang w:eastAsia="pl-PL"/>
        </w:rPr>
        <w:t>Pa.</w:t>
      </w:r>
    </w:p>
    <w:p w14:paraId="719A6D63" w14:textId="77777777" w:rsidR="007862B7" w:rsidRDefault="007862B7" w:rsidP="00F10EE0">
      <w:pPr>
        <w:widowControl w:val="0"/>
        <w:spacing w:line="240" w:lineRule="auto"/>
        <w:ind w:left="142"/>
        <w:jc w:val="left"/>
        <w:rPr>
          <w:rFonts w:eastAsia="Arial, Bold"/>
          <w:b/>
          <w:lang w:eastAsia="pl-PL"/>
        </w:rPr>
      </w:pPr>
    </w:p>
    <w:p w14:paraId="4C637144" w14:textId="77777777" w:rsidR="007862B7" w:rsidRPr="002A134F" w:rsidRDefault="007862B7" w:rsidP="007862B7">
      <w:pPr>
        <w:widowControl w:val="0"/>
        <w:ind w:left="142"/>
        <w:jc w:val="left"/>
        <w:rPr>
          <w:rFonts w:eastAsia="Arial, Bold"/>
          <w:lang w:eastAsia="pl-PL"/>
        </w:rPr>
      </w:pPr>
      <w:r>
        <w:rPr>
          <w:rFonts w:eastAsia="Arial, Bold"/>
          <w:b/>
          <w:lang w:eastAsia="pl-PL"/>
        </w:rPr>
        <w:t>Zespół</w:t>
      </w:r>
      <w:r w:rsidRPr="00BA48C6">
        <w:rPr>
          <w:rFonts w:eastAsia="Arial, Bold"/>
          <w:lang w:eastAsia="pl-PL"/>
        </w:rPr>
        <w:t xml:space="preserve"> </w:t>
      </w:r>
      <w:r w:rsidRPr="00BA48C6">
        <w:rPr>
          <w:rFonts w:eastAsia="Arial, Bold"/>
          <w:b/>
          <w:lang w:eastAsia="pl-PL"/>
        </w:rPr>
        <w:t>W</w:t>
      </w:r>
      <w:r>
        <w:rPr>
          <w:rFonts w:eastAsia="Arial, Bold"/>
          <w:b/>
          <w:lang w:eastAsia="pl-PL"/>
        </w:rPr>
        <w:t xml:space="preserve">C2 </w:t>
      </w:r>
      <w:r w:rsidRPr="002A134F">
        <w:rPr>
          <w:rFonts w:eastAsia="Arial, Bold"/>
          <w:lang w:eastAsia="pl-PL"/>
        </w:rPr>
        <w:t>–</w:t>
      </w:r>
      <w:r>
        <w:rPr>
          <w:rFonts w:eastAsia="Arial, Bold"/>
          <w:lang w:eastAsia="pl-PL"/>
        </w:rPr>
        <w:t xml:space="preserve"> wyciąg z WC i łazienki</w:t>
      </w:r>
      <w:r w:rsidR="00CF1EDE">
        <w:rPr>
          <w:rFonts w:eastAsia="Arial, Bold"/>
          <w:lang w:eastAsia="pl-PL"/>
        </w:rPr>
        <w:t>,</w:t>
      </w:r>
      <w:r>
        <w:rPr>
          <w:rFonts w:eastAsia="Arial, Bold"/>
          <w:lang w:eastAsia="pl-PL"/>
        </w:rPr>
        <w:t xml:space="preserve"> </w:t>
      </w:r>
    </w:p>
    <w:p w14:paraId="1DFD12C0" w14:textId="77777777" w:rsidR="007862B7" w:rsidRDefault="007862B7" w:rsidP="007862B7">
      <w:pPr>
        <w:widowControl w:val="0"/>
        <w:ind w:left="142"/>
        <w:jc w:val="left"/>
        <w:rPr>
          <w:rFonts w:eastAsia="Arial, Bold"/>
          <w:b/>
          <w:lang w:eastAsia="pl-PL"/>
        </w:rPr>
      </w:pPr>
      <w:proofErr w:type="spellStart"/>
      <w:r w:rsidRPr="005B6991">
        <w:rPr>
          <w:rFonts w:eastAsia="Arial, Bold"/>
          <w:b/>
          <w:lang w:eastAsia="pl-PL"/>
        </w:rPr>
        <w:t>Vw</w:t>
      </w:r>
      <w:proofErr w:type="spellEnd"/>
      <w:r w:rsidRPr="005B6991">
        <w:rPr>
          <w:rFonts w:eastAsia="Arial, Bold"/>
          <w:b/>
          <w:lang w:eastAsia="pl-PL"/>
        </w:rPr>
        <w:t>=</w:t>
      </w:r>
      <w:r w:rsidR="00CF1EDE">
        <w:rPr>
          <w:rFonts w:eastAsia="Arial, Bold"/>
          <w:b/>
          <w:lang w:eastAsia="pl-PL"/>
        </w:rPr>
        <w:t xml:space="preserve"> </w:t>
      </w:r>
      <w:r w:rsidR="00F707CB">
        <w:rPr>
          <w:rFonts w:eastAsia="Arial, Bold"/>
          <w:b/>
          <w:lang w:eastAsia="pl-PL"/>
        </w:rPr>
        <w:t>400</w:t>
      </w:r>
      <w:r w:rsidRPr="005B6991">
        <w:rPr>
          <w:rFonts w:eastAsia="Arial, Bold"/>
          <w:b/>
          <w:lang w:eastAsia="pl-PL"/>
        </w:rPr>
        <w:t>m</w:t>
      </w:r>
      <w:r w:rsidRPr="009F4539">
        <w:rPr>
          <w:rFonts w:eastAsia="Arial, Bold"/>
          <w:b/>
          <w:vertAlign w:val="superscript"/>
          <w:lang w:eastAsia="pl-PL"/>
        </w:rPr>
        <w:t>3</w:t>
      </w:r>
      <w:r w:rsidRPr="005B6991">
        <w:rPr>
          <w:rFonts w:eastAsia="Arial, Bold"/>
          <w:b/>
          <w:lang w:eastAsia="pl-PL"/>
        </w:rPr>
        <w:t xml:space="preserve">/h, </w:t>
      </w:r>
      <w:proofErr w:type="spellStart"/>
      <w:r w:rsidRPr="005B6991">
        <w:rPr>
          <w:rFonts w:eastAsia="Arial, Bold"/>
          <w:b/>
          <w:lang w:eastAsia="pl-PL"/>
        </w:rPr>
        <w:t>dPw</w:t>
      </w:r>
      <w:proofErr w:type="spellEnd"/>
      <w:r w:rsidRPr="005B6991">
        <w:rPr>
          <w:rFonts w:eastAsia="Arial, Bold"/>
          <w:b/>
          <w:lang w:eastAsia="pl-PL"/>
        </w:rPr>
        <w:t>=</w:t>
      </w:r>
      <w:r w:rsidR="00306B34">
        <w:rPr>
          <w:rFonts w:eastAsia="Arial, Bold"/>
          <w:b/>
          <w:lang w:eastAsia="pl-PL"/>
        </w:rPr>
        <w:t xml:space="preserve"> </w:t>
      </w:r>
      <w:r w:rsidR="00F707CB">
        <w:rPr>
          <w:rFonts w:eastAsia="Arial, Bold"/>
          <w:b/>
          <w:lang w:eastAsia="pl-PL"/>
        </w:rPr>
        <w:t>175</w:t>
      </w:r>
      <w:r w:rsidRPr="005B6991">
        <w:rPr>
          <w:rFonts w:eastAsia="Arial, Bold"/>
          <w:b/>
          <w:lang w:eastAsia="pl-PL"/>
        </w:rPr>
        <w:t>Pa.</w:t>
      </w:r>
    </w:p>
    <w:p w14:paraId="10C50973" w14:textId="77777777" w:rsidR="007862B7" w:rsidRDefault="007862B7" w:rsidP="00F10EE0">
      <w:pPr>
        <w:widowControl w:val="0"/>
        <w:spacing w:line="240" w:lineRule="auto"/>
        <w:ind w:left="142"/>
        <w:jc w:val="left"/>
        <w:rPr>
          <w:rFonts w:eastAsia="Arial, Bold"/>
          <w:b/>
          <w:lang w:eastAsia="pl-PL"/>
        </w:rPr>
      </w:pPr>
    </w:p>
    <w:p w14:paraId="72082F01" w14:textId="77777777" w:rsidR="007862B7" w:rsidRDefault="007862B7" w:rsidP="007862B7">
      <w:pPr>
        <w:widowControl w:val="0"/>
        <w:ind w:left="142"/>
        <w:jc w:val="left"/>
        <w:rPr>
          <w:rFonts w:eastAsia="Arial, Bold"/>
          <w:lang w:eastAsia="pl-PL"/>
        </w:rPr>
      </w:pPr>
      <w:r>
        <w:rPr>
          <w:rFonts w:eastAsia="Arial, Bold"/>
          <w:b/>
          <w:lang w:eastAsia="pl-PL"/>
        </w:rPr>
        <w:t>Zespół</w:t>
      </w:r>
      <w:r w:rsidRPr="00BA48C6">
        <w:rPr>
          <w:rFonts w:eastAsia="Arial, Bold"/>
          <w:lang w:eastAsia="pl-PL"/>
        </w:rPr>
        <w:t xml:space="preserve"> </w:t>
      </w:r>
      <w:r w:rsidRPr="00BA48C6">
        <w:rPr>
          <w:rFonts w:eastAsia="Arial, Bold"/>
          <w:b/>
          <w:lang w:eastAsia="pl-PL"/>
        </w:rPr>
        <w:t>W</w:t>
      </w:r>
      <w:r>
        <w:rPr>
          <w:rFonts w:eastAsia="Arial, Bold"/>
          <w:b/>
          <w:lang w:eastAsia="pl-PL"/>
        </w:rPr>
        <w:t xml:space="preserve">C3 </w:t>
      </w:r>
      <w:r w:rsidRPr="002A134F">
        <w:rPr>
          <w:rFonts w:eastAsia="Arial, Bold"/>
          <w:lang w:eastAsia="pl-PL"/>
        </w:rPr>
        <w:t>–</w:t>
      </w:r>
      <w:r>
        <w:rPr>
          <w:rFonts w:eastAsia="Arial, Bold"/>
          <w:lang w:eastAsia="pl-PL"/>
        </w:rPr>
        <w:t xml:space="preserve"> wyciąg z WC i łazienki</w:t>
      </w:r>
      <w:r w:rsidR="00CF1EDE">
        <w:rPr>
          <w:rFonts w:eastAsia="Arial, Bold"/>
          <w:lang w:eastAsia="pl-PL"/>
        </w:rPr>
        <w:t>,</w:t>
      </w:r>
    </w:p>
    <w:p w14:paraId="3F003C57" w14:textId="77777777" w:rsidR="007862B7" w:rsidRDefault="007862B7" w:rsidP="007862B7">
      <w:pPr>
        <w:widowControl w:val="0"/>
        <w:ind w:left="142"/>
        <w:jc w:val="left"/>
        <w:rPr>
          <w:rFonts w:eastAsia="Arial, Bold"/>
          <w:b/>
          <w:lang w:eastAsia="pl-PL"/>
        </w:rPr>
      </w:pPr>
      <w:proofErr w:type="spellStart"/>
      <w:r w:rsidRPr="005B6991">
        <w:rPr>
          <w:rFonts w:eastAsia="Arial, Bold"/>
          <w:b/>
          <w:lang w:eastAsia="pl-PL"/>
        </w:rPr>
        <w:t>Vw</w:t>
      </w:r>
      <w:proofErr w:type="spellEnd"/>
      <w:r w:rsidRPr="005B6991">
        <w:rPr>
          <w:rFonts w:eastAsia="Arial, Bold"/>
          <w:b/>
          <w:lang w:eastAsia="pl-PL"/>
        </w:rPr>
        <w:t>=</w:t>
      </w:r>
      <w:r>
        <w:rPr>
          <w:rFonts w:eastAsia="Arial, Bold"/>
          <w:b/>
          <w:lang w:eastAsia="pl-PL"/>
        </w:rPr>
        <w:t xml:space="preserve"> </w:t>
      </w:r>
      <w:r w:rsidR="00CF6CF2">
        <w:rPr>
          <w:rFonts w:eastAsia="Arial, Bold"/>
          <w:b/>
          <w:lang w:eastAsia="pl-PL"/>
        </w:rPr>
        <w:t>200</w:t>
      </w:r>
      <w:r w:rsidRPr="005B6991">
        <w:rPr>
          <w:rFonts w:eastAsia="Arial, Bold"/>
          <w:b/>
          <w:lang w:eastAsia="pl-PL"/>
        </w:rPr>
        <w:t>m</w:t>
      </w:r>
      <w:r w:rsidRPr="009F4539">
        <w:rPr>
          <w:rFonts w:eastAsia="Arial, Bold"/>
          <w:b/>
          <w:vertAlign w:val="superscript"/>
          <w:lang w:eastAsia="pl-PL"/>
        </w:rPr>
        <w:t>3</w:t>
      </w:r>
      <w:r w:rsidRPr="005B6991">
        <w:rPr>
          <w:rFonts w:eastAsia="Arial, Bold"/>
          <w:b/>
          <w:lang w:eastAsia="pl-PL"/>
        </w:rPr>
        <w:t xml:space="preserve">/h, </w:t>
      </w:r>
      <w:proofErr w:type="spellStart"/>
      <w:r w:rsidRPr="005B6991">
        <w:rPr>
          <w:rFonts w:eastAsia="Arial, Bold"/>
          <w:b/>
          <w:lang w:eastAsia="pl-PL"/>
        </w:rPr>
        <w:t>dPw</w:t>
      </w:r>
      <w:proofErr w:type="spellEnd"/>
      <w:r w:rsidRPr="005B6991">
        <w:rPr>
          <w:rFonts w:eastAsia="Arial, Bold"/>
          <w:b/>
          <w:lang w:eastAsia="pl-PL"/>
        </w:rPr>
        <w:t>=</w:t>
      </w:r>
      <w:r w:rsidR="00306B34">
        <w:rPr>
          <w:rFonts w:eastAsia="Arial, Bold"/>
          <w:b/>
          <w:lang w:eastAsia="pl-PL"/>
        </w:rPr>
        <w:t xml:space="preserve"> </w:t>
      </w:r>
      <w:r w:rsidR="00CF6CF2">
        <w:rPr>
          <w:rFonts w:eastAsia="Arial, Bold"/>
          <w:b/>
          <w:lang w:eastAsia="pl-PL"/>
        </w:rPr>
        <w:t>175</w:t>
      </w:r>
      <w:r w:rsidRPr="005B6991">
        <w:rPr>
          <w:rFonts w:eastAsia="Arial, Bold"/>
          <w:b/>
          <w:lang w:eastAsia="pl-PL"/>
        </w:rPr>
        <w:t>Pa.</w:t>
      </w:r>
    </w:p>
    <w:p w14:paraId="07179C91" w14:textId="77777777" w:rsidR="00F707CB" w:rsidRDefault="00F707CB" w:rsidP="00F707CB">
      <w:pPr>
        <w:widowControl w:val="0"/>
        <w:ind w:left="142"/>
        <w:jc w:val="left"/>
        <w:rPr>
          <w:rFonts w:eastAsia="Arial, Bold"/>
          <w:b/>
          <w:lang w:eastAsia="pl-PL"/>
        </w:rPr>
      </w:pPr>
    </w:p>
    <w:p w14:paraId="2FDE1AAD" w14:textId="77777777" w:rsidR="00F707CB" w:rsidRDefault="00F707CB" w:rsidP="00F707CB">
      <w:pPr>
        <w:widowControl w:val="0"/>
        <w:ind w:left="142"/>
        <w:jc w:val="left"/>
        <w:rPr>
          <w:rFonts w:eastAsia="Arial, Bold"/>
          <w:lang w:eastAsia="pl-PL"/>
        </w:rPr>
      </w:pPr>
      <w:r>
        <w:rPr>
          <w:rFonts w:eastAsia="Arial, Bold"/>
          <w:b/>
          <w:lang w:eastAsia="pl-PL"/>
        </w:rPr>
        <w:t>Zespół</w:t>
      </w:r>
      <w:r w:rsidRPr="00BA48C6">
        <w:rPr>
          <w:rFonts w:eastAsia="Arial, Bold"/>
          <w:lang w:eastAsia="pl-PL"/>
        </w:rPr>
        <w:t xml:space="preserve"> </w:t>
      </w:r>
      <w:r w:rsidRPr="00BA48C6">
        <w:rPr>
          <w:rFonts w:eastAsia="Arial, Bold"/>
          <w:b/>
          <w:lang w:eastAsia="pl-PL"/>
        </w:rPr>
        <w:t>WK</w:t>
      </w:r>
      <w:r>
        <w:rPr>
          <w:rFonts w:eastAsia="Arial, Bold"/>
          <w:b/>
          <w:lang w:eastAsia="pl-PL"/>
        </w:rPr>
        <w:t xml:space="preserve">1 </w:t>
      </w:r>
      <w:r w:rsidRPr="002A134F">
        <w:rPr>
          <w:rFonts w:eastAsia="Arial, Bold"/>
          <w:lang w:eastAsia="pl-PL"/>
        </w:rPr>
        <w:t>–</w:t>
      </w:r>
      <w:r>
        <w:rPr>
          <w:rFonts w:eastAsia="Arial, Bold"/>
          <w:lang w:eastAsia="pl-PL"/>
        </w:rPr>
        <w:t xml:space="preserve"> wyciąg z pom. socjalnego,</w:t>
      </w:r>
    </w:p>
    <w:p w14:paraId="76B23AEE" w14:textId="77777777" w:rsidR="00F707CB" w:rsidRDefault="00F707CB" w:rsidP="00F707CB">
      <w:pPr>
        <w:widowControl w:val="0"/>
        <w:ind w:left="142"/>
        <w:jc w:val="left"/>
        <w:rPr>
          <w:rFonts w:eastAsia="Arial, Bold"/>
          <w:b/>
          <w:lang w:eastAsia="pl-PL"/>
        </w:rPr>
      </w:pPr>
      <w:proofErr w:type="spellStart"/>
      <w:r w:rsidRPr="005B6991">
        <w:rPr>
          <w:rFonts w:eastAsia="Arial, Bold"/>
          <w:b/>
          <w:lang w:eastAsia="pl-PL"/>
        </w:rPr>
        <w:t>Vw</w:t>
      </w:r>
      <w:proofErr w:type="spellEnd"/>
      <w:r w:rsidRPr="005B6991">
        <w:rPr>
          <w:rFonts w:eastAsia="Arial, Bold"/>
          <w:b/>
          <w:lang w:eastAsia="pl-PL"/>
        </w:rPr>
        <w:t>=</w:t>
      </w:r>
      <w:r>
        <w:rPr>
          <w:rFonts w:eastAsia="Arial, Bold"/>
          <w:b/>
          <w:lang w:eastAsia="pl-PL"/>
        </w:rPr>
        <w:t xml:space="preserve"> </w:t>
      </w:r>
      <w:r w:rsidR="00CF6CF2">
        <w:rPr>
          <w:rFonts w:eastAsia="Arial, Bold"/>
          <w:b/>
          <w:lang w:eastAsia="pl-PL"/>
        </w:rPr>
        <w:t>2</w:t>
      </w:r>
      <w:r>
        <w:rPr>
          <w:rFonts w:eastAsia="Arial, Bold"/>
          <w:b/>
          <w:lang w:eastAsia="pl-PL"/>
        </w:rPr>
        <w:t>40</w:t>
      </w:r>
      <w:r w:rsidRPr="005B6991">
        <w:rPr>
          <w:rFonts w:eastAsia="Arial, Bold"/>
          <w:b/>
          <w:lang w:eastAsia="pl-PL"/>
        </w:rPr>
        <w:t>m</w:t>
      </w:r>
      <w:r w:rsidRPr="009F4539">
        <w:rPr>
          <w:rFonts w:eastAsia="Arial, Bold"/>
          <w:b/>
          <w:vertAlign w:val="superscript"/>
          <w:lang w:eastAsia="pl-PL"/>
        </w:rPr>
        <w:t>3</w:t>
      </w:r>
      <w:r w:rsidRPr="005B6991">
        <w:rPr>
          <w:rFonts w:eastAsia="Arial, Bold"/>
          <w:b/>
          <w:lang w:eastAsia="pl-PL"/>
        </w:rPr>
        <w:t xml:space="preserve">/h, </w:t>
      </w:r>
      <w:proofErr w:type="spellStart"/>
      <w:r w:rsidRPr="005B6991">
        <w:rPr>
          <w:rFonts w:eastAsia="Arial, Bold"/>
          <w:b/>
          <w:lang w:eastAsia="pl-PL"/>
        </w:rPr>
        <w:t>dPw</w:t>
      </w:r>
      <w:proofErr w:type="spellEnd"/>
      <w:r w:rsidRPr="005B6991">
        <w:rPr>
          <w:rFonts w:eastAsia="Arial, Bold"/>
          <w:b/>
          <w:lang w:eastAsia="pl-PL"/>
        </w:rPr>
        <w:t>=</w:t>
      </w:r>
      <w:r>
        <w:rPr>
          <w:rFonts w:eastAsia="Arial, Bold"/>
          <w:b/>
          <w:lang w:eastAsia="pl-PL"/>
        </w:rPr>
        <w:t xml:space="preserve"> 175</w:t>
      </w:r>
      <w:r w:rsidRPr="005B6991">
        <w:rPr>
          <w:rFonts w:eastAsia="Arial, Bold"/>
          <w:b/>
          <w:lang w:eastAsia="pl-PL"/>
        </w:rPr>
        <w:t>Pa</w:t>
      </w:r>
      <w:r w:rsidR="00F01B28">
        <w:rPr>
          <w:rFonts w:eastAsia="Arial, Bold"/>
          <w:b/>
          <w:lang w:eastAsia="pl-PL"/>
        </w:rPr>
        <w:t>.</w:t>
      </w:r>
    </w:p>
    <w:p w14:paraId="2E8BC5BB" w14:textId="77777777" w:rsidR="00F707CB" w:rsidRDefault="00F707CB" w:rsidP="00DF3810">
      <w:pPr>
        <w:widowControl w:val="0"/>
        <w:ind w:left="142"/>
        <w:jc w:val="left"/>
        <w:rPr>
          <w:rFonts w:eastAsia="Arial, Bold"/>
          <w:b/>
          <w:lang w:eastAsia="pl-PL"/>
        </w:rPr>
      </w:pPr>
    </w:p>
    <w:p w14:paraId="432D67C8" w14:textId="77777777" w:rsidR="00DF3810" w:rsidRDefault="00DF3810" w:rsidP="00DF3810">
      <w:pPr>
        <w:widowControl w:val="0"/>
        <w:ind w:left="142"/>
        <w:jc w:val="left"/>
        <w:rPr>
          <w:rFonts w:eastAsia="Arial, Bold"/>
          <w:lang w:eastAsia="pl-PL"/>
        </w:rPr>
      </w:pPr>
      <w:r>
        <w:rPr>
          <w:rFonts w:eastAsia="Arial, Bold"/>
          <w:b/>
          <w:lang w:eastAsia="pl-PL"/>
        </w:rPr>
        <w:t>Zespół</w:t>
      </w:r>
      <w:r w:rsidRPr="00BA48C6">
        <w:rPr>
          <w:rFonts w:eastAsia="Arial, Bold"/>
          <w:lang w:eastAsia="pl-PL"/>
        </w:rPr>
        <w:t xml:space="preserve"> </w:t>
      </w:r>
      <w:r w:rsidRPr="00BA48C6">
        <w:rPr>
          <w:rFonts w:eastAsia="Arial, Bold"/>
          <w:b/>
          <w:lang w:eastAsia="pl-PL"/>
        </w:rPr>
        <w:t>W</w:t>
      </w:r>
      <w:r>
        <w:rPr>
          <w:rFonts w:eastAsia="Arial, Bold"/>
          <w:b/>
          <w:lang w:eastAsia="pl-PL"/>
        </w:rPr>
        <w:t xml:space="preserve">P1 </w:t>
      </w:r>
      <w:r w:rsidRPr="002A134F">
        <w:rPr>
          <w:rFonts w:eastAsia="Arial, Bold"/>
          <w:lang w:eastAsia="pl-PL"/>
        </w:rPr>
        <w:t>–</w:t>
      </w:r>
      <w:r>
        <w:rPr>
          <w:rFonts w:eastAsia="Arial, Bold"/>
          <w:lang w:eastAsia="pl-PL"/>
        </w:rPr>
        <w:t xml:space="preserve"> wyciąg z</w:t>
      </w:r>
      <w:r w:rsidR="00CF1EDE">
        <w:rPr>
          <w:rFonts w:eastAsia="Arial, Bold"/>
          <w:lang w:eastAsia="pl-PL"/>
        </w:rPr>
        <w:t xml:space="preserve"> brudownika i pom. porządkowego,</w:t>
      </w:r>
      <w:r>
        <w:rPr>
          <w:rFonts w:eastAsia="Arial, Bold"/>
          <w:lang w:eastAsia="pl-PL"/>
        </w:rPr>
        <w:t xml:space="preserve"> </w:t>
      </w:r>
    </w:p>
    <w:p w14:paraId="3FF33D1F" w14:textId="77777777" w:rsidR="00F707CB" w:rsidRDefault="00DF3810" w:rsidP="00DF3810">
      <w:pPr>
        <w:widowControl w:val="0"/>
        <w:ind w:left="142"/>
        <w:jc w:val="left"/>
        <w:rPr>
          <w:rFonts w:eastAsia="Arial, Bold"/>
          <w:b/>
          <w:lang w:eastAsia="pl-PL"/>
        </w:rPr>
      </w:pPr>
      <w:proofErr w:type="spellStart"/>
      <w:r w:rsidRPr="005B6991">
        <w:rPr>
          <w:rFonts w:eastAsia="Arial, Bold"/>
          <w:b/>
          <w:lang w:eastAsia="pl-PL"/>
        </w:rPr>
        <w:t>Vw</w:t>
      </w:r>
      <w:proofErr w:type="spellEnd"/>
      <w:r w:rsidRPr="005B6991">
        <w:rPr>
          <w:rFonts w:eastAsia="Arial, Bold"/>
          <w:b/>
          <w:lang w:eastAsia="pl-PL"/>
        </w:rPr>
        <w:t>=</w:t>
      </w:r>
      <w:r w:rsidR="00CF1EDE">
        <w:rPr>
          <w:rFonts w:eastAsia="Arial, Bold"/>
          <w:b/>
          <w:lang w:eastAsia="pl-PL"/>
        </w:rPr>
        <w:t xml:space="preserve"> 1</w:t>
      </w:r>
      <w:r>
        <w:rPr>
          <w:rFonts w:eastAsia="Arial, Bold"/>
          <w:b/>
          <w:lang w:eastAsia="pl-PL"/>
        </w:rPr>
        <w:t>10</w:t>
      </w:r>
      <w:r w:rsidRPr="005B6991">
        <w:rPr>
          <w:rFonts w:eastAsia="Arial, Bold"/>
          <w:b/>
          <w:lang w:eastAsia="pl-PL"/>
        </w:rPr>
        <w:t>m</w:t>
      </w:r>
      <w:r w:rsidRPr="009F4539">
        <w:rPr>
          <w:rFonts w:eastAsia="Arial, Bold"/>
          <w:b/>
          <w:vertAlign w:val="superscript"/>
          <w:lang w:eastAsia="pl-PL"/>
        </w:rPr>
        <w:t>3</w:t>
      </w:r>
      <w:r w:rsidRPr="005B6991">
        <w:rPr>
          <w:rFonts w:eastAsia="Arial, Bold"/>
          <w:b/>
          <w:lang w:eastAsia="pl-PL"/>
        </w:rPr>
        <w:t xml:space="preserve">/h, </w:t>
      </w:r>
      <w:proofErr w:type="spellStart"/>
      <w:r w:rsidRPr="005B6991">
        <w:rPr>
          <w:rFonts w:eastAsia="Arial, Bold"/>
          <w:b/>
          <w:lang w:eastAsia="pl-PL"/>
        </w:rPr>
        <w:t>dPw</w:t>
      </w:r>
      <w:proofErr w:type="spellEnd"/>
      <w:r w:rsidRPr="005B6991">
        <w:rPr>
          <w:rFonts w:eastAsia="Arial, Bold"/>
          <w:b/>
          <w:lang w:eastAsia="pl-PL"/>
        </w:rPr>
        <w:t>=</w:t>
      </w:r>
      <w:r>
        <w:rPr>
          <w:rFonts w:eastAsia="Arial, Bold"/>
          <w:b/>
          <w:lang w:eastAsia="pl-PL"/>
        </w:rPr>
        <w:t xml:space="preserve"> </w:t>
      </w:r>
      <w:r w:rsidR="00CF1EDE">
        <w:rPr>
          <w:rFonts w:eastAsia="Arial, Bold"/>
          <w:b/>
          <w:lang w:eastAsia="pl-PL"/>
        </w:rPr>
        <w:t>1</w:t>
      </w:r>
      <w:r w:rsidR="00F01B28">
        <w:rPr>
          <w:rFonts w:eastAsia="Arial, Bold"/>
          <w:b/>
          <w:lang w:eastAsia="pl-PL"/>
        </w:rPr>
        <w:t>75</w:t>
      </w:r>
      <w:r w:rsidRPr="005B6991">
        <w:rPr>
          <w:rFonts w:eastAsia="Arial, Bold"/>
          <w:b/>
          <w:lang w:eastAsia="pl-PL"/>
        </w:rPr>
        <w:t>Pa.</w:t>
      </w:r>
      <w:r w:rsidR="00CF1EDE">
        <w:rPr>
          <w:rFonts w:eastAsia="Arial, Bold"/>
          <w:b/>
          <w:lang w:eastAsia="pl-PL"/>
        </w:rPr>
        <w:t xml:space="preserve"> </w:t>
      </w:r>
    </w:p>
    <w:p w14:paraId="717CA374" w14:textId="77777777" w:rsidR="00DF3810" w:rsidRDefault="00CF1EDE" w:rsidP="00DF3810">
      <w:pPr>
        <w:widowControl w:val="0"/>
        <w:ind w:left="142"/>
        <w:jc w:val="left"/>
        <w:rPr>
          <w:rFonts w:eastAsia="Arial, Bold"/>
          <w:b/>
          <w:lang w:eastAsia="pl-PL"/>
        </w:rPr>
      </w:pPr>
      <w:r>
        <w:rPr>
          <w:rFonts w:eastAsia="Arial, Bold"/>
          <w:b/>
          <w:lang w:eastAsia="pl-PL"/>
        </w:rPr>
        <w:tab/>
      </w:r>
    </w:p>
    <w:p w14:paraId="55978722" w14:textId="77777777" w:rsidR="00DF3810" w:rsidRDefault="00DF3810" w:rsidP="00DF3810">
      <w:pPr>
        <w:widowControl w:val="0"/>
        <w:ind w:left="142"/>
        <w:jc w:val="left"/>
        <w:rPr>
          <w:rFonts w:eastAsia="Arial, Bold"/>
          <w:lang w:eastAsia="pl-PL"/>
        </w:rPr>
      </w:pPr>
      <w:r>
        <w:rPr>
          <w:rFonts w:eastAsia="Arial, Bold"/>
          <w:b/>
          <w:lang w:eastAsia="pl-PL"/>
        </w:rPr>
        <w:t>Zespół</w:t>
      </w:r>
      <w:r w:rsidRPr="00BA48C6">
        <w:rPr>
          <w:rFonts w:eastAsia="Arial, Bold"/>
          <w:lang w:eastAsia="pl-PL"/>
        </w:rPr>
        <w:t xml:space="preserve"> </w:t>
      </w:r>
      <w:r w:rsidRPr="00BA48C6">
        <w:rPr>
          <w:rFonts w:eastAsia="Arial, Bold"/>
          <w:b/>
          <w:lang w:eastAsia="pl-PL"/>
        </w:rPr>
        <w:t>W</w:t>
      </w:r>
      <w:r w:rsidR="00F707CB">
        <w:rPr>
          <w:rFonts w:eastAsia="Arial, Bold"/>
          <w:b/>
          <w:lang w:eastAsia="pl-PL"/>
        </w:rPr>
        <w:t>R</w:t>
      </w:r>
      <w:r>
        <w:rPr>
          <w:rFonts w:eastAsia="Arial, Bold"/>
          <w:b/>
          <w:lang w:eastAsia="pl-PL"/>
        </w:rPr>
        <w:t xml:space="preserve">1 </w:t>
      </w:r>
      <w:r w:rsidRPr="002A134F">
        <w:rPr>
          <w:rFonts w:eastAsia="Arial, Bold"/>
          <w:lang w:eastAsia="pl-PL"/>
        </w:rPr>
        <w:t>–</w:t>
      </w:r>
      <w:r w:rsidR="00CF1EDE">
        <w:rPr>
          <w:rFonts w:eastAsia="Arial, Bold"/>
          <w:lang w:eastAsia="pl-PL"/>
        </w:rPr>
        <w:t xml:space="preserve"> wyciąg z </w:t>
      </w:r>
      <w:r w:rsidR="00F01B28">
        <w:rPr>
          <w:rFonts w:eastAsia="Arial, Bold"/>
          <w:lang w:eastAsia="pl-PL"/>
        </w:rPr>
        <w:t xml:space="preserve">Pro </w:t>
      </w:r>
      <w:proofErr w:type="spellStart"/>
      <w:r w:rsidR="00F01B28">
        <w:rPr>
          <w:rFonts w:eastAsia="Arial, Bold"/>
          <w:lang w:eastAsia="pl-PL"/>
        </w:rPr>
        <w:t>Morte</w:t>
      </w:r>
      <w:proofErr w:type="spellEnd"/>
      <w:r w:rsidR="00CF1EDE">
        <w:rPr>
          <w:rFonts w:eastAsia="Arial, Bold"/>
          <w:lang w:eastAsia="pl-PL"/>
        </w:rPr>
        <w:t>,</w:t>
      </w:r>
      <w:r>
        <w:rPr>
          <w:rFonts w:eastAsia="Arial, Bold"/>
          <w:lang w:eastAsia="pl-PL"/>
        </w:rPr>
        <w:tab/>
      </w:r>
      <w:r>
        <w:rPr>
          <w:rFonts w:eastAsia="Arial, Bold"/>
          <w:lang w:eastAsia="pl-PL"/>
        </w:rPr>
        <w:tab/>
      </w:r>
      <w:r>
        <w:rPr>
          <w:rFonts w:eastAsia="Arial, Bold"/>
          <w:lang w:eastAsia="pl-PL"/>
        </w:rPr>
        <w:tab/>
      </w:r>
      <w:r>
        <w:rPr>
          <w:rFonts w:eastAsia="Arial, Bold"/>
          <w:lang w:eastAsia="pl-PL"/>
        </w:rPr>
        <w:tab/>
        <w:t>.</w:t>
      </w:r>
    </w:p>
    <w:p w14:paraId="31281611" w14:textId="77777777" w:rsidR="00DF3810" w:rsidRDefault="00DF3810" w:rsidP="00DF3810">
      <w:pPr>
        <w:widowControl w:val="0"/>
        <w:ind w:left="142"/>
        <w:jc w:val="left"/>
        <w:rPr>
          <w:rFonts w:eastAsia="Arial, Bold"/>
          <w:b/>
          <w:lang w:eastAsia="pl-PL"/>
        </w:rPr>
      </w:pPr>
      <w:proofErr w:type="spellStart"/>
      <w:r w:rsidRPr="005B6991">
        <w:rPr>
          <w:rFonts w:eastAsia="Arial, Bold"/>
          <w:b/>
          <w:lang w:eastAsia="pl-PL"/>
        </w:rPr>
        <w:t>Vw</w:t>
      </w:r>
      <w:proofErr w:type="spellEnd"/>
      <w:r w:rsidRPr="005B6991">
        <w:rPr>
          <w:rFonts w:eastAsia="Arial, Bold"/>
          <w:b/>
          <w:lang w:eastAsia="pl-PL"/>
        </w:rPr>
        <w:t>=</w:t>
      </w:r>
      <w:r>
        <w:rPr>
          <w:rFonts w:eastAsia="Arial, Bold"/>
          <w:b/>
          <w:lang w:eastAsia="pl-PL"/>
        </w:rPr>
        <w:t xml:space="preserve"> 50</w:t>
      </w:r>
      <w:r w:rsidRPr="005B6991">
        <w:rPr>
          <w:rFonts w:eastAsia="Arial, Bold"/>
          <w:b/>
          <w:lang w:eastAsia="pl-PL"/>
        </w:rPr>
        <w:t>m</w:t>
      </w:r>
      <w:r w:rsidRPr="009F4539">
        <w:rPr>
          <w:rFonts w:eastAsia="Arial, Bold"/>
          <w:b/>
          <w:vertAlign w:val="superscript"/>
          <w:lang w:eastAsia="pl-PL"/>
        </w:rPr>
        <w:t>3</w:t>
      </w:r>
      <w:r w:rsidRPr="005B6991">
        <w:rPr>
          <w:rFonts w:eastAsia="Arial, Bold"/>
          <w:b/>
          <w:lang w:eastAsia="pl-PL"/>
        </w:rPr>
        <w:t xml:space="preserve">/h, </w:t>
      </w:r>
      <w:proofErr w:type="spellStart"/>
      <w:r w:rsidRPr="005B6991">
        <w:rPr>
          <w:rFonts w:eastAsia="Arial, Bold"/>
          <w:b/>
          <w:lang w:eastAsia="pl-PL"/>
        </w:rPr>
        <w:t>dPw</w:t>
      </w:r>
      <w:proofErr w:type="spellEnd"/>
      <w:r w:rsidRPr="005B6991">
        <w:rPr>
          <w:rFonts w:eastAsia="Arial, Bold"/>
          <w:b/>
          <w:lang w:eastAsia="pl-PL"/>
        </w:rPr>
        <w:t>=</w:t>
      </w:r>
      <w:r>
        <w:rPr>
          <w:rFonts w:eastAsia="Arial, Bold"/>
          <w:b/>
          <w:lang w:eastAsia="pl-PL"/>
        </w:rPr>
        <w:t xml:space="preserve"> </w:t>
      </w:r>
      <w:r w:rsidR="00F01B28">
        <w:rPr>
          <w:rFonts w:eastAsia="Arial, Bold"/>
          <w:b/>
          <w:lang w:eastAsia="pl-PL"/>
        </w:rPr>
        <w:t>20</w:t>
      </w:r>
      <w:r w:rsidR="00CF1EDE">
        <w:rPr>
          <w:rFonts w:eastAsia="Arial, Bold"/>
          <w:b/>
          <w:lang w:eastAsia="pl-PL"/>
        </w:rPr>
        <w:t>0</w:t>
      </w:r>
      <w:r w:rsidRPr="005B6991">
        <w:rPr>
          <w:rFonts w:eastAsia="Arial, Bold"/>
          <w:b/>
          <w:lang w:eastAsia="pl-PL"/>
        </w:rPr>
        <w:t>Pa.</w:t>
      </w:r>
    </w:p>
    <w:p w14:paraId="69E36789" w14:textId="77777777" w:rsidR="00C86064" w:rsidRDefault="00C86064" w:rsidP="00C86064">
      <w:pPr>
        <w:widowControl w:val="0"/>
        <w:ind w:left="142"/>
        <w:jc w:val="left"/>
        <w:rPr>
          <w:rFonts w:eastAsia="Arial, Bold"/>
          <w:b/>
          <w:lang w:eastAsia="pl-PL"/>
        </w:rPr>
      </w:pPr>
    </w:p>
    <w:p w14:paraId="5407D90C" w14:textId="77777777" w:rsidR="00C86064" w:rsidRDefault="00C86064" w:rsidP="00C86064">
      <w:pPr>
        <w:widowControl w:val="0"/>
        <w:ind w:left="142"/>
        <w:jc w:val="left"/>
        <w:rPr>
          <w:rFonts w:eastAsia="Arial, Bold"/>
          <w:lang w:eastAsia="pl-PL"/>
        </w:rPr>
      </w:pPr>
      <w:r>
        <w:rPr>
          <w:rFonts w:eastAsia="Arial, Bold"/>
          <w:b/>
          <w:lang w:eastAsia="pl-PL"/>
        </w:rPr>
        <w:t>Zespół</w:t>
      </w:r>
      <w:r w:rsidRPr="00BA48C6">
        <w:rPr>
          <w:rFonts w:eastAsia="Arial, Bold"/>
          <w:lang w:eastAsia="pl-PL"/>
        </w:rPr>
        <w:t xml:space="preserve"> </w:t>
      </w:r>
      <w:r w:rsidRPr="00BA48C6">
        <w:rPr>
          <w:rFonts w:eastAsia="Arial, Bold"/>
          <w:b/>
          <w:lang w:eastAsia="pl-PL"/>
        </w:rPr>
        <w:t>W</w:t>
      </w:r>
      <w:r w:rsidR="00F707CB">
        <w:rPr>
          <w:rFonts w:eastAsia="Arial, Bold"/>
          <w:b/>
          <w:lang w:eastAsia="pl-PL"/>
        </w:rPr>
        <w:t>T</w:t>
      </w:r>
      <w:r>
        <w:rPr>
          <w:rFonts w:eastAsia="Arial, Bold"/>
          <w:b/>
          <w:lang w:eastAsia="pl-PL"/>
        </w:rPr>
        <w:t xml:space="preserve">1 </w:t>
      </w:r>
      <w:r w:rsidRPr="002A134F">
        <w:rPr>
          <w:rFonts w:eastAsia="Arial, Bold"/>
          <w:lang w:eastAsia="pl-PL"/>
        </w:rPr>
        <w:t>–</w:t>
      </w:r>
      <w:r>
        <w:rPr>
          <w:rFonts w:eastAsia="Arial, Bold"/>
          <w:lang w:eastAsia="pl-PL"/>
        </w:rPr>
        <w:t xml:space="preserve"> wyciąg </w:t>
      </w:r>
      <w:r w:rsidR="00CF1EDE">
        <w:rPr>
          <w:rFonts w:eastAsia="Arial, Bold"/>
          <w:lang w:eastAsia="pl-PL"/>
        </w:rPr>
        <w:t xml:space="preserve">z </w:t>
      </w:r>
      <w:proofErr w:type="spellStart"/>
      <w:r w:rsidR="00CF1EDE">
        <w:rPr>
          <w:rFonts w:eastAsia="Arial, Bold"/>
          <w:lang w:eastAsia="pl-PL"/>
        </w:rPr>
        <w:t>wentylatorni</w:t>
      </w:r>
      <w:proofErr w:type="spellEnd"/>
      <w:r w:rsidR="00F01B28">
        <w:rPr>
          <w:rFonts w:eastAsia="Arial, Bold"/>
          <w:lang w:eastAsia="pl-PL"/>
        </w:rPr>
        <w:t xml:space="preserve"> i pom. technicznego</w:t>
      </w:r>
      <w:r w:rsidR="00CF1EDE">
        <w:rPr>
          <w:rFonts w:eastAsia="Arial, Bold"/>
          <w:lang w:eastAsia="pl-PL"/>
        </w:rPr>
        <w:t>,</w:t>
      </w:r>
    </w:p>
    <w:p w14:paraId="4C1E78E0" w14:textId="77777777" w:rsidR="00C86064" w:rsidRDefault="00C86064" w:rsidP="00C86064">
      <w:pPr>
        <w:widowControl w:val="0"/>
        <w:ind w:left="142"/>
        <w:jc w:val="left"/>
        <w:rPr>
          <w:rFonts w:eastAsia="Arial, Bold"/>
          <w:b/>
          <w:lang w:eastAsia="pl-PL"/>
        </w:rPr>
      </w:pPr>
      <w:proofErr w:type="spellStart"/>
      <w:r w:rsidRPr="005B6991">
        <w:rPr>
          <w:rFonts w:eastAsia="Arial, Bold"/>
          <w:b/>
          <w:lang w:eastAsia="pl-PL"/>
        </w:rPr>
        <w:t>Vw</w:t>
      </w:r>
      <w:proofErr w:type="spellEnd"/>
      <w:r w:rsidRPr="005B6991">
        <w:rPr>
          <w:rFonts w:eastAsia="Arial, Bold"/>
          <w:b/>
          <w:lang w:eastAsia="pl-PL"/>
        </w:rPr>
        <w:t>=</w:t>
      </w:r>
      <w:r>
        <w:rPr>
          <w:rFonts w:eastAsia="Arial, Bold"/>
          <w:b/>
          <w:lang w:eastAsia="pl-PL"/>
        </w:rPr>
        <w:t xml:space="preserve"> </w:t>
      </w:r>
      <w:r w:rsidR="00F01B28">
        <w:rPr>
          <w:rFonts w:eastAsia="Arial, Bold"/>
          <w:b/>
          <w:lang w:eastAsia="pl-PL"/>
        </w:rPr>
        <w:t>41</w:t>
      </w:r>
      <w:r>
        <w:rPr>
          <w:rFonts w:eastAsia="Arial, Bold"/>
          <w:b/>
          <w:lang w:eastAsia="pl-PL"/>
        </w:rPr>
        <w:t>0</w:t>
      </w:r>
      <w:r w:rsidRPr="005B6991">
        <w:rPr>
          <w:rFonts w:eastAsia="Arial, Bold"/>
          <w:b/>
          <w:lang w:eastAsia="pl-PL"/>
        </w:rPr>
        <w:t>m</w:t>
      </w:r>
      <w:r w:rsidRPr="009F4539">
        <w:rPr>
          <w:rFonts w:eastAsia="Arial, Bold"/>
          <w:b/>
          <w:vertAlign w:val="superscript"/>
          <w:lang w:eastAsia="pl-PL"/>
        </w:rPr>
        <w:t>3</w:t>
      </w:r>
      <w:r w:rsidRPr="005B6991">
        <w:rPr>
          <w:rFonts w:eastAsia="Arial, Bold"/>
          <w:b/>
          <w:lang w:eastAsia="pl-PL"/>
        </w:rPr>
        <w:t xml:space="preserve">/h, </w:t>
      </w:r>
      <w:proofErr w:type="spellStart"/>
      <w:r w:rsidRPr="005B6991">
        <w:rPr>
          <w:rFonts w:eastAsia="Arial, Bold"/>
          <w:b/>
          <w:lang w:eastAsia="pl-PL"/>
        </w:rPr>
        <w:t>dPw</w:t>
      </w:r>
      <w:proofErr w:type="spellEnd"/>
      <w:r w:rsidRPr="005B6991">
        <w:rPr>
          <w:rFonts w:eastAsia="Arial, Bold"/>
          <w:b/>
          <w:lang w:eastAsia="pl-PL"/>
        </w:rPr>
        <w:t>=</w:t>
      </w:r>
      <w:r>
        <w:rPr>
          <w:rFonts w:eastAsia="Arial, Bold"/>
          <w:b/>
          <w:lang w:eastAsia="pl-PL"/>
        </w:rPr>
        <w:t xml:space="preserve"> </w:t>
      </w:r>
      <w:r w:rsidR="00CF1EDE">
        <w:rPr>
          <w:rFonts w:eastAsia="Arial, Bold"/>
          <w:b/>
          <w:lang w:eastAsia="pl-PL"/>
        </w:rPr>
        <w:t>2</w:t>
      </w:r>
      <w:r w:rsidR="00F01B28">
        <w:rPr>
          <w:rFonts w:eastAsia="Arial, Bold"/>
          <w:b/>
          <w:lang w:eastAsia="pl-PL"/>
        </w:rPr>
        <w:t>0</w:t>
      </w:r>
      <w:r w:rsidR="00CF1EDE">
        <w:rPr>
          <w:rFonts w:eastAsia="Arial, Bold"/>
          <w:b/>
          <w:lang w:eastAsia="pl-PL"/>
        </w:rPr>
        <w:t>0</w:t>
      </w:r>
      <w:r w:rsidRPr="005B6991">
        <w:rPr>
          <w:rFonts w:eastAsia="Arial, Bold"/>
          <w:b/>
          <w:lang w:eastAsia="pl-PL"/>
        </w:rPr>
        <w:t>Pa.</w:t>
      </w:r>
    </w:p>
    <w:p w14:paraId="48100935" w14:textId="77777777" w:rsidR="00D0152A" w:rsidRDefault="00D0152A" w:rsidP="00F10EE0">
      <w:pPr>
        <w:widowControl w:val="0"/>
        <w:ind w:left="142"/>
        <w:jc w:val="left"/>
        <w:rPr>
          <w:rFonts w:eastAsia="Arial, Bold"/>
          <w:b/>
          <w:lang w:eastAsia="pl-PL"/>
        </w:rPr>
      </w:pPr>
    </w:p>
    <w:p w14:paraId="2A3E1C4F" w14:textId="77777777" w:rsidR="00B72B05" w:rsidRDefault="00B72B05" w:rsidP="00F10EE0">
      <w:pPr>
        <w:widowControl w:val="0"/>
        <w:ind w:left="142"/>
        <w:jc w:val="left"/>
        <w:rPr>
          <w:rFonts w:eastAsia="Arial, Bold"/>
          <w:b/>
          <w:lang w:eastAsia="pl-PL"/>
        </w:rPr>
      </w:pPr>
      <w:r>
        <w:rPr>
          <w:rFonts w:eastAsia="Arial, Bold"/>
          <w:b/>
          <w:lang w:eastAsia="pl-PL"/>
        </w:rPr>
        <w:t>Kanały wentylacyjne</w:t>
      </w:r>
    </w:p>
    <w:p w14:paraId="2BD0C550" w14:textId="77777777" w:rsidR="00663C41" w:rsidRDefault="00663C41" w:rsidP="00F10EE0">
      <w:pPr>
        <w:widowControl w:val="0"/>
        <w:ind w:left="142"/>
        <w:jc w:val="left"/>
        <w:rPr>
          <w:rFonts w:eastAsia="Arial, Bold"/>
          <w:b/>
          <w:lang w:eastAsia="pl-PL"/>
        </w:rPr>
      </w:pPr>
      <w:r>
        <w:rPr>
          <w:rFonts w:eastAsia="Arial, Bold"/>
          <w:b/>
          <w:lang w:eastAsia="pl-PL"/>
        </w:rPr>
        <w:t>Instalacje wentylacyjne – strona nawiewna AHU</w:t>
      </w:r>
    </w:p>
    <w:p w14:paraId="032E53E6" w14:textId="77777777" w:rsidR="00663C41" w:rsidRPr="00663C41" w:rsidRDefault="00663C41" w:rsidP="00525BD2">
      <w:pPr>
        <w:widowControl w:val="0"/>
        <w:ind w:left="142" w:firstLine="567"/>
        <w:jc w:val="left"/>
        <w:rPr>
          <w:rFonts w:eastAsia="Arial, Bold"/>
          <w:lang w:eastAsia="pl-PL"/>
        </w:rPr>
      </w:pPr>
      <w:r w:rsidRPr="00663C41">
        <w:rPr>
          <w:rFonts w:eastAsia="Arial, Bold"/>
          <w:lang w:eastAsia="pl-PL"/>
        </w:rPr>
        <w:t>Przewody wentylacyjne nawiewne i wywiewne, prostokątne, izolowane wełną mineralną (pokrytą folią aluminiową) o grubości 40mm, z blachy stalowej ocynkowanej o grubości odpowiedniej dla wymiarów kanału i ciśnienia powietrza wraz z kształtkami, rewizjami do czyszczenia, elementami regulacyjnymi (przepustnicami), materiałami uszczelniającymi, montażowymi i podwieszeniami ze stali o</w:t>
      </w:r>
      <w:r>
        <w:rPr>
          <w:rFonts w:eastAsia="Arial, Bold"/>
          <w:lang w:eastAsia="pl-PL"/>
        </w:rPr>
        <w:t>cynkowanej z przekładkami tłumią</w:t>
      </w:r>
      <w:r w:rsidRPr="00663C41">
        <w:rPr>
          <w:rFonts w:eastAsia="Arial, Bold"/>
          <w:lang w:eastAsia="pl-PL"/>
        </w:rPr>
        <w:t>cymi drgania.</w:t>
      </w:r>
    </w:p>
    <w:p w14:paraId="23555D1F" w14:textId="77777777" w:rsidR="00663C41" w:rsidRDefault="00663C41" w:rsidP="00663C41">
      <w:pPr>
        <w:widowControl w:val="0"/>
        <w:ind w:left="142"/>
        <w:jc w:val="left"/>
        <w:rPr>
          <w:rFonts w:eastAsia="Arial, Bold"/>
          <w:lang w:eastAsia="pl-PL"/>
        </w:rPr>
      </w:pPr>
      <w:r w:rsidRPr="00663C41">
        <w:rPr>
          <w:rFonts w:eastAsia="Arial, Bold"/>
          <w:lang w:eastAsia="pl-PL"/>
        </w:rPr>
        <w:t xml:space="preserve">Przewody wentylacyjne nawiewne i wywiewne, </w:t>
      </w:r>
      <w:r>
        <w:rPr>
          <w:rFonts w:eastAsia="Arial, Bold"/>
          <w:lang w:eastAsia="pl-PL"/>
        </w:rPr>
        <w:t>okrągłe SPIRO</w:t>
      </w:r>
      <w:r w:rsidRPr="00663C41">
        <w:rPr>
          <w:rFonts w:eastAsia="Arial, Bold"/>
          <w:lang w:eastAsia="pl-PL"/>
        </w:rPr>
        <w:t>, izolowane wełną mineralną (pokrytą folią aluminiową) o grubości 40mm, z blachy stalowej ocynkowanej o grubości odpowiedniej dla wymiarów kanału i ciśnienia powietrza wraz z kształtkami, rewizjami do czyszczenia, elementami regulacyjnymi (przepustnicami), materiałami uszczelniającymi, montażowymi i podwieszeniami ze stali ocynkowanej z przekładkami tłumi</w:t>
      </w:r>
      <w:r>
        <w:rPr>
          <w:rFonts w:eastAsia="Arial, Bold"/>
          <w:lang w:eastAsia="pl-PL"/>
        </w:rPr>
        <w:t>ą</w:t>
      </w:r>
      <w:r w:rsidRPr="00663C41">
        <w:rPr>
          <w:rFonts w:eastAsia="Arial, Bold"/>
          <w:lang w:eastAsia="pl-PL"/>
        </w:rPr>
        <w:t>cymi drgania.</w:t>
      </w:r>
    </w:p>
    <w:p w14:paraId="1CE23B71" w14:textId="77777777" w:rsidR="00B72B05" w:rsidRDefault="00B72B05" w:rsidP="00663C41">
      <w:pPr>
        <w:widowControl w:val="0"/>
        <w:ind w:left="142"/>
        <w:jc w:val="left"/>
        <w:rPr>
          <w:rFonts w:eastAsia="Arial, Bold"/>
          <w:lang w:eastAsia="pl-PL"/>
        </w:rPr>
      </w:pPr>
      <w:r>
        <w:rPr>
          <w:rFonts w:eastAsia="Arial, Bold"/>
          <w:lang w:eastAsia="pl-PL"/>
        </w:rPr>
        <w:t>Kanały o szczelności C</w:t>
      </w:r>
      <w:r w:rsidR="00550FDF">
        <w:rPr>
          <w:rFonts w:eastAsia="Arial, Bold"/>
          <w:lang w:eastAsia="pl-PL"/>
        </w:rPr>
        <w:t>.</w:t>
      </w:r>
    </w:p>
    <w:p w14:paraId="2E0F2BFA" w14:textId="77777777" w:rsidR="00B72B05" w:rsidRDefault="00B72B05" w:rsidP="00663C41">
      <w:pPr>
        <w:widowControl w:val="0"/>
        <w:ind w:left="142"/>
        <w:jc w:val="left"/>
        <w:rPr>
          <w:rFonts w:eastAsia="Arial, Bold"/>
          <w:lang w:eastAsia="pl-PL"/>
        </w:rPr>
      </w:pPr>
    </w:p>
    <w:p w14:paraId="1716EC11" w14:textId="77777777" w:rsidR="00663C41" w:rsidRDefault="00663C41" w:rsidP="00663C41">
      <w:pPr>
        <w:widowControl w:val="0"/>
        <w:ind w:left="142"/>
        <w:jc w:val="left"/>
        <w:rPr>
          <w:rFonts w:eastAsia="Arial, Bold"/>
          <w:b/>
          <w:lang w:eastAsia="pl-PL"/>
        </w:rPr>
      </w:pPr>
      <w:r>
        <w:rPr>
          <w:rFonts w:eastAsia="Arial, Bold"/>
          <w:b/>
          <w:lang w:eastAsia="pl-PL"/>
        </w:rPr>
        <w:t xml:space="preserve">Instalacje wentylacyjne – strona </w:t>
      </w:r>
      <w:proofErr w:type="spellStart"/>
      <w:r>
        <w:rPr>
          <w:rFonts w:eastAsia="Arial, Bold"/>
          <w:b/>
          <w:lang w:eastAsia="pl-PL"/>
        </w:rPr>
        <w:t>czerpna</w:t>
      </w:r>
      <w:proofErr w:type="spellEnd"/>
      <w:r>
        <w:rPr>
          <w:rFonts w:eastAsia="Arial, Bold"/>
          <w:b/>
          <w:lang w:eastAsia="pl-PL"/>
        </w:rPr>
        <w:t xml:space="preserve"> i wyrzutowa AHU</w:t>
      </w:r>
    </w:p>
    <w:p w14:paraId="656AFE46" w14:textId="77777777" w:rsidR="00663C41" w:rsidRDefault="00663C41" w:rsidP="00525BD2">
      <w:pPr>
        <w:widowControl w:val="0"/>
        <w:ind w:left="142" w:firstLine="567"/>
        <w:jc w:val="left"/>
        <w:rPr>
          <w:rFonts w:eastAsia="Arial, Bold"/>
          <w:lang w:eastAsia="pl-PL"/>
        </w:rPr>
      </w:pPr>
      <w:r w:rsidRPr="00663C41">
        <w:rPr>
          <w:rFonts w:eastAsia="Arial, Bold"/>
          <w:lang w:eastAsia="pl-PL"/>
        </w:rPr>
        <w:t>Przewody wentylacyjne nawiewne i wywiewne, prostokątne, izolowane wełną mineralną (pokryt</w:t>
      </w:r>
      <w:r>
        <w:rPr>
          <w:rFonts w:eastAsia="Arial, Bold"/>
          <w:lang w:eastAsia="pl-PL"/>
        </w:rPr>
        <w:t>ą folią aluminiową) o grubości 5</w:t>
      </w:r>
      <w:r w:rsidRPr="00663C41">
        <w:rPr>
          <w:rFonts w:eastAsia="Arial, Bold"/>
          <w:lang w:eastAsia="pl-PL"/>
        </w:rPr>
        <w:t>0mm, z blachy stalowej ocynkowanej o grubości odpowiedniej dla wymiarów kanału i ciśnienia powietrza wraz z kształtkami, rewizjami do czyszczenia, elementami regulacyjnymi (przepustnicami), materiałami uszczelniającymi, montażowymi i podwieszeniami ze stali o</w:t>
      </w:r>
      <w:r>
        <w:rPr>
          <w:rFonts w:eastAsia="Arial, Bold"/>
          <w:lang w:eastAsia="pl-PL"/>
        </w:rPr>
        <w:t>cynkowanej z przekładkami tłumią</w:t>
      </w:r>
      <w:r w:rsidRPr="00663C41">
        <w:rPr>
          <w:rFonts w:eastAsia="Arial, Bold"/>
          <w:lang w:eastAsia="pl-PL"/>
        </w:rPr>
        <w:t xml:space="preserve">cymi </w:t>
      </w:r>
      <w:r w:rsidRPr="00663C41">
        <w:rPr>
          <w:rFonts w:eastAsia="Arial, Bold"/>
          <w:lang w:eastAsia="pl-PL"/>
        </w:rPr>
        <w:lastRenderedPageBreak/>
        <w:t>drgania.</w:t>
      </w:r>
    </w:p>
    <w:p w14:paraId="54A9A2D0" w14:textId="77777777" w:rsidR="00B72B05" w:rsidRDefault="00B72B05" w:rsidP="00B72B05">
      <w:pPr>
        <w:widowControl w:val="0"/>
        <w:ind w:left="142"/>
        <w:jc w:val="left"/>
        <w:rPr>
          <w:rFonts w:eastAsia="Arial, Bold"/>
          <w:lang w:eastAsia="pl-PL"/>
        </w:rPr>
      </w:pPr>
      <w:r>
        <w:rPr>
          <w:rFonts w:eastAsia="Arial, Bold"/>
          <w:lang w:eastAsia="pl-PL"/>
        </w:rPr>
        <w:t>Kanały o szczelności C.</w:t>
      </w:r>
    </w:p>
    <w:p w14:paraId="0AD7E82C" w14:textId="77777777" w:rsidR="00663C41" w:rsidRDefault="00663C41" w:rsidP="00663C41">
      <w:pPr>
        <w:widowControl w:val="0"/>
        <w:ind w:left="142"/>
        <w:jc w:val="left"/>
        <w:rPr>
          <w:rFonts w:eastAsia="Arial, Bold"/>
          <w:b/>
          <w:lang w:eastAsia="pl-PL"/>
        </w:rPr>
      </w:pPr>
      <w:r>
        <w:rPr>
          <w:rFonts w:eastAsia="Arial, Bold"/>
          <w:b/>
          <w:lang w:eastAsia="pl-PL"/>
        </w:rPr>
        <w:t>Instalacje wentylacyjne – instalacje wywiewne – wentylatory wywiewne</w:t>
      </w:r>
    </w:p>
    <w:p w14:paraId="17F294F6" w14:textId="77777777" w:rsidR="00663C41" w:rsidRDefault="00663C41" w:rsidP="00525BD2">
      <w:pPr>
        <w:widowControl w:val="0"/>
        <w:ind w:left="142" w:firstLine="567"/>
        <w:jc w:val="left"/>
        <w:rPr>
          <w:rFonts w:eastAsia="Arial, Bold"/>
          <w:lang w:eastAsia="pl-PL"/>
        </w:rPr>
      </w:pPr>
      <w:r w:rsidRPr="00663C41">
        <w:rPr>
          <w:rFonts w:eastAsia="Arial, Bold"/>
          <w:lang w:eastAsia="pl-PL"/>
        </w:rPr>
        <w:t xml:space="preserve">Przewody wentylacyjne nawiewne i wywiewne, </w:t>
      </w:r>
      <w:r>
        <w:rPr>
          <w:rFonts w:eastAsia="Arial, Bold"/>
          <w:lang w:eastAsia="pl-PL"/>
        </w:rPr>
        <w:t xml:space="preserve">okrągłe SPIRO </w:t>
      </w:r>
      <w:r w:rsidRPr="00663C41">
        <w:rPr>
          <w:rFonts w:eastAsia="Arial, Bold"/>
          <w:lang w:eastAsia="pl-PL"/>
        </w:rPr>
        <w:t xml:space="preserve"> z blachy stalowej ocynkowanej o grubości odpowiedniej dla wymiarów kanału i ciśnienia powietrza wraz z kształtkami, rewizjami do czyszczenia, elementami regulacyjnymi (przepustnicami), materiałami uszczelniającymi, montażowymi i podwieszeniami ze stali ocynkowanej z przekładkami tłumi</w:t>
      </w:r>
      <w:r>
        <w:rPr>
          <w:rFonts w:eastAsia="Arial, Bold"/>
          <w:lang w:eastAsia="pl-PL"/>
        </w:rPr>
        <w:t>ą</w:t>
      </w:r>
      <w:r w:rsidRPr="00663C41">
        <w:rPr>
          <w:rFonts w:eastAsia="Arial, Bold"/>
          <w:lang w:eastAsia="pl-PL"/>
        </w:rPr>
        <w:t>cymi drgania.</w:t>
      </w:r>
    </w:p>
    <w:p w14:paraId="504964F4" w14:textId="77777777" w:rsidR="00663C41" w:rsidRDefault="00663C41" w:rsidP="00663C41">
      <w:pPr>
        <w:widowControl w:val="0"/>
        <w:ind w:left="142"/>
        <w:jc w:val="left"/>
        <w:rPr>
          <w:rFonts w:eastAsia="Arial, Bold"/>
          <w:lang w:eastAsia="pl-PL"/>
        </w:rPr>
      </w:pPr>
      <w:r>
        <w:rPr>
          <w:rFonts w:eastAsia="Arial, Bold"/>
          <w:lang w:eastAsia="pl-PL"/>
        </w:rPr>
        <w:t xml:space="preserve">Strona tłoczna (za wentylatorem) </w:t>
      </w:r>
      <w:r w:rsidRPr="00663C41">
        <w:rPr>
          <w:rFonts w:eastAsia="Arial, Bold"/>
          <w:lang w:eastAsia="pl-PL"/>
        </w:rPr>
        <w:t>izolowane wełną mineralną (pokryt</w:t>
      </w:r>
      <w:r>
        <w:rPr>
          <w:rFonts w:eastAsia="Arial, Bold"/>
          <w:lang w:eastAsia="pl-PL"/>
        </w:rPr>
        <w:t>ą folią aluminiową) o grubości 5</w:t>
      </w:r>
      <w:r w:rsidRPr="00663C41">
        <w:rPr>
          <w:rFonts w:eastAsia="Arial, Bold"/>
          <w:lang w:eastAsia="pl-PL"/>
        </w:rPr>
        <w:t>0mm</w:t>
      </w:r>
      <w:r>
        <w:rPr>
          <w:rFonts w:eastAsia="Arial, Bold"/>
          <w:lang w:eastAsia="pl-PL"/>
        </w:rPr>
        <w:t xml:space="preserve"> – izolacja akustyczna.</w:t>
      </w:r>
    </w:p>
    <w:p w14:paraId="2AB2B856" w14:textId="77777777" w:rsidR="00B72B05" w:rsidRPr="00187F20" w:rsidRDefault="00B72B05" w:rsidP="00663C41">
      <w:pPr>
        <w:widowControl w:val="0"/>
        <w:ind w:left="142"/>
        <w:jc w:val="left"/>
        <w:rPr>
          <w:rFonts w:eastAsia="Arial, Bold"/>
          <w:lang w:eastAsia="pl-PL"/>
        </w:rPr>
      </w:pPr>
      <w:r w:rsidRPr="00187F20">
        <w:rPr>
          <w:rFonts w:eastAsia="Arial, Bold"/>
          <w:lang w:eastAsia="pl-PL"/>
        </w:rPr>
        <w:t xml:space="preserve">Kanały o szczelności </w:t>
      </w:r>
      <w:r w:rsidR="00187F20">
        <w:rPr>
          <w:rFonts w:eastAsia="Arial, Bold"/>
          <w:lang w:eastAsia="pl-PL"/>
        </w:rPr>
        <w:t xml:space="preserve"> min. </w:t>
      </w:r>
      <w:r w:rsidRPr="00187F20">
        <w:rPr>
          <w:rFonts w:eastAsia="Arial, Bold"/>
          <w:lang w:eastAsia="pl-PL"/>
        </w:rPr>
        <w:t>C</w:t>
      </w:r>
      <w:r w:rsidR="00187F20">
        <w:rPr>
          <w:rFonts w:eastAsia="Arial, Bold"/>
          <w:lang w:eastAsia="pl-PL"/>
        </w:rPr>
        <w:t>.</w:t>
      </w:r>
      <w:r w:rsidR="00187F20">
        <w:rPr>
          <w:rFonts w:eastAsia="Arial, Bold"/>
          <w:color w:val="FF0000"/>
          <w:lang w:eastAsia="pl-PL"/>
        </w:rPr>
        <w:t xml:space="preserve"> </w:t>
      </w:r>
      <w:r w:rsidR="00187F20" w:rsidRPr="00187F20">
        <w:rPr>
          <w:rFonts w:eastAsia="Arial, Bold"/>
          <w:lang w:eastAsia="pl-PL"/>
        </w:rPr>
        <w:t>Kanały wywiewne z izolatki o klasie D.</w:t>
      </w:r>
    </w:p>
    <w:p w14:paraId="255690F6" w14:textId="77777777" w:rsidR="00D0152A" w:rsidRDefault="00D0152A" w:rsidP="00333121">
      <w:pPr>
        <w:widowControl w:val="0"/>
        <w:ind w:left="142"/>
        <w:jc w:val="left"/>
        <w:rPr>
          <w:rFonts w:eastAsia="Arial, Bold"/>
          <w:b/>
          <w:lang w:eastAsia="pl-PL"/>
        </w:rPr>
      </w:pPr>
    </w:p>
    <w:p w14:paraId="0503FF6B" w14:textId="77777777" w:rsidR="00571678" w:rsidRDefault="00333121" w:rsidP="00571678">
      <w:pPr>
        <w:widowControl w:val="0"/>
        <w:ind w:left="142"/>
        <w:jc w:val="left"/>
        <w:rPr>
          <w:rFonts w:eastAsia="Arial, Bold"/>
          <w:b/>
          <w:lang w:eastAsia="pl-PL"/>
        </w:rPr>
      </w:pPr>
      <w:r w:rsidRPr="00571678">
        <w:rPr>
          <w:rFonts w:eastAsia="Arial, Bold"/>
          <w:b/>
          <w:lang w:eastAsia="pl-PL"/>
        </w:rPr>
        <w:t xml:space="preserve">Opis instalacji </w:t>
      </w:r>
      <w:r w:rsidR="00571678">
        <w:rPr>
          <w:rFonts w:eastAsia="Arial, Bold"/>
          <w:b/>
          <w:lang w:eastAsia="pl-PL"/>
        </w:rPr>
        <w:t>chłodzenia fr</w:t>
      </w:r>
      <w:r w:rsidR="00032616">
        <w:rPr>
          <w:rFonts w:eastAsia="Arial, Bold"/>
          <w:b/>
          <w:lang w:eastAsia="pl-PL"/>
        </w:rPr>
        <w:t>eo</w:t>
      </w:r>
      <w:r w:rsidR="00571678">
        <w:rPr>
          <w:rFonts w:eastAsia="Arial, Bold"/>
          <w:b/>
          <w:lang w:eastAsia="pl-PL"/>
        </w:rPr>
        <w:t>nowego</w:t>
      </w:r>
      <w:r w:rsidR="00B75904">
        <w:rPr>
          <w:rFonts w:eastAsia="Arial, Bold"/>
          <w:b/>
          <w:lang w:eastAsia="pl-PL"/>
        </w:rPr>
        <w:t xml:space="preserve"> i wody lodowej</w:t>
      </w:r>
    </w:p>
    <w:p w14:paraId="056A5B61" w14:textId="77777777" w:rsidR="00571678" w:rsidRPr="003C445A" w:rsidRDefault="00333121" w:rsidP="00571678">
      <w:pPr>
        <w:widowControl w:val="0"/>
        <w:ind w:left="142" w:firstLine="567"/>
        <w:jc w:val="left"/>
        <w:rPr>
          <w:rFonts w:eastAsia="Arial, Bold"/>
          <w:lang w:eastAsia="pl-PL"/>
        </w:rPr>
      </w:pPr>
      <w:r w:rsidRPr="003C445A">
        <w:rPr>
          <w:rFonts w:eastAsia="Arial, Bold"/>
          <w:lang w:eastAsia="pl-PL"/>
        </w:rPr>
        <w:t xml:space="preserve">Jako źródło chłodu dla powietrza nawiewanego przez centrale wentylacyjne </w:t>
      </w:r>
      <w:r w:rsidR="00923928" w:rsidRPr="003C445A">
        <w:rPr>
          <w:rFonts w:eastAsia="Arial, Bold"/>
          <w:lang w:eastAsia="pl-PL"/>
        </w:rPr>
        <w:t>AHU.</w:t>
      </w:r>
      <w:r w:rsidRPr="003C445A">
        <w:rPr>
          <w:rFonts w:eastAsia="Arial, Bold"/>
          <w:lang w:eastAsia="pl-PL"/>
        </w:rPr>
        <w:t xml:space="preserve">NW1, </w:t>
      </w:r>
      <w:r w:rsidR="00923928" w:rsidRPr="003C445A">
        <w:rPr>
          <w:rFonts w:eastAsia="Arial, Bold"/>
          <w:lang w:eastAsia="pl-PL"/>
        </w:rPr>
        <w:t>-</w:t>
      </w:r>
      <w:r w:rsidRPr="003C445A">
        <w:rPr>
          <w:rFonts w:eastAsia="Arial, Bold"/>
          <w:lang w:eastAsia="pl-PL"/>
        </w:rPr>
        <w:t>NW2,</w:t>
      </w:r>
      <w:r w:rsidR="00923928" w:rsidRPr="003C445A">
        <w:rPr>
          <w:rFonts w:eastAsia="Arial, Bold"/>
          <w:lang w:eastAsia="pl-PL"/>
        </w:rPr>
        <w:t xml:space="preserve"> -</w:t>
      </w:r>
      <w:r w:rsidR="003C445A" w:rsidRPr="003C445A">
        <w:rPr>
          <w:rFonts w:eastAsia="Arial, Bold"/>
          <w:lang w:eastAsia="pl-PL"/>
        </w:rPr>
        <w:t>NW3</w:t>
      </w:r>
      <w:r w:rsidRPr="003C445A">
        <w:rPr>
          <w:rFonts w:eastAsia="Arial, Bold"/>
          <w:lang w:eastAsia="pl-PL"/>
        </w:rPr>
        <w:t xml:space="preserve">  zaprojektowano agregat</w:t>
      </w:r>
      <w:r w:rsidR="00571678" w:rsidRPr="003C445A">
        <w:rPr>
          <w:rFonts w:eastAsia="Arial, Bold"/>
          <w:lang w:eastAsia="pl-PL"/>
        </w:rPr>
        <w:t>y chłodnicze freonowe</w:t>
      </w:r>
      <w:r w:rsidR="00032616" w:rsidRPr="003C445A">
        <w:rPr>
          <w:rFonts w:eastAsia="Arial, Bold"/>
          <w:lang w:eastAsia="pl-PL"/>
        </w:rPr>
        <w:t>.</w:t>
      </w:r>
    </w:p>
    <w:p w14:paraId="5C4051DB" w14:textId="77777777" w:rsidR="007827EA" w:rsidRPr="003C445A" w:rsidRDefault="007827EA" w:rsidP="007827EA">
      <w:pPr>
        <w:ind w:left="142"/>
      </w:pPr>
      <w:r w:rsidRPr="003C445A">
        <w:t xml:space="preserve">Moc chłodnicza </w:t>
      </w:r>
      <w:r w:rsidR="00032616" w:rsidRPr="003C445A">
        <w:t>agregatów</w:t>
      </w:r>
      <w:r w:rsidRPr="003C445A">
        <w:t xml:space="preserve"> wynosi odpowiednio:</w:t>
      </w:r>
    </w:p>
    <w:p w14:paraId="2A91328D" w14:textId="77777777" w:rsidR="007827EA" w:rsidRPr="003C445A" w:rsidRDefault="007827EA" w:rsidP="007827EA">
      <w:pPr>
        <w:ind w:firstLine="709"/>
        <w:jc w:val="left"/>
        <w:rPr>
          <w:rFonts w:eastAsia="Times New Roman" w:cs="Arial"/>
          <w:lang w:eastAsia="ar-SA"/>
        </w:rPr>
      </w:pPr>
      <w:r w:rsidRPr="003C445A">
        <w:rPr>
          <w:rFonts w:eastAsia="Times New Roman" w:cs="Arial"/>
          <w:lang w:eastAsia="ar-SA"/>
        </w:rPr>
        <w:t>Qchc_nw1=</w:t>
      </w:r>
      <w:r w:rsidR="003C445A">
        <w:rPr>
          <w:rFonts w:eastAsia="Times New Roman" w:cs="Arial"/>
          <w:lang w:eastAsia="ar-SA"/>
        </w:rPr>
        <w:t>28,3</w:t>
      </w:r>
      <w:r w:rsidRPr="003C445A">
        <w:rPr>
          <w:rFonts w:eastAsia="Times New Roman" w:cs="Arial"/>
          <w:lang w:eastAsia="ar-SA"/>
        </w:rPr>
        <w:t>kW,</w:t>
      </w:r>
    </w:p>
    <w:p w14:paraId="1F4D0598" w14:textId="77777777" w:rsidR="007827EA" w:rsidRPr="003C445A" w:rsidRDefault="007827EA" w:rsidP="007827EA">
      <w:pPr>
        <w:ind w:firstLine="709"/>
        <w:jc w:val="left"/>
        <w:rPr>
          <w:rFonts w:eastAsia="Times New Roman" w:cs="Arial"/>
          <w:lang w:eastAsia="ar-SA"/>
        </w:rPr>
      </w:pPr>
      <w:r w:rsidRPr="003C445A">
        <w:rPr>
          <w:rFonts w:eastAsia="Times New Roman" w:cs="Arial"/>
          <w:lang w:eastAsia="ar-SA"/>
        </w:rPr>
        <w:t>Qchc_nw2=</w:t>
      </w:r>
      <w:r w:rsidR="003C445A">
        <w:rPr>
          <w:rFonts w:eastAsia="Times New Roman" w:cs="Arial"/>
          <w:lang w:eastAsia="ar-SA"/>
        </w:rPr>
        <w:t>20,9</w:t>
      </w:r>
      <w:r w:rsidRPr="003C445A">
        <w:rPr>
          <w:rFonts w:eastAsia="Times New Roman" w:cs="Arial"/>
          <w:lang w:eastAsia="ar-SA"/>
        </w:rPr>
        <w:t>kW,</w:t>
      </w:r>
    </w:p>
    <w:p w14:paraId="68DC5ECD" w14:textId="77777777" w:rsidR="007827EA" w:rsidRPr="003C445A" w:rsidRDefault="007827EA" w:rsidP="003C445A">
      <w:pPr>
        <w:ind w:firstLine="709"/>
        <w:jc w:val="left"/>
        <w:rPr>
          <w:rFonts w:eastAsia="Times New Roman" w:cs="Arial"/>
          <w:lang w:eastAsia="ar-SA"/>
        </w:rPr>
      </w:pPr>
      <w:r w:rsidRPr="003C445A">
        <w:rPr>
          <w:rFonts w:eastAsia="Times New Roman" w:cs="Arial"/>
          <w:lang w:eastAsia="ar-SA"/>
        </w:rPr>
        <w:t>Qchc_nw3=</w:t>
      </w:r>
      <w:r w:rsidR="003C445A">
        <w:rPr>
          <w:rFonts w:eastAsia="Times New Roman" w:cs="Arial"/>
          <w:lang w:eastAsia="ar-SA"/>
        </w:rPr>
        <w:t>9,8</w:t>
      </w:r>
      <w:r w:rsidR="003C445A" w:rsidRPr="003C445A">
        <w:rPr>
          <w:rFonts w:eastAsia="Times New Roman" w:cs="Arial"/>
          <w:lang w:eastAsia="ar-SA"/>
        </w:rPr>
        <w:t>kW.</w:t>
      </w:r>
    </w:p>
    <w:p w14:paraId="692DBC5B" w14:textId="77777777" w:rsidR="00032616" w:rsidRPr="000C5652" w:rsidRDefault="00032616" w:rsidP="003E29D6">
      <w:pPr>
        <w:widowControl w:val="0"/>
        <w:ind w:left="142"/>
        <w:jc w:val="left"/>
        <w:rPr>
          <w:rFonts w:eastAsia="Arial, Bold"/>
          <w:lang w:eastAsia="pl-PL"/>
        </w:rPr>
      </w:pPr>
    </w:p>
    <w:p w14:paraId="1A9FDFC1" w14:textId="77777777" w:rsidR="000C5652" w:rsidRDefault="000C5652" w:rsidP="003E29D6">
      <w:pPr>
        <w:widowControl w:val="0"/>
        <w:ind w:left="142"/>
        <w:jc w:val="left"/>
        <w:rPr>
          <w:rFonts w:eastAsia="Arial, Bold"/>
          <w:lang w:eastAsia="pl-PL"/>
        </w:rPr>
      </w:pPr>
      <w:r w:rsidRPr="000C5652">
        <w:rPr>
          <w:rFonts w:eastAsia="Arial, Bold"/>
          <w:lang w:eastAsia="pl-PL"/>
        </w:rPr>
        <w:t>Chłodzenie</w:t>
      </w:r>
      <w:r>
        <w:rPr>
          <w:rFonts w:eastAsia="Arial, Bold"/>
          <w:lang w:eastAsia="pl-PL"/>
        </w:rPr>
        <w:t xml:space="preserve"> pomieszczeń badań dokonywane za pomocą układów SPLIT. Jednostki zewnętrzne zlokalizowane na dachu. Jednostki wewnętrzne ścienne. Dla pomieszczenia rezonansu magnetycznego (sala MRI 0.19) dobrano jednostkę wewnętrzną, kanałową zlokalizowaną na korytarzu. W związku z brakiem możliwości penetrowania klatki Faradaya </w:t>
      </w:r>
      <w:r w:rsidR="006936BD">
        <w:rPr>
          <w:rFonts w:eastAsia="Arial, Bold"/>
          <w:lang w:eastAsia="pl-PL"/>
        </w:rPr>
        <w:t>doprowadzono kanały do w/w jednostki do granicy klatki. Czujnik temperatury</w:t>
      </w:r>
      <w:r w:rsidR="00E25196">
        <w:rPr>
          <w:rFonts w:eastAsia="Arial, Bold"/>
          <w:lang w:eastAsia="pl-PL"/>
        </w:rPr>
        <w:t xml:space="preserve"> zlokalizowany</w:t>
      </w:r>
      <w:r w:rsidR="006936BD">
        <w:rPr>
          <w:rFonts w:eastAsia="Arial, Bold"/>
          <w:lang w:eastAsia="pl-PL"/>
        </w:rPr>
        <w:t xml:space="preserve"> na kanale powrotnym do jednostki kanałowej.</w:t>
      </w:r>
      <w:r w:rsidR="00E25196">
        <w:rPr>
          <w:rFonts w:eastAsia="Arial, Bold"/>
          <w:lang w:eastAsia="pl-PL"/>
        </w:rPr>
        <w:t xml:space="preserve"> Nastawnik/sterownik temperatury w pom. sterowni.</w:t>
      </w:r>
    </w:p>
    <w:p w14:paraId="0257A9C9" w14:textId="77777777" w:rsidR="00E25196" w:rsidRPr="003C445A" w:rsidRDefault="00E25196" w:rsidP="00E25196">
      <w:pPr>
        <w:ind w:left="142"/>
      </w:pPr>
      <w:r w:rsidRPr="003C445A">
        <w:t xml:space="preserve">Moc chłodnicza </w:t>
      </w:r>
      <w:r>
        <w:t>jednostek zewnętrznych systemów SPLIT</w:t>
      </w:r>
      <w:r w:rsidRPr="003C445A">
        <w:t xml:space="preserve"> wynosi odpowiednio:</w:t>
      </w:r>
    </w:p>
    <w:p w14:paraId="7819401C" w14:textId="77777777" w:rsidR="00E25196" w:rsidRPr="003C445A" w:rsidRDefault="00E25196" w:rsidP="00E25196">
      <w:pPr>
        <w:ind w:firstLine="709"/>
        <w:jc w:val="left"/>
        <w:rPr>
          <w:rFonts w:eastAsia="Times New Roman" w:cs="Arial"/>
          <w:lang w:eastAsia="ar-SA"/>
        </w:rPr>
      </w:pPr>
      <w:r w:rsidRPr="003C445A">
        <w:rPr>
          <w:rFonts w:eastAsia="Times New Roman" w:cs="Arial"/>
          <w:lang w:eastAsia="ar-SA"/>
        </w:rPr>
        <w:t>Qch</w:t>
      </w:r>
      <w:r>
        <w:rPr>
          <w:rFonts w:eastAsia="Times New Roman" w:cs="Arial"/>
          <w:lang w:eastAsia="ar-SA"/>
        </w:rPr>
        <w:t>_</w:t>
      </w:r>
      <w:r w:rsidRPr="003C445A">
        <w:rPr>
          <w:rFonts w:eastAsia="Times New Roman" w:cs="Arial"/>
          <w:lang w:eastAsia="ar-SA"/>
        </w:rPr>
        <w:t>c</w:t>
      </w:r>
      <w:r>
        <w:rPr>
          <w:rFonts w:eastAsia="Times New Roman" w:cs="Arial"/>
          <w:lang w:eastAsia="ar-SA"/>
        </w:rPr>
        <w:t>-SP1.JZ</w:t>
      </w:r>
      <w:r w:rsidRPr="003C445A">
        <w:rPr>
          <w:rFonts w:eastAsia="Times New Roman" w:cs="Arial"/>
          <w:lang w:eastAsia="ar-SA"/>
        </w:rPr>
        <w:t>=</w:t>
      </w:r>
      <w:r>
        <w:rPr>
          <w:rFonts w:eastAsia="Times New Roman" w:cs="Arial"/>
          <w:lang w:eastAsia="ar-SA"/>
        </w:rPr>
        <w:t>3,0</w:t>
      </w:r>
      <w:r w:rsidRPr="003C445A">
        <w:rPr>
          <w:rFonts w:eastAsia="Times New Roman" w:cs="Arial"/>
          <w:lang w:eastAsia="ar-SA"/>
        </w:rPr>
        <w:t>kW,</w:t>
      </w:r>
    </w:p>
    <w:p w14:paraId="7BBD65EF" w14:textId="77777777" w:rsidR="00E25196" w:rsidRPr="003C445A" w:rsidRDefault="00E25196" w:rsidP="00E25196">
      <w:pPr>
        <w:ind w:firstLine="709"/>
        <w:jc w:val="left"/>
        <w:rPr>
          <w:rFonts w:eastAsia="Times New Roman" w:cs="Arial"/>
          <w:lang w:eastAsia="ar-SA"/>
        </w:rPr>
      </w:pPr>
      <w:r w:rsidRPr="003C445A">
        <w:rPr>
          <w:rFonts w:eastAsia="Times New Roman" w:cs="Arial"/>
          <w:lang w:eastAsia="ar-SA"/>
        </w:rPr>
        <w:t>Qch</w:t>
      </w:r>
      <w:r>
        <w:rPr>
          <w:rFonts w:eastAsia="Times New Roman" w:cs="Arial"/>
          <w:lang w:eastAsia="ar-SA"/>
        </w:rPr>
        <w:t>_</w:t>
      </w:r>
      <w:r w:rsidRPr="003C445A">
        <w:rPr>
          <w:rFonts w:eastAsia="Times New Roman" w:cs="Arial"/>
          <w:lang w:eastAsia="ar-SA"/>
        </w:rPr>
        <w:t>c</w:t>
      </w:r>
      <w:r>
        <w:rPr>
          <w:rFonts w:eastAsia="Times New Roman" w:cs="Arial"/>
          <w:lang w:eastAsia="ar-SA"/>
        </w:rPr>
        <w:t>-SP2.JZ</w:t>
      </w:r>
      <w:r w:rsidRPr="003C445A">
        <w:rPr>
          <w:rFonts w:eastAsia="Times New Roman" w:cs="Arial"/>
          <w:lang w:eastAsia="ar-SA"/>
        </w:rPr>
        <w:t>=</w:t>
      </w:r>
      <w:r>
        <w:rPr>
          <w:rFonts w:eastAsia="Times New Roman" w:cs="Arial"/>
          <w:lang w:eastAsia="ar-SA"/>
        </w:rPr>
        <w:t>5,1</w:t>
      </w:r>
      <w:r w:rsidRPr="003C445A">
        <w:rPr>
          <w:rFonts w:eastAsia="Times New Roman" w:cs="Arial"/>
          <w:lang w:eastAsia="ar-SA"/>
        </w:rPr>
        <w:t>kW,</w:t>
      </w:r>
    </w:p>
    <w:p w14:paraId="2BFC8B05" w14:textId="77777777" w:rsidR="00E25196" w:rsidRPr="003C445A" w:rsidRDefault="00E25196" w:rsidP="00E25196">
      <w:pPr>
        <w:ind w:firstLine="709"/>
        <w:jc w:val="left"/>
        <w:rPr>
          <w:rFonts w:eastAsia="Times New Roman" w:cs="Arial"/>
          <w:lang w:eastAsia="ar-SA"/>
        </w:rPr>
      </w:pPr>
      <w:r w:rsidRPr="003C445A">
        <w:rPr>
          <w:rFonts w:eastAsia="Times New Roman" w:cs="Arial"/>
          <w:lang w:eastAsia="ar-SA"/>
        </w:rPr>
        <w:t>Qch</w:t>
      </w:r>
      <w:r>
        <w:rPr>
          <w:rFonts w:eastAsia="Times New Roman" w:cs="Arial"/>
          <w:lang w:eastAsia="ar-SA"/>
        </w:rPr>
        <w:t>_</w:t>
      </w:r>
      <w:r w:rsidRPr="003C445A">
        <w:rPr>
          <w:rFonts w:eastAsia="Times New Roman" w:cs="Arial"/>
          <w:lang w:eastAsia="ar-SA"/>
        </w:rPr>
        <w:t>c</w:t>
      </w:r>
      <w:r>
        <w:rPr>
          <w:rFonts w:eastAsia="Times New Roman" w:cs="Arial"/>
          <w:lang w:eastAsia="ar-SA"/>
        </w:rPr>
        <w:t>-SP3.JZ</w:t>
      </w:r>
      <w:r w:rsidRPr="003C445A">
        <w:rPr>
          <w:rFonts w:eastAsia="Times New Roman" w:cs="Arial"/>
          <w:lang w:eastAsia="ar-SA"/>
        </w:rPr>
        <w:t>=</w:t>
      </w:r>
      <w:r>
        <w:rPr>
          <w:rFonts w:eastAsia="Times New Roman" w:cs="Arial"/>
          <w:lang w:eastAsia="ar-SA"/>
        </w:rPr>
        <w:t>4,1</w:t>
      </w:r>
      <w:r w:rsidRPr="003C445A">
        <w:rPr>
          <w:rFonts w:eastAsia="Times New Roman" w:cs="Arial"/>
          <w:lang w:eastAsia="ar-SA"/>
        </w:rPr>
        <w:t>kW,</w:t>
      </w:r>
    </w:p>
    <w:p w14:paraId="126E08C6" w14:textId="77777777" w:rsidR="00E25196" w:rsidRPr="003C445A" w:rsidRDefault="00E25196" w:rsidP="00E25196">
      <w:pPr>
        <w:ind w:firstLine="709"/>
        <w:jc w:val="left"/>
        <w:rPr>
          <w:rFonts w:eastAsia="Times New Roman" w:cs="Arial"/>
          <w:lang w:eastAsia="ar-SA"/>
        </w:rPr>
      </w:pPr>
      <w:r w:rsidRPr="003C445A">
        <w:rPr>
          <w:rFonts w:eastAsia="Times New Roman" w:cs="Arial"/>
          <w:lang w:eastAsia="ar-SA"/>
        </w:rPr>
        <w:t>Qch</w:t>
      </w:r>
      <w:r>
        <w:rPr>
          <w:rFonts w:eastAsia="Times New Roman" w:cs="Arial"/>
          <w:lang w:eastAsia="ar-SA"/>
        </w:rPr>
        <w:t>_</w:t>
      </w:r>
      <w:r w:rsidRPr="003C445A">
        <w:rPr>
          <w:rFonts w:eastAsia="Times New Roman" w:cs="Arial"/>
          <w:lang w:eastAsia="ar-SA"/>
        </w:rPr>
        <w:t>c</w:t>
      </w:r>
      <w:r>
        <w:rPr>
          <w:rFonts w:eastAsia="Times New Roman" w:cs="Arial"/>
          <w:lang w:eastAsia="ar-SA"/>
        </w:rPr>
        <w:t>-SP4.JZ</w:t>
      </w:r>
      <w:r w:rsidRPr="003C445A">
        <w:rPr>
          <w:rFonts w:eastAsia="Times New Roman" w:cs="Arial"/>
          <w:lang w:eastAsia="ar-SA"/>
        </w:rPr>
        <w:t>=</w:t>
      </w:r>
      <w:r>
        <w:rPr>
          <w:rFonts w:eastAsia="Times New Roman" w:cs="Arial"/>
          <w:lang w:eastAsia="ar-SA"/>
        </w:rPr>
        <w:t>9,5kW.</w:t>
      </w:r>
    </w:p>
    <w:p w14:paraId="2253521F" w14:textId="77777777" w:rsidR="00E25196" w:rsidRDefault="00E25196" w:rsidP="003E29D6">
      <w:pPr>
        <w:widowControl w:val="0"/>
        <w:ind w:left="142"/>
        <w:jc w:val="left"/>
        <w:rPr>
          <w:rFonts w:eastAsia="Arial, Bold"/>
          <w:lang w:eastAsia="pl-PL"/>
        </w:rPr>
      </w:pPr>
    </w:p>
    <w:p w14:paraId="71823FF5" w14:textId="77777777" w:rsidR="00E25196" w:rsidRDefault="00E25196" w:rsidP="003E29D6">
      <w:pPr>
        <w:widowControl w:val="0"/>
        <w:ind w:left="142"/>
        <w:jc w:val="left"/>
        <w:rPr>
          <w:rFonts w:eastAsia="Arial, Bold"/>
          <w:lang w:eastAsia="pl-PL"/>
        </w:rPr>
      </w:pPr>
      <w:r w:rsidRPr="000C5652">
        <w:rPr>
          <w:rFonts w:eastAsia="Arial, Bold"/>
          <w:lang w:eastAsia="pl-PL"/>
        </w:rPr>
        <w:t>Chłodzenie</w:t>
      </w:r>
      <w:r>
        <w:rPr>
          <w:rFonts w:eastAsia="Arial, Bold"/>
          <w:lang w:eastAsia="pl-PL"/>
        </w:rPr>
        <w:t xml:space="preserve"> pomieszczeń: sterownia CT / MRI, przygotowania pacjenta i rejestracji  dokonywane za pomocą układu MULTISPLIT. Jednostki wewnętrzne ścienne.</w:t>
      </w:r>
    </w:p>
    <w:p w14:paraId="2CDC8BE5" w14:textId="77777777" w:rsidR="00E25196" w:rsidRPr="003C445A" w:rsidRDefault="00E25196" w:rsidP="00E25196">
      <w:pPr>
        <w:ind w:left="142"/>
      </w:pPr>
      <w:r w:rsidRPr="003C445A">
        <w:t xml:space="preserve">Moc chłodnicza </w:t>
      </w:r>
      <w:r>
        <w:t>jednostki zewnętrznej systemu MULTISPLIT</w:t>
      </w:r>
      <w:r w:rsidRPr="003C445A">
        <w:t xml:space="preserve"> wynosi</w:t>
      </w:r>
    </w:p>
    <w:p w14:paraId="23EFADA1" w14:textId="77777777" w:rsidR="00E25196" w:rsidRPr="003C445A" w:rsidRDefault="00E25196" w:rsidP="00E25196">
      <w:pPr>
        <w:ind w:firstLine="709"/>
        <w:jc w:val="left"/>
        <w:rPr>
          <w:rFonts w:eastAsia="Times New Roman" w:cs="Arial"/>
          <w:lang w:eastAsia="ar-SA"/>
        </w:rPr>
      </w:pPr>
      <w:r w:rsidRPr="003C445A">
        <w:rPr>
          <w:rFonts w:eastAsia="Times New Roman" w:cs="Arial"/>
          <w:lang w:eastAsia="ar-SA"/>
        </w:rPr>
        <w:t>Qch</w:t>
      </w:r>
      <w:r>
        <w:rPr>
          <w:rFonts w:eastAsia="Times New Roman" w:cs="Arial"/>
          <w:lang w:eastAsia="ar-SA"/>
        </w:rPr>
        <w:t>_</w:t>
      </w:r>
      <w:r w:rsidRPr="003C445A">
        <w:rPr>
          <w:rFonts w:eastAsia="Times New Roman" w:cs="Arial"/>
          <w:lang w:eastAsia="ar-SA"/>
        </w:rPr>
        <w:t>c</w:t>
      </w:r>
      <w:r>
        <w:rPr>
          <w:rFonts w:eastAsia="Times New Roman" w:cs="Arial"/>
          <w:lang w:eastAsia="ar-SA"/>
        </w:rPr>
        <w:t>-MS1.JZ1</w:t>
      </w:r>
      <w:r w:rsidRPr="003C445A">
        <w:rPr>
          <w:rFonts w:eastAsia="Times New Roman" w:cs="Arial"/>
          <w:lang w:eastAsia="ar-SA"/>
        </w:rPr>
        <w:t>=</w:t>
      </w:r>
      <w:r>
        <w:rPr>
          <w:rFonts w:eastAsia="Times New Roman" w:cs="Arial"/>
          <w:lang w:eastAsia="ar-SA"/>
        </w:rPr>
        <w:tab/>
        <w:t>5,3kW.</w:t>
      </w:r>
    </w:p>
    <w:p w14:paraId="3CE4C05F" w14:textId="77777777" w:rsidR="00E25196" w:rsidRDefault="00E25196" w:rsidP="003E29D6">
      <w:pPr>
        <w:widowControl w:val="0"/>
        <w:ind w:left="142"/>
        <w:jc w:val="left"/>
        <w:rPr>
          <w:rFonts w:eastAsia="Arial, Bold"/>
          <w:lang w:eastAsia="pl-PL"/>
        </w:rPr>
      </w:pPr>
    </w:p>
    <w:p w14:paraId="2EB4CFE9" w14:textId="77777777" w:rsidR="001229E7" w:rsidRDefault="001229E7" w:rsidP="001229E7">
      <w:pPr>
        <w:ind w:left="142"/>
        <w:rPr>
          <w:color w:val="FF0000"/>
        </w:rPr>
      </w:pPr>
      <w:r>
        <w:t>Podstawowym ź</w:t>
      </w:r>
      <w:r w:rsidRPr="007827EA">
        <w:t xml:space="preserve">ródłem chłodu dla instalacji chłodzenia </w:t>
      </w:r>
      <w:r>
        <w:t>urządzenia rezonansu jest agregat sprężarkowy, chłodzony powietrzem wyposażony w moduł hydrauliczny. Źródło awaryjne to woda wodociągowa.</w:t>
      </w:r>
    </w:p>
    <w:p w14:paraId="6998D77D" w14:textId="77777777" w:rsidR="001229E7" w:rsidRDefault="001229E7" w:rsidP="001229E7">
      <w:pPr>
        <w:ind w:left="142"/>
        <w:rPr>
          <w:rFonts w:eastAsia="Arial, Bold"/>
          <w:lang w:eastAsia="pl-PL"/>
        </w:rPr>
      </w:pPr>
      <w:r>
        <w:t>Czynnikiem chłodniczym agregatów</w:t>
      </w:r>
      <w:r w:rsidRPr="00EB1231">
        <w:t xml:space="preserve"> będzie freon </w:t>
      </w:r>
      <w:r w:rsidRPr="00866BA3">
        <w:t>R410A</w:t>
      </w:r>
      <w:r w:rsidRPr="0017421D">
        <w:rPr>
          <w:color w:val="FF0000"/>
        </w:rPr>
        <w:t>.</w:t>
      </w:r>
      <w:r>
        <w:rPr>
          <w:color w:val="FF0000"/>
        </w:rPr>
        <w:t xml:space="preserve"> </w:t>
      </w:r>
      <w:r w:rsidRPr="001229E7">
        <w:t>Agregat</w:t>
      </w:r>
      <w:r>
        <w:t xml:space="preserve"> chłodniczy zlokalizowany jest na terenie w sąsiedztwie budynku. Agregat wyposażony jest w moduł hydrauliczny wyposażony m.in w pompę obiegową podwójną, zasobnik 400dm</w:t>
      </w:r>
      <w:r w:rsidRPr="001229E7">
        <w:rPr>
          <w:vertAlign w:val="superscript"/>
        </w:rPr>
        <w:t>3</w:t>
      </w:r>
      <w:r>
        <w:t xml:space="preserve"> i naczynie </w:t>
      </w:r>
      <w:proofErr w:type="spellStart"/>
      <w:r>
        <w:t>wzbiorcze</w:t>
      </w:r>
      <w:proofErr w:type="spellEnd"/>
      <w:r>
        <w:t xml:space="preserve"> 12dm</w:t>
      </w:r>
      <w:r w:rsidRPr="001229E7">
        <w:rPr>
          <w:vertAlign w:val="superscript"/>
        </w:rPr>
        <w:t>3</w:t>
      </w:r>
      <w:r w:rsidR="001535C4">
        <w:t>. Czynnikiem roboczym agregatu będzie wodny r-r glikolu propylenowego o stężeniu 39</w:t>
      </w:r>
      <w:r w:rsidR="001535C4">
        <w:rPr>
          <w:rFonts w:eastAsia="Arial, Bold"/>
          <w:lang w:eastAsia="pl-PL"/>
        </w:rPr>
        <w:t xml:space="preserve">%. Czynnik dostarczany za pomocą rurociągów stalowych (DN65) do pomieszczenia </w:t>
      </w:r>
      <w:proofErr w:type="spellStart"/>
      <w:r w:rsidR="001535C4">
        <w:rPr>
          <w:rFonts w:eastAsia="Arial, Bold"/>
          <w:lang w:eastAsia="pl-PL"/>
        </w:rPr>
        <w:t>wentylatorni</w:t>
      </w:r>
      <w:proofErr w:type="spellEnd"/>
      <w:r w:rsidR="001535C4">
        <w:rPr>
          <w:rFonts w:eastAsia="Arial, Bold"/>
          <w:lang w:eastAsia="pl-PL"/>
        </w:rPr>
        <w:t>, do wymiennika chłodu. Następnie woda lodowa transportowana jest za pomocą rurociągów stalowych (DN50) do pomieszczenia Sala MRI.</w:t>
      </w:r>
    </w:p>
    <w:p w14:paraId="278FB8F1" w14:textId="77777777" w:rsidR="001535C4" w:rsidRDefault="001535C4" w:rsidP="001229E7">
      <w:pPr>
        <w:ind w:left="142"/>
      </w:pPr>
      <w:r>
        <w:t>Awaryjnym źródłem chłodu jest zimna woda wodociągowa. Przełączanie pracy systemu podstawowego na awaryjny dokonywany za pomocą przepustnicy motylkowej z siłownikiem (zasilanie z gwarantowanego źródła prądu) na sygnał wzrostu temperatury w wymienniku agregatu rezonansu.</w:t>
      </w:r>
    </w:p>
    <w:p w14:paraId="4FB6C9EB" w14:textId="77777777" w:rsidR="00CF3863" w:rsidRDefault="00CF3863" w:rsidP="001229E7">
      <w:pPr>
        <w:ind w:left="142"/>
      </w:pPr>
      <w:r>
        <w:lastRenderedPageBreak/>
        <w:t xml:space="preserve">Zabezpieczeniem instalacji wodnej i propylenowej są zawory bezpieczeństwa i naczynia </w:t>
      </w:r>
      <w:proofErr w:type="spellStart"/>
      <w:r>
        <w:t>wzbiorcze</w:t>
      </w:r>
      <w:proofErr w:type="spellEnd"/>
      <w:r>
        <w:t xml:space="preserve"> zlokalizowane w pomieszczeniu </w:t>
      </w:r>
      <w:proofErr w:type="spellStart"/>
      <w:r>
        <w:t>wentylatorni</w:t>
      </w:r>
      <w:proofErr w:type="spellEnd"/>
      <w:r>
        <w:t>. Dodatkowo, w celu zabezpieczania instalacji przed skutkami przebicia freonu do części wodnej, dobrano zawór bezpieczeństwa zamontowany w pobliżu agregatu.</w:t>
      </w:r>
    </w:p>
    <w:p w14:paraId="12738EDF" w14:textId="060F1AD0" w:rsidR="000E42BF" w:rsidRDefault="000E42BF" w:rsidP="00710FA4">
      <w:pPr>
        <w:ind w:left="142" w:firstLine="567"/>
      </w:pPr>
      <w:r>
        <w:t xml:space="preserve">Skropliny odprowadzić do instalacji kanalizacji.  </w:t>
      </w:r>
      <w:proofErr w:type="spellStart"/>
      <w:r>
        <w:t>Zasyfonować</w:t>
      </w:r>
      <w:proofErr w:type="spellEnd"/>
      <w:r>
        <w:t xml:space="preserve"> syfonem z zabezpieczeniem </w:t>
      </w:r>
      <w:proofErr w:type="spellStart"/>
      <w:r>
        <w:t>przeciwzapachowym</w:t>
      </w:r>
      <w:proofErr w:type="spellEnd"/>
      <w:r>
        <w:t>. Instalację wykonywać zgodnie z instrukcją dostawcy urządzeń. Rurociągi PP lub PVC min. DN25.</w:t>
      </w:r>
    </w:p>
    <w:p w14:paraId="326D2A71" w14:textId="77777777" w:rsidR="00CF3863" w:rsidRDefault="00CF3863" w:rsidP="001229E7">
      <w:pPr>
        <w:ind w:left="142"/>
        <w:rPr>
          <w:rFonts w:eastAsia="Arial, Bold"/>
          <w:lang w:eastAsia="pl-PL"/>
        </w:rPr>
      </w:pPr>
    </w:p>
    <w:p w14:paraId="21020460" w14:textId="77777777" w:rsidR="00032616" w:rsidRDefault="00032616" w:rsidP="00032616">
      <w:pPr>
        <w:ind w:left="0"/>
        <w:jc w:val="left"/>
        <w:rPr>
          <w:rFonts w:eastAsia="Times New Roman" w:cs="Arial"/>
          <w:lang w:eastAsia="ar-SA"/>
        </w:rPr>
      </w:pPr>
    </w:p>
    <w:p w14:paraId="656E89C0" w14:textId="77777777" w:rsidR="003E29D6" w:rsidRPr="005E62B2" w:rsidRDefault="003E29D6" w:rsidP="003E29D6">
      <w:pPr>
        <w:widowControl w:val="0"/>
        <w:ind w:left="142"/>
        <w:jc w:val="left"/>
        <w:rPr>
          <w:rFonts w:eastAsia="Arial, Bold"/>
          <w:b/>
          <w:lang w:eastAsia="pl-PL"/>
        </w:rPr>
      </w:pPr>
      <w:r w:rsidRPr="005E62B2">
        <w:rPr>
          <w:rFonts w:eastAsia="Arial, Bold"/>
          <w:b/>
          <w:lang w:eastAsia="pl-PL"/>
        </w:rPr>
        <w:t xml:space="preserve">Opis instalacji </w:t>
      </w:r>
      <w:r>
        <w:rPr>
          <w:rFonts w:eastAsia="Arial, Bold"/>
          <w:b/>
          <w:lang w:eastAsia="pl-PL"/>
        </w:rPr>
        <w:t>odzysku glikolowego</w:t>
      </w:r>
    </w:p>
    <w:p w14:paraId="5CA77166" w14:textId="77777777" w:rsidR="00082908" w:rsidRDefault="00082908" w:rsidP="00525BD2">
      <w:pPr>
        <w:widowControl w:val="0"/>
        <w:ind w:left="142" w:firstLine="567"/>
        <w:jc w:val="left"/>
        <w:rPr>
          <w:rFonts w:eastAsia="Times New Roman" w:cs="Arial"/>
          <w:lang w:eastAsia="ar-SA"/>
        </w:rPr>
      </w:pPr>
      <w:r w:rsidRPr="00082908">
        <w:rPr>
          <w:rFonts w:eastAsia="Times New Roman" w:cs="Arial"/>
          <w:lang w:eastAsia="ar-SA"/>
        </w:rPr>
        <w:t>Odzysk gli</w:t>
      </w:r>
      <w:r>
        <w:rPr>
          <w:rFonts w:eastAsia="Times New Roman" w:cs="Arial"/>
          <w:lang w:eastAsia="ar-SA"/>
        </w:rPr>
        <w:t>kolo</w:t>
      </w:r>
      <w:r w:rsidR="00187F20">
        <w:rPr>
          <w:rFonts w:eastAsia="Times New Roman" w:cs="Arial"/>
          <w:lang w:eastAsia="ar-SA"/>
        </w:rPr>
        <w:t>wy zastosowano w centrali AHU.NW1.</w:t>
      </w:r>
      <w:r w:rsidR="00176837">
        <w:rPr>
          <w:rFonts w:eastAsia="Times New Roman" w:cs="Arial"/>
          <w:lang w:eastAsia="ar-SA"/>
        </w:rPr>
        <w:t xml:space="preserve"> </w:t>
      </w:r>
    </w:p>
    <w:p w14:paraId="1EB6506A" w14:textId="77777777" w:rsidR="00082908" w:rsidRDefault="00082908" w:rsidP="00082908">
      <w:pPr>
        <w:widowControl w:val="0"/>
        <w:ind w:left="142"/>
        <w:jc w:val="left"/>
        <w:rPr>
          <w:rFonts w:eastAsia="Arial, Bold"/>
          <w:lang w:eastAsia="pl-PL"/>
        </w:rPr>
      </w:pPr>
      <w:r>
        <w:rPr>
          <w:rFonts w:eastAsia="Arial, Bold"/>
          <w:lang w:eastAsia="pl-PL"/>
        </w:rPr>
        <w:t xml:space="preserve">Czynnikiem roboczym instalacji jest wodny r-r glikolu propylenowego o stężeniu 39%. </w:t>
      </w:r>
    </w:p>
    <w:p w14:paraId="5337BDBC" w14:textId="77777777" w:rsidR="00082908" w:rsidRPr="00082908" w:rsidRDefault="00082908" w:rsidP="00187F20">
      <w:pPr>
        <w:ind w:left="0"/>
        <w:jc w:val="left"/>
        <w:rPr>
          <w:rFonts w:eastAsia="Times New Roman" w:cs="Arial"/>
          <w:lang w:eastAsia="ar-SA"/>
        </w:rPr>
      </w:pPr>
      <w:r>
        <w:rPr>
          <w:rFonts w:eastAsia="Times New Roman" w:cs="Arial"/>
          <w:lang w:eastAsia="ar-SA"/>
        </w:rPr>
        <w:t xml:space="preserve"> </w:t>
      </w:r>
      <w:r w:rsidR="003209E2">
        <w:rPr>
          <w:rFonts w:eastAsia="Times New Roman" w:cs="Arial"/>
          <w:lang w:eastAsia="ar-SA"/>
        </w:rPr>
        <w:t xml:space="preserve">  </w:t>
      </w:r>
      <w:r>
        <w:rPr>
          <w:rFonts w:eastAsia="Times New Roman" w:cs="Arial"/>
          <w:lang w:eastAsia="ar-SA"/>
        </w:rPr>
        <w:t>Moc</w:t>
      </w:r>
      <w:r w:rsidR="008F4ADB">
        <w:rPr>
          <w:rFonts w:eastAsia="Times New Roman" w:cs="Arial"/>
          <w:lang w:eastAsia="ar-SA"/>
        </w:rPr>
        <w:t xml:space="preserve">  instalacji odzysku wynosi</w:t>
      </w:r>
      <w:r w:rsidR="00187F20">
        <w:rPr>
          <w:rFonts w:eastAsia="Times New Roman" w:cs="Arial"/>
          <w:lang w:eastAsia="ar-SA"/>
        </w:rPr>
        <w:t xml:space="preserve"> </w:t>
      </w:r>
      <w:r>
        <w:rPr>
          <w:rFonts w:eastAsia="Times New Roman" w:cs="Arial"/>
          <w:lang w:eastAsia="ar-SA"/>
        </w:rPr>
        <w:t>Qodz_nw1=</w:t>
      </w:r>
      <w:r w:rsidR="008F4ADB">
        <w:rPr>
          <w:rFonts w:eastAsia="Times New Roman" w:cs="Arial"/>
          <w:lang w:eastAsia="ar-SA"/>
        </w:rPr>
        <w:t>2</w:t>
      </w:r>
      <w:r w:rsidR="003C445A">
        <w:rPr>
          <w:rFonts w:eastAsia="Times New Roman" w:cs="Arial"/>
          <w:lang w:eastAsia="ar-SA"/>
        </w:rPr>
        <w:t>2,7</w:t>
      </w:r>
      <w:r>
        <w:rPr>
          <w:rFonts w:eastAsia="Times New Roman" w:cs="Arial"/>
          <w:lang w:eastAsia="ar-SA"/>
        </w:rPr>
        <w:t>kW</w:t>
      </w:r>
      <w:r w:rsidR="003C445A">
        <w:rPr>
          <w:rFonts w:eastAsia="Times New Roman" w:cs="Arial"/>
          <w:lang w:eastAsia="ar-SA"/>
        </w:rPr>
        <w:t>.</w:t>
      </w:r>
    </w:p>
    <w:p w14:paraId="1C76BD3A" w14:textId="77777777" w:rsidR="003209E2" w:rsidRDefault="003209E2" w:rsidP="00187F20">
      <w:pPr>
        <w:ind w:firstLine="709"/>
        <w:jc w:val="left"/>
        <w:rPr>
          <w:rFonts w:eastAsia="Times New Roman" w:cs="Arial"/>
          <w:b/>
          <w:lang w:eastAsia="ar-SA"/>
        </w:rPr>
      </w:pPr>
    </w:p>
    <w:p w14:paraId="12460B14" w14:textId="77777777" w:rsidR="00C33760" w:rsidRDefault="003209E2" w:rsidP="00C33760">
      <w:pPr>
        <w:ind w:left="0"/>
        <w:jc w:val="left"/>
        <w:rPr>
          <w:rFonts w:eastAsia="Times New Roman" w:cs="Arial"/>
          <w:lang w:eastAsia="ar-SA"/>
        </w:rPr>
      </w:pPr>
      <w:r>
        <w:rPr>
          <w:rFonts w:eastAsia="Times New Roman" w:cs="Arial"/>
          <w:lang w:eastAsia="ar-SA"/>
        </w:rPr>
        <w:t xml:space="preserve"> </w:t>
      </w:r>
      <w:r w:rsidR="00C33760">
        <w:rPr>
          <w:rFonts w:eastAsia="Times New Roman" w:cs="Arial"/>
          <w:lang w:eastAsia="ar-SA"/>
        </w:rPr>
        <w:t xml:space="preserve">W skład instalacji wchodzi: pompa obiegowa sterowana elektronicznie, rurociągi stalowe, armatura (zawory </w:t>
      </w:r>
      <w:r>
        <w:rPr>
          <w:rFonts w:eastAsia="Times New Roman" w:cs="Arial"/>
          <w:lang w:eastAsia="ar-SA"/>
        </w:rPr>
        <w:t xml:space="preserve"> </w:t>
      </w:r>
      <w:r w:rsidR="00C33760">
        <w:rPr>
          <w:rFonts w:eastAsia="Times New Roman" w:cs="Arial"/>
          <w:lang w:eastAsia="ar-SA"/>
        </w:rPr>
        <w:t xml:space="preserve">odcinające, </w:t>
      </w:r>
      <w:proofErr w:type="spellStart"/>
      <w:r w:rsidR="00C33760">
        <w:rPr>
          <w:rFonts w:eastAsia="Times New Roman" w:cs="Arial"/>
          <w:lang w:eastAsia="ar-SA"/>
        </w:rPr>
        <w:t>pre</w:t>
      </w:r>
      <w:proofErr w:type="spellEnd"/>
      <w:r w:rsidR="00201B86">
        <w:rPr>
          <w:rFonts w:eastAsia="Times New Roman" w:cs="Arial"/>
          <w:lang w:eastAsia="ar-SA"/>
        </w:rPr>
        <w:t>-</w:t>
      </w:r>
      <w:r w:rsidR="00C33760">
        <w:rPr>
          <w:rFonts w:eastAsia="Times New Roman" w:cs="Arial"/>
          <w:lang w:eastAsia="ar-SA"/>
        </w:rPr>
        <w:t>regulacyjne, filtr siatkowy, odpowietrzniki automatyczne, zawory spustowe), armatura kontrolna (manometr, termometry) oraz urządzenia zabezpieczające</w:t>
      </w:r>
      <w:r>
        <w:rPr>
          <w:rFonts w:eastAsia="Times New Roman" w:cs="Arial"/>
          <w:lang w:eastAsia="ar-SA"/>
        </w:rPr>
        <w:t xml:space="preserve"> (zawór bezpieczeństwa, naczynia</w:t>
      </w:r>
      <w:r w:rsidR="00C33760">
        <w:rPr>
          <w:rFonts w:eastAsia="Times New Roman" w:cs="Arial"/>
          <w:lang w:eastAsia="ar-SA"/>
        </w:rPr>
        <w:t xml:space="preserve"> </w:t>
      </w:r>
      <w:proofErr w:type="spellStart"/>
      <w:r w:rsidR="00C33760">
        <w:rPr>
          <w:rFonts w:eastAsia="Times New Roman" w:cs="Arial"/>
          <w:lang w:eastAsia="ar-SA"/>
        </w:rPr>
        <w:t>wzbiorcze</w:t>
      </w:r>
      <w:proofErr w:type="spellEnd"/>
      <w:r w:rsidR="00C33760">
        <w:rPr>
          <w:rFonts w:eastAsia="Times New Roman" w:cs="Arial"/>
          <w:lang w:eastAsia="ar-SA"/>
        </w:rPr>
        <w:t>).</w:t>
      </w:r>
    </w:p>
    <w:p w14:paraId="2423A9CD" w14:textId="77777777" w:rsidR="007D001F" w:rsidRDefault="00326064" w:rsidP="00C33760">
      <w:pPr>
        <w:ind w:left="0"/>
        <w:jc w:val="left"/>
        <w:rPr>
          <w:rFonts w:eastAsia="Times New Roman" w:cs="Arial"/>
          <w:lang w:eastAsia="ar-SA"/>
        </w:rPr>
      </w:pPr>
      <w:r>
        <w:rPr>
          <w:rFonts w:eastAsia="Times New Roman" w:cs="Arial"/>
          <w:lang w:eastAsia="ar-SA"/>
        </w:rPr>
        <w:t xml:space="preserve">Regulacja wydajności ilościowa - </w:t>
      </w:r>
      <w:r w:rsidR="00C33760">
        <w:rPr>
          <w:rFonts w:eastAsia="Times New Roman" w:cs="Arial"/>
          <w:lang w:eastAsia="ar-SA"/>
        </w:rPr>
        <w:t>zmiana ilości płyn</w:t>
      </w:r>
      <w:r>
        <w:rPr>
          <w:rFonts w:eastAsia="Times New Roman" w:cs="Arial"/>
          <w:lang w:eastAsia="ar-SA"/>
        </w:rPr>
        <w:t>ącego czynnika za pośrednictwem dwóch współpracujących ze sobą zaworów przelotowych wyposażonych w siłowniki.</w:t>
      </w:r>
      <w:r w:rsidR="007D001F">
        <w:rPr>
          <w:rFonts w:eastAsia="Times New Roman" w:cs="Arial"/>
          <w:lang w:eastAsia="ar-SA"/>
        </w:rPr>
        <w:t xml:space="preserve"> W przypadku konieczności spuszczenia glikolu z instalacji należy go zmagazynować w przenośnych zbiornikach.</w:t>
      </w:r>
    </w:p>
    <w:p w14:paraId="0735E568" w14:textId="77777777" w:rsidR="009400BA" w:rsidRDefault="009400BA" w:rsidP="00FC0A1F">
      <w:pPr>
        <w:pStyle w:val="DEMIURGNumeracja3"/>
      </w:pPr>
      <w:bookmarkStart w:id="210" w:name="_Toc414629460"/>
      <w:bookmarkStart w:id="211" w:name="_Toc415149236"/>
      <w:bookmarkStart w:id="212" w:name="_Toc415149368"/>
      <w:bookmarkStart w:id="213" w:name="_Toc415150721"/>
      <w:bookmarkStart w:id="214" w:name="_Toc415151622"/>
      <w:bookmarkStart w:id="215" w:name="_Toc415151781"/>
      <w:bookmarkStart w:id="216" w:name="_Toc415152132"/>
      <w:bookmarkStart w:id="217" w:name="_Toc415210110"/>
      <w:bookmarkStart w:id="218" w:name="_Toc415210277"/>
      <w:bookmarkStart w:id="219" w:name="_Toc415211325"/>
      <w:bookmarkStart w:id="220" w:name="_Toc415211518"/>
      <w:bookmarkStart w:id="221" w:name="_Toc415213553"/>
      <w:bookmarkStart w:id="222" w:name="_Toc415213624"/>
      <w:bookmarkStart w:id="223" w:name="_Toc415213684"/>
      <w:bookmarkStart w:id="224" w:name="_Toc415213757"/>
      <w:bookmarkStart w:id="225" w:name="_Toc415214239"/>
      <w:bookmarkStart w:id="226" w:name="_Toc415216052"/>
      <w:bookmarkStart w:id="227" w:name="_Toc415216560"/>
      <w:bookmarkStart w:id="228" w:name="_Toc62555939"/>
      <w:r>
        <w:t>Wymagania dla czerpni i wyrzutni</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9AE88A5" w14:textId="77777777" w:rsidR="009400BA" w:rsidRPr="00E546F5" w:rsidRDefault="009400BA" w:rsidP="00525BD2">
      <w:pPr>
        <w:ind w:left="142" w:firstLine="504"/>
      </w:pPr>
      <w:r w:rsidRPr="00E546F5">
        <w:t>Odległości czerpni i wyrzutni powietrza muszą spełniać wymagania Rozporządzenia Ministra Infrastruktury z dnia 12 kwietnia 2002</w:t>
      </w:r>
      <w:r w:rsidR="000731D4" w:rsidRPr="00E546F5">
        <w:t xml:space="preserve"> </w:t>
      </w:r>
      <w:r w:rsidRPr="00E546F5">
        <w:t>r. w sprawie warunków technicznych, jakim powinny odpowiadać budynki i ich usytuowanie (Dz.U. z dnia 15 czerwca 2002</w:t>
      </w:r>
      <w:r w:rsidR="000731D4" w:rsidRPr="00E546F5">
        <w:t xml:space="preserve"> </w:t>
      </w:r>
      <w:r w:rsidRPr="00E546F5">
        <w:t xml:space="preserve">r.). W szczególności należy zachować wymagane odległości pomiędzy czerpniami a wyrzutniami powietrza </w:t>
      </w:r>
      <w:r w:rsidR="000731D4" w:rsidRPr="00E546F5">
        <w:t>(t</w:t>
      </w:r>
      <w:r w:rsidRPr="00E546F5">
        <w:t>j. odpowiednio 10,0 oraz 6,0</w:t>
      </w:r>
      <w:r w:rsidR="000731D4" w:rsidRPr="00E546F5">
        <w:t xml:space="preserve"> </w:t>
      </w:r>
      <w:r w:rsidRPr="00E546F5">
        <w:t>m przy wyrzucie pionowym powietrza) oraz czerpniami i wywiewkami instalacji kanalizacyjnej – 6,0</w:t>
      </w:r>
      <w:r w:rsidR="000731D4" w:rsidRPr="00E546F5">
        <w:t xml:space="preserve"> </w:t>
      </w:r>
      <w:r w:rsidRPr="00E546F5">
        <w:t xml:space="preserve">m, jak również odległości pomiędzy wyrzutniami a elementami konstrukcji budynku (krawędź ściany, okna).  </w:t>
      </w:r>
    </w:p>
    <w:p w14:paraId="77BCEED1" w14:textId="77777777" w:rsidR="009400BA" w:rsidRPr="00E546F5" w:rsidRDefault="009400BA" w:rsidP="009400BA">
      <w:pPr>
        <w:ind w:left="142"/>
      </w:pPr>
      <w:r w:rsidRPr="00E546F5">
        <w:t>Czerpnie zainstalowane w ścianie budynku należy lokalizować w bezpiecznej odległości od parkingów (</w:t>
      </w:r>
      <w:r w:rsidR="000731D4" w:rsidRPr="00E546F5">
        <w:t>t</w:t>
      </w:r>
      <w:r w:rsidRPr="00E546F5">
        <w:t xml:space="preserve">j. w odległości nie mniejszej niż 8,0 m od zgrupowania co najmniej 20 samochodów). Dolna krawędź kraty </w:t>
      </w:r>
      <w:proofErr w:type="spellStart"/>
      <w:r w:rsidRPr="00E546F5">
        <w:t>czerpnej</w:t>
      </w:r>
      <w:proofErr w:type="spellEnd"/>
      <w:r w:rsidRPr="00E546F5">
        <w:t xml:space="preserve"> musi się znajdować nie niżej niż 2,0 m od poziomu terenu.</w:t>
      </w:r>
    </w:p>
    <w:p w14:paraId="2622AFB4" w14:textId="77777777" w:rsidR="009400BA" w:rsidRPr="00E546F5" w:rsidRDefault="009400BA" w:rsidP="009400BA">
      <w:pPr>
        <w:ind w:left="142"/>
      </w:pPr>
      <w:r w:rsidRPr="00E546F5">
        <w:t>Dolna krawędź otworu wyrzutni z poziomym wylotem powietrza, usytuowanej na dachu budynku, powinna znajdować się co najmniej 0,4 m powyżej powierzchni, na której wyrzutnia jest zamontowana oraz 0,4 m powyżej linii łączącej najwyższe punkty wystających ponad dach części budynku, znajdujących się w odległości do 10,0 m od wyrzutni, mierząc w rzucie poziomym.</w:t>
      </w:r>
    </w:p>
    <w:p w14:paraId="1BBB55E6" w14:textId="77777777" w:rsidR="009400BA" w:rsidRPr="00E546F5" w:rsidRDefault="009400BA" w:rsidP="009400BA">
      <w:pPr>
        <w:ind w:left="142"/>
      </w:pPr>
      <w:r w:rsidRPr="00E546F5">
        <w:t>Czerpnie i wyrzutnie usytuowane na dachu, należy zabezpieczyć przeciwko ptakom poprzez pokrycie siatką ocynkowaną o prześwicie &gt;60%.</w:t>
      </w:r>
    </w:p>
    <w:p w14:paraId="7CDB134C" w14:textId="77777777" w:rsidR="009400BA" w:rsidRDefault="009400BA" w:rsidP="00FC0A1F">
      <w:pPr>
        <w:pStyle w:val="DEMIURGNumeracja3"/>
      </w:pPr>
      <w:bookmarkStart w:id="229" w:name="_Toc414629461"/>
      <w:bookmarkStart w:id="230" w:name="_Toc415149237"/>
      <w:bookmarkStart w:id="231" w:name="_Toc415149369"/>
      <w:bookmarkStart w:id="232" w:name="_Toc415150722"/>
      <w:bookmarkStart w:id="233" w:name="_Toc415151623"/>
      <w:bookmarkStart w:id="234" w:name="_Toc415151782"/>
      <w:bookmarkStart w:id="235" w:name="_Toc415152133"/>
      <w:bookmarkStart w:id="236" w:name="_Toc415210111"/>
      <w:bookmarkStart w:id="237" w:name="_Toc415210278"/>
      <w:bookmarkStart w:id="238" w:name="_Toc415211326"/>
      <w:bookmarkStart w:id="239" w:name="_Toc415211519"/>
      <w:bookmarkStart w:id="240" w:name="_Toc415213554"/>
      <w:bookmarkStart w:id="241" w:name="_Toc415213625"/>
      <w:bookmarkStart w:id="242" w:name="_Toc415213685"/>
      <w:bookmarkStart w:id="243" w:name="_Toc415213758"/>
      <w:bookmarkStart w:id="244" w:name="_Toc415214240"/>
      <w:bookmarkStart w:id="245" w:name="_Toc415216053"/>
      <w:bookmarkStart w:id="246" w:name="_Toc415216561"/>
      <w:bookmarkStart w:id="247" w:name="_Toc62555940"/>
      <w:r>
        <w:t>Filtry urządzeń wentylacyjnych</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B803408" w14:textId="77777777" w:rsidR="00075F7E" w:rsidRDefault="008768D4" w:rsidP="00525BD2">
      <w:pPr>
        <w:ind w:left="142" w:firstLine="504"/>
      </w:pPr>
      <w:r>
        <w:t>System nawiewny</w:t>
      </w:r>
      <w:r w:rsidR="009400BA" w:rsidRPr="000E7138">
        <w:t xml:space="preserve"> </w:t>
      </w:r>
      <w:r w:rsidR="009400BA" w:rsidRPr="008768D4">
        <w:t>wyposażon</w:t>
      </w:r>
      <w:r w:rsidRPr="008768D4">
        <w:t>y</w:t>
      </w:r>
      <w:r w:rsidR="009400BA" w:rsidRPr="008768D4">
        <w:t xml:space="preserve"> będ</w:t>
      </w:r>
      <w:r w:rsidRPr="008768D4">
        <w:t>zie</w:t>
      </w:r>
      <w:r w:rsidR="009400BA" w:rsidRPr="008768D4">
        <w:t xml:space="preserve"> w filtr klasy </w:t>
      </w:r>
      <w:r w:rsidR="003C1899">
        <w:t>EU4</w:t>
      </w:r>
      <w:r w:rsidR="007578D0" w:rsidRPr="008768D4">
        <w:t xml:space="preserve">, </w:t>
      </w:r>
      <w:r w:rsidR="00C01985">
        <w:t xml:space="preserve">EU5 oraz </w:t>
      </w:r>
      <w:r w:rsidR="007578D0" w:rsidRPr="008768D4">
        <w:t>EU</w:t>
      </w:r>
      <w:r w:rsidR="00176837">
        <w:t>9</w:t>
      </w:r>
      <w:r w:rsidR="00A03D5A" w:rsidRPr="008768D4">
        <w:t xml:space="preserve">. </w:t>
      </w:r>
      <w:r w:rsidR="009400BA" w:rsidRPr="008768D4">
        <w:t xml:space="preserve">Filtry </w:t>
      </w:r>
      <w:r w:rsidR="009400BA" w:rsidRPr="000E7138">
        <w:t>muszą podlegać kontroli a po przekroczeniu dopuszczalnego spadku ciśnienia - wymianie lub regeneracji (wymianie włókniny). Zabronione jest uruchomienie urządzeń bez filtrów. Przed odbiorem technicznym filtry muszą zostać wymienione na nowe.</w:t>
      </w:r>
      <w:r w:rsidR="00075F7E">
        <w:t xml:space="preserve"> </w:t>
      </w:r>
    </w:p>
    <w:p w14:paraId="005906A1" w14:textId="77777777" w:rsidR="00A03D5A" w:rsidRDefault="004A4D17" w:rsidP="00FC0A1F">
      <w:pPr>
        <w:pStyle w:val="DEMIURGNumeracja3"/>
      </w:pPr>
      <w:bookmarkStart w:id="248" w:name="_Toc414629462"/>
      <w:bookmarkStart w:id="249" w:name="_Toc415149238"/>
      <w:bookmarkStart w:id="250" w:name="_Toc415149370"/>
      <w:bookmarkStart w:id="251" w:name="_Toc415150723"/>
      <w:bookmarkStart w:id="252" w:name="_Toc415151624"/>
      <w:bookmarkStart w:id="253" w:name="_Toc415151783"/>
      <w:bookmarkStart w:id="254" w:name="_Toc415152134"/>
      <w:bookmarkStart w:id="255" w:name="_Toc415210112"/>
      <w:bookmarkStart w:id="256" w:name="_Toc415210279"/>
      <w:bookmarkStart w:id="257" w:name="_Toc415211327"/>
      <w:bookmarkStart w:id="258" w:name="_Toc415211520"/>
      <w:bookmarkStart w:id="259" w:name="_Toc415213555"/>
      <w:bookmarkStart w:id="260" w:name="_Toc415213626"/>
      <w:bookmarkStart w:id="261" w:name="_Toc415213686"/>
      <w:bookmarkStart w:id="262" w:name="_Toc415213759"/>
      <w:bookmarkStart w:id="263" w:name="_Toc415214241"/>
      <w:bookmarkStart w:id="264" w:name="_Toc415216054"/>
      <w:bookmarkStart w:id="265" w:name="_Toc415216562"/>
      <w:bookmarkStart w:id="266" w:name="_Toc62555941"/>
      <w:r>
        <w:t>I</w:t>
      </w:r>
      <w:r w:rsidR="00A03D5A">
        <w:t>zolacja cieplna</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25FFB5E" w14:textId="77777777" w:rsidR="00A03D5A" w:rsidRPr="00711614" w:rsidRDefault="00A03D5A" w:rsidP="00525BD2">
      <w:pPr>
        <w:ind w:left="142" w:firstLine="504"/>
      </w:pPr>
      <w:r w:rsidRPr="00711614">
        <w:t>Grubości i rodzaj zastosowanych izolacji termicznych w zależności od rodzaju instalacji pokazano w poniższej tabeli</w:t>
      </w:r>
      <w:r>
        <w:t xml:space="preserve"> (zgodnie z Dz.U.75)</w:t>
      </w:r>
      <w:r w:rsidRPr="00711614">
        <w:t>.</w:t>
      </w:r>
    </w:p>
    <w:p w14:paraId="673B3DC8" w14:textId="77777777" w:rsidR="00A03D5A" w:rsidRDefault="00A03D5A" w:rsidP="00A03D5A">
      <w:pPr>
        <w:ind w:left="142"/>
      </w:pPr>
      <w:r w:rsidRPr="00711614">
        <w:lastRenderedPageBreak/>
        <w:t>Dodatkowo kanały wentylacyjne prowadzone na zewnątrz budynku należy zabezpieczyć dodatkowo warstwą blach</w:t>
      </w:r>
      <w:r>
        <w:t xml:space="preserve">y </w:t>
      </w:r>
      <w:proofErr w:type="spellStart"/>
      <w:r>
        <w:t>alucynkowej</w:t>
      </w:r>
      <w:proofErr w:type="spellEnd"/>
      <w:r>
        <w:t xml:space="preserve"> o grubości </w:t>
      </w:r>
      <w:r w:rsidR="00F64D59">
        <w:t>0,</w:t>
      </w:r>
      <w:r>
        <w:t>80 mm.</w:t>
      </w:r>
    </w:p>
    <w:p w14:paraId="27F69EA8" w14:textId="77777777" w:rsidR="0010095A" w:rsidRDefault="0010095A" w:rsidP="00A03D5A">
      <w:pPr>
        <w:ind w:left="142"/>
      </w:pPr>
    </w:p>
    <w:p w14:paraId="3B3169CD" w14:textId="77777777" w:rsidR="0010095A" w:rsidRDefault="0010095A" w:rsidP="00A03D5A">
      <w:pPr>
        <w:ind w:left="142"/>
      </w:pPr>
    </w:p>
    <w:p w14:paraId="66BE1AD0" w14:textId="77777777" w:rsidR="007F2C70" w:rsidRPr="00A03D5A" w:rsidRDefault="007F2C70" w:rsidP="00A03D5A">
      <w:pPr>
        <w:ind w:left="142"/>
      </w:pPr>
    </w:p>
    <w:tbl>
      <w:tblPr>
        <w:tblW w:w="8840" w:type="dxa"/>
        <w:jc w:val="center"/>
        <w:tblLayout w:type="fixed"/>
        <w:tblCellMar>
          <w:left w:w="70" w:type="dxa"/>
          <w:right w:w="70" w:type="dxa"/>
        </w:tblCellMar>
        <w:tblLook w:val="0000" w:firstRow="0" w:lastRow="0" w:firstColumn="0" w:lastColumn="0" w:noHBand="0" w:noVBand="0"/>
      </w:tblPr>
      <w:tblGrid>
        <w:gridCol w:w="2704"/>
        <w:gridCol w:w="2544"/>
        <w:gridCol w:w="1532"/>
        <w:gridCol w:w="893"/>
        <w:gridCol w:w="1167"/>
      </w:tblGrid>
      <w:tr w:rsidR="00A03D5A" w:rsidRPr="00711614" w14:paraId="42215BFE" w14:textId="77777777" w:rsidTr="00002650">
        <w:trPr>
          <w:trHeight w:val="328"/>
          <w:jc w:val="center"/>
        </w:trPr>
        <w:tc>
          <w:tcPr>
            <w:tcW w:w="2704" w:type="dxa"/>
            <w:tcBorders>
              <w:top w:val="single" w:sz="8" w:space="0" w:color="000000"/>
              <w:left w:val="single" w:sz="8" w:space="0" w:color="000000"/>
            </w:tcBorders>
            <w:shd w:val="clear" w:color="auto" w:fill="auto"/>
            <w:vAlign w:val="center"/>
          </w:tcPr>
          <w:p w14:paraId="261792C1" w14:textId="77777777" w:rsidR="00A03D5A" w:rsidRPr="00A03D5A" w:rsidRDefault="00A03D5A" w:rsidP="00A03D5A">
            <w:pPr>
              <w:spacing w:line="276" w:lineRule="auto"/>
              <w:ind w:left="0"/>
              <w:jc w:val="center"/>
              <w:rPr>
                <w:rFonts w:cs="Arial Narrow"/>
                <w:szCs w:val="16"/>
              </w:rPr>
            </w:pPr>
            <w:r w:rsidRPr="00A03D5A">
              <w:rPr>
                <w:rFonts w:cs="Arial Narrow"/>
                <w:szCs w:val="16"/>
              </w:rPr>
              <w:t>Rodzaj instalacji</w:t>
            </w:r>
          </w:p>
        </w:tc>
        <w:tc>
          <w:tcPr>
            <w:tcW w:w="2544" w:type="dxa"/>
            <w:tcBorders>
              <w:top w:val="single" w:sz="8" w:space="0" w:color="000000"/>
              <w:left w:val="single" w:sz="4" w:space="0" w:color="000000"/>
            </w:tcBorders>
            <w:shd w:val="clear" w:color="auto" w:fill="auto"/>
            <w:vAlign w:val="center"/>
          </w:tcPr>
          <w:p w14:paraId="7165ACE2" w14:textId="77777777" w:rsidR="00A03D5A" w:rsidRPr="00A03D5A" w:rsidRDefault="00A03D5A" w:rsidP="00A03D5A">
            <w:pPr>
              <w:spacing w:line="276" w:lineRule="auto"/>
              <w:ind w:left="0"/>
              <w:jc w:val="center"/>
              <w:rPr>
                <w:rFonts w:cs="Arial Narrow"/>
                <w:szCs w:val="16"/>
              </w:rPr>
            </w:pPr>
            <w:r w:rsidRPr="00A03D5A">
              <w:rPr>
                <w:rFonts w:cs="Arial Narrow"/>
                <w:szCs w:val="16"/>
              </w:rPr>
              <w:t>Rodzaj rurociągu</w:t>
            </w:r>
          </w:p>
        </w:tc>
        <w:tc>
          <w:tcPr>
            <w:tcW w:w="1532" w:type="dxa"/>
            <w:tcBorders>
              <w:top w:val="single" w:sz="8" w:space="0" w:color="000000"/>
              <w:left w:val="single" w:sz="4" w:space="0" w:color="000000"/>
            </w:tcBorders>
            <w:shd w:val="clear" w:color="auto" w:fill="auto"/>
            <w:vAlign w:val="center"/>
          </w:tcPr>
          <w:p w14:paraId="64A651D6" w14:textId="77777777" w:rsidR="00A03D5A" w:rsidRPr="00A03D5A" w:rsidRDefault="00A03D5A" w:rsidP="00A03D5A">
            <w:pPr>
              <w:spacing w:line="276" w:lineRule="auto"/>
              <w:ind w:left="0"/>
              <w:jc w:val="center"/>
              <w:rPr>
                <w:rFonts w:cs="Arial Narrow"/>
                <w:szCs w:val="16"/>
              </w:rPr>
            </w:pPr>
            <w:r w:rsidRPr="00A03D5A">
              <w:rPr>
                <w:rFonts w:cs="Arial Narrow"/>
                <w:szCs w:val="16"/>
              </w:rPr>
              <w:t>Typ izolacji</w:t>
            </w:r>
          </w:p>
        </w:tc>
        <w:tc>
          <w:tcPr>
            <w:tcW w:w="893" w:type="dxa"/>
            <w:tcBorders>
              <w:top w:val="single" w:sz="8" w:space="0" w:color="000000"/>
              <w:left w:val="single" w:sz="4" w:space="0" w:color="000000"/>
            </w:tcBorders>
            <w:shd w:val="clear" w:color="auto" w:fill="auto"/>
            <w:vAlign w:val="center"/>
          </w:tcPr>
          <w:p w14:paraId="5B9E62C5" w14:textId="77777777" w:rsidR="00A03D5A" w:rsidRPr="00A03D5A" w:rsidRDefault="00A03D5A" w:rsidP="00A03D5A">
            <w:pPr>
              <w:spacing w:line="276" w:lineRule="auto"/>
              <w:ind w:left="0"/>
              <w:jc w:val="center"/>
              <w:rPr>
                <w:rFonts w:cs="Arial Narrow"/>
                <w:szCs w:val="16"/>
              </w:rPr>
            </w:pPr>
            <w:r w:rsidRPr="00A03D5A">
              <w:rPr>
                <w:rFonts w:cs="Arial Narrow"/>
                <w:szCs w:val="16"/>
              </w:rPr>
              <w:t>Grubość izolacji</w:t>
            </w:r>
          </w:p>
        </w:tc>
        <w:tc>
          <w:tcPr>
            <w:tcW w:w="1167" w:type="dxa"/>
            <w:tcBorders>
              <w:top w:val="single" w:sz="8" w:space="0" w:color="000000"/>
              <w:left w:val="single" w:sz="4" w:space="0" w:color="000000"/>
              <w:right w:val="single" w:sz="8" w:space="0" w:color="000000"/>
            </w:tcBorders>
            <w:shd w:val="clear" w:color="auto" w:fill="auto"/>
            <w:vAlign w:val="center"/>
          </w:tcPr>
          <w:p w14:paraId="66400C36" w14:textId="77777777" w:rsidR="00A03D5A" w:rsidRPr="00A03D5A" w:rsidRDefault="00A03D5A" w:rsidP="00A03D5A">
            <w:pPr>
              <w:spacing w:line="276" w:lineRule="auto"/>
              <w:ind w:left="0"/>
              <w:jc w:val="center"/>
              <w:rPr>
                <w:szCs w:val="16"/>
              </w:rPr>
            </w:pPr>
            <w:r>
              <w:rPr>
                <w:rFonts w:cs="Arial Narrow"/>
                <w:szCs w:val="16"/>
              </w:rPr>
              <w:t>U</w:t>
            </w:r>
            <w:r w:rsidRPr="00A03D5A">
              <w:rPr>
                <w:rFonts w:cs="Arial Narrow"/>
                <w:szCs w:val="16"/>
              </w:rPr>
              <w:t>wagi</w:t>
            </w:r>
          </w:p>
        </w:tc>
      </w:tr>
      <w:tr w:rsidR="00A03D5A" w:rsidRPr="00711614" w14:paraId="4C14FA4A" w14:textId="77777777" w:rsidTr="00002650">
        <w:trPr>
          <w:trHeight w:val="265"/>
          <w:jc w:val="center"/>
        </w:trPr>
        <w:tc>
          <w:tcPr>
            <w:tcW w:w="2704" w:type="dxa"/>
            <w:tcBorders>
              <w:top w:val="single" w:sz="8" w:space="0" w:color="000000"/>
              <w:left w:val="single" w:sz="8" w:space="0" w:color="000000"/>
              <w:bottom w:val="single" w:sz="8" w:space="0" w:color="000000"/>
            </w:tcBorders>
            <w:shd w:val="clear" w:color="auto" w:fill="auto"/>
            <w:vAlign w:val="center"/>
          </w:tcPr>
          <w:p w14:paraId="14D2FA17" w14:textId="77777777" w:rsidR="00A03D5A" w:rsidRPr="00A03D5A" w:rsidRDefault="00A03D5A" w:rsidP="00002650">
            <w:pPr>
              <w:spacing w:line="276" w:lineRule="auto"/>
              <w:ind w:left="0"/>
              <w:jc w:val="center"/>
              <w:rPr>
                <w:rFonts w:cs="Arial Narrow"/>
                <w:szCs w:val="16"/>
              </w:rPr>
            </w:pPr>
            <w:r w:rsidRPr="00A03D5A">
              <w:rPr>
                <w:rFonts w:cs="Arial Narrow"/>
                <w:szCs w:val="16"/>
              </w:rPr>
              <w:t>-</w:t>
            </w:r>
          </w:p>
        </w:tc>
        <w:tc>
          <w:tcPr>
            <w:tcW w:w="2544" w:type="dxa"/>
            <w:tcBorders>
              <w:top w:val="single" w:sz="8" w:space="0" w:color="000000"/>
              <w:left w:val="single" w:sz="4" w:space="0" w:color="000000"/>
              <w:bottom w:val="single" w:sz="8" w:space="0" w:color="000000"/>
            </w:tcBorders>
            <w:shd w:val="clear" w:color="auto" w:fill="auto"/>
            <w:vAlign w:val="center"/>
          </w:tcPr>
          <w:p w14:paraId="7CD0FD86" w14:textId="77777777" w:rsidR="00A03D5A" w:rsidRPr="00A03D5A" w:rsidRDefault="00A03D5A" w:rsidP="00002650">
            <w:pPr>
              <w:spacing w:line="276" w:lineRule="auto"/>
              <w:ind w:left="0"/>
              <w:jc w:val="center"/>
              <w:rPr>
                <w:rFonts w:cs="Arial Narrow"/>
                <w:szCs w:val="16"/>
              </w:rPr>
            </w:pPr>
            <w:r w:rsidRPr="00A03D5A">
              <w:rPr>
                <w:rFonts w:cs="Arial Narrow"/>
                <w:szCs w:val="16"/>
              </w:rPr>
              <w:t>-</w:t>
            </w:r>
          </w:p>
        </w:tc>
        <w:tc>
          <w:tcPr>
            <w:tcW w:w="1532" w:type="dxa"/>
            <w:tcBorders>
              <w:top w:val="single" w:sz="8" w:space="0" w:color="000000"/>
              <w:left w:val="single" w:sz="4" w:space="0" w:color="000000"/>
              <w:bottom w:val="single" w:sz="8" w:space="0" w:color="000000"/>
            </w:tcBorders>
            <w:shd w:val="clear" w:color="auto" w:fill="auto"/>
            <w:vAlign w:val="center"/>
          </w:tcPr>
          <w:p w14:paraId="789AEE38" w14:textId="77777777" w:rsidR="00A03D5A" w:rsidRPr="00A03D5A" w:rsidRDefault="00A03D5A" w:rsidP="00002650">
            <w:pPr>
              <w:spacing w:line="276" w:lineRule="auto"/>
              <w:ind w:left="0"/>
              <w:jc w:val="center"/>
              <w:rPr>
                <w:rFonts w:cs="Arial Narrow"/>
                <w:szCs w:val="16"/>
              </w:rPr>
            </w:pPr>
            <w:r w:rsidRPr="00A03D5A">
              <w:rPr>
                <w:rFonts w:cs="Arial Narrow"/>
                <w:szCs w:val="16"/>
              </w:rPr>
              <w:t>-</w:t>
            </w:r>
          </w:p>
        </w:tc>
        <w:tc>
          <w:tcPr>
            <w:tcW w:w="893" w:type="dxa"/>
            <w:tcBorders>
              <w:top w:val="single" w:sz="8" w:space="0" w:color="000000"/>
              <w:left w:val="single" w:sz="4" w:space="0" w:color="000000"/>
              <w:bottom w:val="single" w:sz="8" w:space="0" w:color="000000"/>
            </w:tcBorders>
            <w:shd w:val="clear" w:color="auto" w:fill="auto"/>
            <w:vAlign w:val="center"/>
          </w:tcPr>
          <w:p w14:paraId="6AB1D3F3" w14:textId="77777777" w:rsidR="00A03D5A" w:rsidRPr="00A03D5A" w:rsidRDefault="00A03D5A" w:rsidP="00002650">
            <w:pPr>
              <w:spacing w:line="276" w:lineRule="auto"/>
              <w:ind w:left="0"/>
              <w:jc w:val="center"/>
              <w:rPr>
                <w:rFonts w:cs="Arial Narrow"/>
                <w:szCs w:val="16"/>
              </w:rPr>
            </w:pPr>
            <w:r w:rsidRPr="00A03D5A">
              <w:rPr>
                <w:rFonts w:cs="Arial Narrow"/>
                <w:szCs w:val="16"/>
              </w:rPr>
              <w:t>mm</w:t>
            </w:r>
          </w:p>
        </w:tc>
        <w:tc>
          <w:tcPr>
            <w:tcW w:w="1167" w:type="dxa"/>
            <w:tcBorders>
              <w:top w:val="single" w:sz="8" w:space="0" w:color="000000"/>
              <w:left w:val="single" w:sz="4" w:space="0" w:color="000000"/>
              <w:bottom w:val="single" w:sz="8" w:space="0" w:color="000000"/>
              <w:right w:val="single" w:sz="8" w:space="0" w:color="000000"/>
            </w:tcBorders>
            <w:shd w:val="clear" w:color="auto" w:fill="auto"/>
            <w:vAlign w:val="center"/>
          </w:tcPr>
          <w:p w14:paraId="431D09FD" w14:textId="77777777" w:rsidR="00A03D5A" w:rsidRPr="00A03D5A" w:rsidRDefault="00A03D5A" w:rsidP="00002650">
            <w:pPr>
              <w:spacing w:line="276" w:lineRule="auto"/>
              <w:ind w:left="0"/>
              <w:jc w:val="center"/>
              <w:rPr>
                <w:szCs w:val="16"/>
              </w:rPr>
            </w:pPr>
            <w:r w:rsidRPr="00A03D5A">
              <w:rPr>
                <w:rFonts w:cs="Arial Narrow"/>
                <w:szCs w:val="16"/>
              </w:rPr>
              <w:t>-</w:t>
            </w:r>
          </w:p>
        </w:tc>
      </w:tr>
      <w:tr w:rsidR="00A03D5A" w:rsidRPr="00711614" w14:paraId="3DF856BA" w14:textId="77777777" w:rsidTr="00002650">
        <w:trPr>
          <w:trHeight w:val="314"/>
          <w:jc w:val="center"/>
        </w:trPr>
        <w:tc>
          <w:tcPr>
            <w:tcW w:w="8839"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14:paraId="5BD2B861" w14:textId="77777777" w:rsidR="00A03D5A" w:rsidRPr="00A03D5A" w:rsidRDefault="00A03D5A" w:rsidP="00A03D5A">
            <w:pPr>
              <w:spacing w:line="276" w:lineRule="auto"/>
              <w:ind w:left="0"/>
              <w:jc w:val="center"/>
              <w:rPr>
                <w:szCs w:val="16"/>
              </w:rPr>
            </w:pPr>
            <w:r w:rsidRPr="00A03D5A">
              <w:rPr>
                <w:rFonts w:cs="Arial Narrow"/>
                <w:szCs w:val="16"/>
              </w:rPr>
              <w:t>Instalacja klimatyzacji i wentylacji mechanicznej</w:t>
            </w:r>
          </w:p>
        </w:tc>
      </w:tr>
      <w:tr w:rsidR="00A03D5A" w:rsidRPr="00711614" w14:paraId="79F6A6AC" w14:textId="77777777" w:rsidTr="00002650">
        <w:trPr>
          <w:trHeight w:val="734"/>
          <w:jc w:val="center"/>
        </w:trPr>
        <w:tc>
          <w:tcPr>
            <w:tcW w:w="2704" w:type="dxa"/>
            <w:tcBorders>
              <w:left w:val="single" w:sz="8" w:space="0" w:color="000000"/>
              <w:bottom w:val="single" w:sz="4" w:space="0" w:color="000000"/>
            </w:tcBorders>
            <w:shd w:val="clear" w:color="auto" w:fill="FFFFFF"/>
            <w:vAlign w:val="center"/>
          </w:tcPr>
          <w:p w14:paraId="7B23F037" w14:textId="77777777" w:rsidR="00A03D5A" w:rsidRPr="00A03D5A" w:rsidRDefault="00A03D5A" w:rsidP="00245B8D">
            <w:pPr>
              <w:spacing w:line="276" w:lineRule="auto"/>
              <w:ind w:left="0"/>
              <w:jc w:val="left"/>
              <w:rPr>
                <w:rFonts w:cs="Arial Narrow"/>
                <w:szCs w:val="16"/>
              </w:rPr>
            </w:pPr>
            <w:r w:rsidRPr="00A03D5A">
              <w:rPr>
                <w:rFonts w:cs="Arial Narrow"/>
                <w:szCs w:val="16"/>
              </w:rPr>
              <w:t>I</w:t>
            </w:r>
            <w:r>
              <w:rPr>
                <w:rFonts w:cs="Arial Narrow"/>
                <w:szCs w:val="16"/>
              </w:rPr>
              <w:t xml:space="preserve">nstalacja wentylacji mechanicznej </w:t>
            </w:r>
            <w:r w:rsidRPr="00A03D5A">
              <w:rPr>
                <w:rFonts w:cs="Arial Narrow"/>
                <w:szCs w:val="16"/>
              </w:rPr>
              <w:t xml:space="preserve">-                           instalacja z odzyskiem </w:t>
            </w:r>
            <w:r w:rsidR="00245B8D">
              <w:rPr>
                <w:rFonts w:cs="Arial Narrow"/>
                <w:szCs w:val="16"/>
              </w:rPr>
              <w:t>ciepła</w:t>
            </w:r>
          </w:p>
        </w:tc>
        <w:tc>
          <w:tcPr>
            <w:tcW w:w="2544" w:type="dxa"/>
            <w:tcBorders>
              <w:left w:val="single" w:sz="4" w:space="0" w:color="000000"/>
              <w:bottom w:val="single" w:sz="4" w:space="0" w:color="000000"/>
            </w:tcBorders>
            <w:shd w:val="clear" w:color="auto" w:fill="auto"/>
            <w:vAlign w:val="center"/>
          </w:tcPr>
          <w:p w14:paraId="2CC3553C" w14:textId="77777777" w:rsidR="00A03D5A" w:rsidRPr="00A03D5A" w:rsidRDefault="00A03D5A" w:rsidP="00A03D5A">
            <w:pPr>
              <w:spacing w:line="276" w:lineRule="auto"/>
              <w:ind w:left="0"/>
              <w:jc w:val="left"/>
              <w:rPr>
                <w:rFonts w:cs="Arial Narrow"/>
                <w:szCs w:val="16"/>
              </w:rPr>
            </w:pPr>
            <w:r w:rsidRPr="00A03D5A">
              <w:rPr>
                <w:rFonts w:cs="Arial Narrow"/>
                <w:szCs w:val="16"/>
              </w:rPr>
              <w:t>Przewody wentylacyjne prostokątne i okrągłe z blachy stalowej ocynkowanej</w:t>
            </w:r>
          </w:p>
        </w:tc>
        <w:tc>
          <w:tcPr>
            <w:tcW w:w="1532" w:type="dxa"/>
            <w:tcBorders>
              <w:left w:val="single" w:sz="4" w:space="0" w:color="000000"/>
              <w:bottom w:val="single" w:sz="4" w:space="0" w:color="000000"/>
            </w:tcBorders>
            <w:shd w:val="clear" w:color="auto" w:fill="auto"/>
            <w:vAlign w:val="center"/>
          </w:tcPr>
          <w:p w14:paraId="5CA99DF6" w14:textId="77777777" w:rsidR="00A03D5A" w:rsidRPr="00A03D5A" w:rsidRDefault="00A03D5A" w:rsidP="00002650">
            <w:pPr>
              <w:spacing w:line="276" w:lineRule="auto"/>
              <w:ind w:left="0"/>
              <w:jc w:val="center"/>
              <w:rPr>
                <w:rFonts w:cs="Arial Narrow"/>
                <w:szCs w:val="16"/>
              </w:rPr>
            </w:pPr>
            <w:r w:rsidRPr="00A03D5A">
              <w:rPr>
                <w:rFonts w:cs="Arial Narrow"/>
                <w:szCs w:val="16"/>
              </w:rPr>
              <w:t xml:space="preserve">Wełna mineralna Alu </w:t>
            </w:r>
            <w:proofErr w:type="spellStart"/>
            <w:r w:rsidRPr="00A03D5A">
              <w:rPr>
                <w:rFonts w:cs="Arial Narrow"/>
                <w:szCs w:val="16"/>
              </w:rPr>
              <w:t>Lamella</w:t>
            </w:r>
            <w:proofErr w:type="spellEnd"/>
            <w:r w:rsidRPr="00A03D5A">
              <w:rPr>
                <w:rFonts w:cs="Arial Narrow"/>
                <w:szCs w:val="16"/>
              </w:rPr>
              <w:t xml:space="preserve"> Mat</w:t>
            </w:r>
          </w:p>
        </w:tc>
        <w:tc>
          <w:tcPr>
            <w:tcW w:w="893" w:type="dxa"/>
            <w:tcBorders>
              <w:left w:val="single" w:sz="4" w:space="0" w:color="000000"/>
              <w:bottom w:val="single" w:sz="4" w:space="0" w:color="000000"/>
            </w:tcBorders>
            <w:shd w:val="clear" w:color="auto" w:fill="auto"/>
            <w:vAlign w:val="center"/>
          </w:tcPr>
          <w:p w14:paraId="721DC4ED" w14:textId="77777777" w:rsidR="00A03D5A" w:rsidRPr="00A03D5A" w:rsidRDefault="00245B8D" w:rsidP="00002650">
            <w:pPr>
              <w:spacing w:line="276" w:lineRule="auto"/>
              <w:ind w:left="0"/>
              <w:jc w:val="center"/>
              <w:rPr>
                <w:rFonts w:cs="Arial Narrow"/>
                <w:szCs w:val="16"/>
              </w:rPr>
            </w:pPr>
            <w:r>
              <w:rPr>
                <w:rFonts w:cs="Arial Narrow"/>
                <w:szCs w:val="16"/>
              </w:rPr>
              <w:t>4</w:t>
            </w:r>
            <w:r w:rsidR="00A03D5A" w:rsidRPr="00A03D5A">
              <w:rPr>
                <w:rFonts w:cs="Arial Narrow"/>
                <w:szCs w:val="16"/>
              </w:rPr>
              <w:t>0</w:t>
            </w:r>
            <w:r w:rsidR="00A03D5A">
              <w:rPr>
                <w:rFonts w:cs="Arial Narrow"/>
                <w:szCs w:val="16"/>
              </w:rPr>
              <w:t xml:space="preserve"> </w:t>
            </w:r>
            <w:r w:rsidR="00A03D5A" w:rsidRPr="00A03D5A">
              <w:rPr>
                <w:rFonts w:cs="Arial Narrow"/>
                <w:szCs w:val="16"/>
              </w:rPr>
              <w:t>mm</w:t>
            </w:r>
          </w:p>
        </w:tc>
        <w:tc>
          <w:tcPr>
            <w:tcW w:w="1167" w:type="dxa"/>
            <w:tcBorders>
              <w:left w:val="single" w:sz="4" w:space="0" w:color="000000"/>
              <w:bottom w:val="single" w:sz="4" w:space="0" w:color="000000"/>
              <w:right w:val="single" w:sz="8" w:space="0" w:color="000000"/>
            </w:tcBorders>
            <w:shd w:val="clear" w:color="auto" w:fill="auto"/>
            <w:vAlign w:val="center"/>
          </w:tcPr>
          <w:p w14:paraId="7B189AC6" w14:textId="77777777" w:rsidR="00A03D5A" w:rsidRPr="00A03D5A" w:rsidRDefault="00245B8D" w:rsidP="003C1899">
            <w:pPr>
              <w:spacing w:line="276" w:lineRule="auto"/>
              <w:ind w:left="0"/>
              <w:jc w:val="center"/>
              <w:rPr>
                <w:szCs w:val="16"/>
              </w:rPr>
            </w:pPr>
            <w:r>
              <w:rPr>
                <w:rFonts w:cs="Arial Narrow"/>
                <w:szCs w:val="16"/>
              </w:rPr>
              <w:t>W szachtach</w:t>
            </w:r>
            <w:r w:rsidR="003C1899">
              <w:rPr>
                <w:rFonts w:cs="Arial Narrow"/>
                <w:szCs w:val="16"/>
              </w:rPr>
              <w:t xml:space="preserve">, oraz przewody z czerpni, do wyrzutni -          </w:t>
            </w:r>
            <w:r>
              <w:rPr>
                <w:rFonts w:cs="Arial Narrow"/>
                <w:szCs w:val="16"/>
              </w:rPr>
              <w:t>5</w:t>
            </w:r>
            <w:r w:rsidR="00A03D5A" w:rsidRPr="00A03D5A">
              <w:rPr>
                <w:rFonts w:cs="Arial Narrow"/>
                <w:szCs w:val="16"/>
              </w:rPr>
              <w:t>0</w:t>
            </w:r>
            <w:r w:rsidR="00002650">
              <w:rPr>
                <w:rFonts w:cs="Arial Narrow"/>
                <w:szCs w:val="16"/>
              </w:rPr>
              <w:t xml:space="preserve"> </w:t>
            </w:r>
            <w:r w:rsidR="00A03D5A" w:rsidRPr="00A03D5A">
              <w:rPr>
                <w:rFonts w:cs="Arial Narrow"/>
                <w:szCs w:val="16"/>
              </w:rPr>
              <w:t>mm</w:t>
            </w:r>
          </w:p>
        </w:tc>
      </w:tr>
      <w:tr w:rsidR="00A03D5A" w:rsidRPr="00711614" w14:paraId="5352C573" w14:textId="77777777" w:rsidTr="00002650">
        <w:trPr>
          <w:trHeight w:val="824"/>
          <w:jc w:val="center"/>
        </w:trPr>
        <w:tc>
          <w:tcPr>
            <w:tcW w:w="2704" w:type="dxa"/>
            <w:tcBorders>
              <w:left w:val="single" w:sz="8" w:space="0" w:color="000000"/>
              <w:bottom w:val="single" w:sz="4" w:space="0" w:color="000000"/>
            </w:tcBorders>
            <w:shd w:val="clear" w:color="auto" w:fill="FFFFFF"/>
            <w:vAlign w:val="center"/>
          </w:tcPr>
          <w:p w14:paraId="0665015C" w14:textId="77777777" w:rsidR="00A03D5A" w:rsidRPr="00A03D5A" w:rsidRDefault="00A03D5A" w:rsidP="00A03D5A">
            <w:pPr>
              <w:spacing w:line="276" w:lineRule="auto"/>
              <w:ind w:left="0"/>
              <w:jc w:val="left"/>
              <w:rPr>
                <w:rFonts w:cs="Arial Narrow"/>
                <w:szCs w:val="16"/>
              </w:rPr>
            </w:pPr>
            <w:r w:rsidRPr="00A03D5A">
              <w:rPr>
                <w:rFonts w:cs="Arial Narrow"/>
                <w:szCs w:val="16"/>
              </w:rPr>
              <w:t>Instalacja wentylacji mechanicznej -                    instalacje nawiewne izotermiczne,                           instalacje wywiewne</w:t>
            </w:r>
          </w:p>
        </w:tc>
        <w:tc>
          <w:tcPr>
            <w:tcW w:w="2544" w:type="dxa"/>
            <w:tcBorders>
              <w:left w:val="single" w:sz="4" w:space="0" w:color="000000"/>
              <w:bottom w:val="single" w:sz="4" w:space="0" w:color="000000"/>
            </w:tcBorders>
            <w:shd w:val="clear" w:color="auto" w:fill="auto"/>
            <w:vAlign w:val="center"/>
          </w:tcPr>
          <w:p w14:paraId="6BF1D70C" w14:textId="77777777" w:rsidR="00A03D5A" w:rsidRPr="00A03D5A" w:rsidRDefault="00A03D5A" w:rsidP="00A03D5A">
            <w:pPr>
              <w:spacing w:line="276" w:lineRule="auto"/>
              <w:ind w:left="0"/>
              <w:jc w:val="left"/>
              <w:rPr>
                <w:rFonts w:cs="Arial Narrow"/>
                <w:szCs w:val="16"/>
              </w:rPr>
            </w:pPr>
            <w:r w:rsidRPr="00A03D5A">
              <w:rPr>
                <w:rFonts w:cs="Arial Narrow"/>
                <w:szCs w:val="16"/>
              </w:rPr>
              <w:t>Przewody wentylacyjne prostokątne i okrągłe z blachy stalowej ocynkowanej</w:t>
            </w:r>
          </w:p>
        </w:tc>
        <w:tc>
          <w:tcPr>
            <w:tcW w:w="1532" w:type="dxa"/>
            <w:tcBorders>
              <w:left w:val="single" w:sz="4" w:space="0" w:color="000000"/>
              <w:bottom w:val="single" w:sz="4" w:space="0" w:color="000000"/>
            </w:tcBorders>
            <w:shd w:val="clear" w:color="auto" w:fill="auto"/>
            <w:vAlign w:val="center"/>
          </w:tcPr>
          <w:p w14:paraId="37D3E324" w14:textId="77777777" w:rsidR="00A03D5A" w:rsidRPr="00A03D5A" w:rsidRDefault="00A03D5A" w:rsidP="00002650">
            <w:pPr>
              <w:spacing w:line="276" w:lineRule="auto"/>
              <w:ind w:left="0"/>
              <w:jc w:val="center"/>
              <w:rPr>
                <w:rFonts w:cs="Arial Narrow"/>
                <w:szCs w:val="16"/>
              </w:rPr>
            </w:pPr>
            <w:r w:rsidRPr="00A03D5A">
              <w:rPr>
                <w:rFonts w:cs="Arial Narrow"/>
                <w:szCs w:val="16"/>
              </w:rPr>
              <w:t>-</w:t>
            </w:r>
          </w:p>
        </w:tc>
        <w:tc>
          <w:tcPr>
            <w:tcW w:w="893" w:type="dxa"/>
            <w:tcBorders>
              <w:left w:val="single" w:sz="4" w:space="0" w:color="000000"/>
              <w:bottom w:val="single" w:sz="4" w:space="0" w:color="000000"/>
            </w:tcBorders>
            <w:shd w:val="clear" w:color="auto" w:fill="auto"/>
            <w:vAlign w:val="center"/>
          </w:tcPr>
          <w:p w14:paraId="56BDB89D" w14:textId="77777777" w:rsidR="00A03D5A" w:rsidRPr="00A03D5A" w:rsidRDefault="00A03D5A" w:rsidP="00002650">
            <w:pPr>
              <w:spacing w:line="276" w:lineRule="auto"/>
              <w:ind w:left="0"/>
              <w:jc w:val="center"/>
              <w:rPr>
                <w:rFonts w:cs="Arial Narrow"/>
                <w:szCs w:val="16"/>
              </w:rPr>
            </w:pPr>
            <w:r w:rsidRPr="00A03D5A">
              <w:rPr>
                <w:rFonts w:cs="Arial Narrow"/>
                <w:szCs w:val="16"/>
              </w:rPr>
              <w:t>-</w:t>
            </w:r>
          </w:p>
        </w:tc>
        <w:tc>
          <w:tcPr>
            <w:tcW w:w="1167" w:type="dxa"/>
            <w:tcBorders>
              <w:left w:val="single" w:sz="4" w:space="0" w:color="000000"/>
              <w:bottom w:val="single" w:sz="4" w:space="0" w:color="000000"/>
              <w:right w:val="single" w:sz="8" w:space="0" w:color="000000"/>
            </w:tcBorders>
            <w:shd w:val="clear" w:color="auto" w:fill="auto"/>
            <w:vAlign w:val="center"/>
          </w:tcPr>
          <w:p w14:paraId="47604563" w14:textId="77777777" w:rsidR="00A03D5A" w:rsidRPr="00A03D5A" w:rsidRDefault="00C01985" w:rsidP="00002650">
            <w:pPr>
              <w:spacing w:line="276" w:lineRule="auto"/>
              <w:ind w:left="0"/>
              <w:jc w:val="center"/>
              <w:rPr>
                <w:szCs w:val="16"/>
              </w:rPr>
            </w:pPr>
            <w:r>
              <w:rPr>
                <w:szCs w:val="16"/>
              </w:rPr>
              <w:t>Części tłoczne instalacji z wentylatorami wywiewnymi – 50mm</w:t>
            </w:r>
          </w:p>
        </w:tc>
      </w:tr>
      <w:tr w:rsidR="00A03D5A" w:rsidRPr="00711614" w14:paraId="0A2B7998" w14:textId="77777777" w:rsidTr="00002650">
        <w:trPr>
          <w:trHeight w:val="704"/>
          <w:jc w:val="center"/>
        </w:trPr>
        <w:tc>
          <w:tcPr>
            <w:tcW w:w="2704" w:type="dxa"/>
            <w:tcBorders>
              <w:left w:val="single" w:sz="8" w:space="0" w:color="000000"/>
              <w:bottom w:val="single" w:sz="8" w:space="0" w:color="000000"/>
            </w:tcBorders>
            <w:shd w:val="clear" w:color="auto" w:fill="FFFFFF"/>
            <w:vAlign w:val="center"/>
          </w:tcPr>
          <w:p w14:paraId="296DA87E" w14:textId="77777777" w:rsidR="00A03D5A" w:rsidRPr="00A03D5A" w:rsidRDefault="00A03D5A" w:rsidP="00C01985">
            <w:pPr>
              <w:spacing w:line="276" w:lineRule="auto"/>
              <w:ind w:left="0"/>
              <w:jc w:val="left"/>
              <w:rPr>
                <w:rFonts w:cs="Arial Narrow"/>
                <w:szCs w:val="16"/>
              </w:rPr>
            </w:pPr>
            <w:r w:rsidRPr="00A03D5A">
              <w:rPr>
                <w:rFonts w:cs="Arial Narrow"/>
                <w:szCs w:val="16"/>
              </w:rPr>
              <w:t xml:space="preserve">Instalacja wentylacji mechanicznej                             </w:t>
            </w:r>
            <w:r w:rsidR="00C01985">
              <w:rPr>
                <w:rFonts w:cs="Arial Narrow"/>
                <w:szCs w:val="16"/>
              </w:rPr>
              <w:t xml:space="preserve">   kanały zamontowane na dachu.</w:t>
            </w:r>
          </w:p>
        </w:tc>
        <w:tc>
          <w:tcPr>
            <w:tcW w:w="2544" w:type="dxa"/>
            <w:tcBorders>
              <w:left w:val="single" w:sz="4" w:space="0" w:color="000000"/>
              <w:bottom w:val="single" w:sz="8" w:space="0" w:color="000000"/>
            </w:tcBorders>
            <w:shd w:val="clear" w:color="auto" w:fill="auto"/>
            <w:vAlign w:val="center"/>
          </w:tcPr>
          <w:p w14:paraId="6EE5A9D6" w14:textId="77777777" w:rsidR="00A03D5A" w:rsidRPr="00A03D5A" w:rsidRDefault="00A03D5A" w:rsidP="00A03D5A">
            <w:pPr>
              <w:spacing w:line="276" w:lineRule="auto"/>
              <w:ind w:left="0"/>
              <w:jc w:val="left"/>
              <w:rPr>
                <w:rFonts w:cs="Arial Narrow"/>
                <w:szCs w:val="16"/>
              </w:rPr>
            </w:pPr>
            <w:r w:rsidRPr="00A03D5A">
              <w:rPr>
                <w:rFonts w:cs="Arial Narrow"/>
                <w:szCs w:val="16"/>
              </w:rPr>
              <w:t>Przewody wentylacyjne prostokątne i okrągłe z blachy stalowej ocynkowanej</w:t>
            </w:r>
          </w:p>
        </w:tc>
        <w:tc>
          <w:tcPr>
            <w:tcW w:w="1532" w:type="dxa"/>
            <w:tcBorders>
              <w:left w:val="single" w:sz="4" w:space="0" w:color="000000"/>
              <w:bottom w:val="single" w:sz="8" w:space="0" w:color="000000"/>
            </w:tcBorders>
            <w:shd w:val="clear" w:color="auto" w:fill="auto"/>
            <w:vAlign w:val="center"/>
          </w:tcPr>
          <w:p w14:paraId="7BB15C31" w14:textId="77777777" w:rsidR="00A03D5A" w:rsidRPr="00A03D5A" w:rsidRDefault="00A03D5A" w:rsidP="00002650">
            <w:pPr>
              <w:spacing w:line="276" w:lineRule="auto"/>
              <w:ind w:left="0"/>
              <w:jc w:val="center"/>
              <w:rPr>
                <w:rFonts w:cs="Arial Narrow"/>
                <w:szCs w:val="16"/>
              </w:rPr>
            </w:pPr>
            <w:r w:rsidRPr="00A03D5A">
              <w:rPr>
                <w:rFonts w:cs="Arial Narrow"/>
                <w:szCs w:val="16"/>
              </w:rPr>
              <w:t xml:space="preserve">Wełna mineralna Alu </w:t>
            </w:r>
            <w:proofErr w:type="spellStart"/>
            <w:r w:rsidRPr="00A03D5A">
              <w:rPr>
                <w:rFonts w:cs="Arial Narrow"/>
                <w:szCs w:val="16"/>
              </w:rPr>
              <w:t>Lamella</w:t>
            </w:r>
            <w:proofErr w:type="spellEnd"/>
            <w:r w:rsidRPr="00A03D5A">
              <w:rPr>
                <w:rFonts w:cs="Arial Narrow"/>
                <w:szCs w:val="16"/>
              </w:rPr>
              <w:t xml:space="preserve"> Mat</w:t>
            </w:r>
          </w:p>
        </w:tc>
        <w:tc>
          <w:tcPr>
            <w:tcW w:w="893" w:type="dxa"/>
            <w:tcBorders>
              <w:left w:val="single" w:sz="4" w:space="0" w:color="000000"/>
              <w:bottom w:val="single" w:sz="8" w:space="0" w:color="000000"/>
            </w:tcBorders>
            <w:shd w:val="clear" w:color="auto" w:fill="auto"/>
            <w:vAlign w:val="center"/>
          </w:tcPr>
          <w:p w14:paraId="5E2AC1E7" w14:textId="77777777" w:rsidR="00A03D5A" w:rsidRPr="00A03D5A" w:rsidRDefault="00DF3D08" w:rsidP="00002650">
            <w:pPr>
              <w:spacing w:line="276" w:lineRule="auto"/>
              <w:ind w:left="0"/>
              <w:jc w:val="center"/>
              <w:rPr>
                <w:rFonts w:cs="Arial Narrow"/>
                <w:szCs w:val="16"/>
              </w:rPr>
            </w:pPr>
            <w:r>
              <w:rPr>
                <w:rFonts w:cs="Arial Narrow"/>
                <w:szCs w:val="16"/>
              </w:rPr>
              <w:t>8</w:t>
            </w:r>
            <w:r w:rsidR="00A03D5A" w:rsidRPr="00A03D5A">
              <w:rPr>
                <w:rFonts w:cs="Arial Narrow"/>
                <w:szCs w:val="16"/>
              </w:rPr>
              <w:t>0</w:t>
            </w:r>
            <w:r w:rsidR="00A03D5A">
              <w:rPr>
                <w:rFonts w:cs="Arial Narrow"/>
                <w:szCs w:val="16"/>
              </w:rPr>
              <w:t xml:space="preserve"> </w:t>
            </w:r>
            <w:r w:rsidR="00A03D5A" w:rsidRPr="00A03D5A">
              <w:rPr>
                <w:rFonts w:cs="Arial Narrow"/>
                <w:szCs w:val="16"/>
              </w:rPr>
              <w:t>mm</w:t>
            </w:r>
          </w:p>
        </w:tc>
        <w:tc>
          <w:tcPr>
            <w:tcW w:w="1167" w:type="dxa"/>
            <w:tcBorders>
              <w:left w:val="single" w:sz="4" w:space="0" w:color="000000"/>
              <w:bottom w:val="single" w:sz="8" w:space="0" w:color="000000"/>
              <w:right w:val="single" w:sz="8" w:space="0" w:color="000000"/>
            </w:tcBorders>
            <w:shd w:val="clear" w:color="auto" w:fill="auto"/>
            <w:vAlign w:val="center"/>
          </w:tcPr>
          <w:p w14:paraId="295DAFBC" w14:textId="77777777" w:rsidR="00A03D5A" w:rsidRPr="00A03D5A" w:rsidRDefault="00A03D5A" w:rsidP="00002650">
            <w:pPr>
              <w:spacing w:line="276" w:lineRule="auto"/>
              <w:ind w:left="0"/>
              <w:jc w:val="center"/>
              <w:rPr>
                <w:szCs w:val="16"/>
              </w:rPr>
            </w:pPr>
            <w:r w:rsidRPr="00A03D5A">
              <w:rPr>
                <w:rFonts w:cs="Arial Narrow"/>
                <w:szCs w:val="16"/>
              </w:rPr>
              <w:t>-</w:t>
            </w:r>
          </w:p>
        </w:tc>
      </w:tr>
    </w:tbl>
    <w:p w14:paraId="40E47BD5" w14:textId="77777777" w:rsidR="009400BA" w:rsidRDefault="009400BA" w:rsidP="00BF36D6">
      <w:pPr>
        <w:ind w:left="142"/>
        <w:rPr>
          <w:rFonts w:cs="Arial Narrow"/>
          <w:b/>
        </w:rPr>
      </w:pPr>
    </w:p>
    <w:p w14:paraId="186F7C63" w14:textId="77777777" w:rsidR="00CA523E" w:rsidRDefault="00CA523E" w:rsidP="003D372B">
      <w:pPr>
        <w:pStyle w:val="DEMIURGNumeracja2"/>
      </w:pPr>
      <w:bookmarkStart w:id="267" w:name="_Toc62555942"/>
      <w:bookmarkStart w:id="268" w:name="_Toc414629463"/>
      <w:bookmarkStart w:id="269" w:name="_Toc415149239"/>
      <w:bookmarkStart w:id="270" w:name="_Toc415149371"/>
      <w:bookmarkStart w:id="271" w:name="_Toc415150724"/>
      <w:bookmarkStart w:id="272" w:name="_Toc415151625"/>
      <w:bookmarkStart w:id="273" w:name="_Toc415151784"/>
      <w:bookmarkStart w:id="274" w:name="_Toc415152135"/>
      <w:bookmarkStart w:id="275" w:name="_Toc415210113"/>
      <w:bookmarkStart w:id="276" w:name="_Toc415210280"/>
      <w:bookmarkStart w:id="277" w:name="_Toc415211328"/>
      <w:bookmarkStart w:id="278" w:name="_Toc415211521"/>
      <w:bookmarkStart w:id="279" w:name="_Toc415213556"/>
      <w:bookmarkStart w:id="280" w:name="_Toc415213627"/>
      <w:bookmarkStart w:id="281" w:name="_Toc415213687"/>
      <w:bookmarkStart w:id="282" w:name="_Toc415213760"/>
      <w:bookmarkStart w:id="283" w:name="_Toc415214242"/>
      <w:bookmarkStart w:id="284" w:name="_Toc415216055"/>
      <w:bookmarkStart w:id="285" w:name="_Toc415216563"/>
      <w:r>
        <w:t>Wymagania ochrony pożarowej</w:t>
      </w:r>
      <w:bookmarkEnd w:id="267"/>
    </w:p>
    <w:p w14:paraId="0803ABEC" w14:textId="77777777" w:rsidR="00CA523E" w:rsidRPr="00CA523E" w:rsidRDefault="00CA523E" w:rsidP="00CA523E">
      <w:pPr>
        <w:pStyle w:val="Akapitzlist"/>
        <w:widowControl w:val="0"/>
        <w:numPr>
          <w:ilvl w:val="0"/>
          <w:numId w:val="25"/>
        </w:numPr>
        <w:ind w:right="240"/>
        <w:rPr>
          <w:rFonts w:cs="Arial"/>
        </w:rPr>
      </w:pPr>
      <w:r w:rsidRPr="00CA523E">
        <w:rPr>
          <w:rFonts w:cs="Arial"/>
        </w:rPr>
        <w:t xml:space="preserve">W ramach zabezpieczenia ppoż. projektowanych instalacji przewidziano następujące elementy: </w:t>
      </w:r>
    </w:p>
    <w:p w14:paraId="0FE73AEE" w14:textId="77777777" w:rsidR="00CA523E" w:rsidRPr="00CA523E" w:rsidRDefault="00CA523E" w:rsidP="00CA523E">
      <w:pPr>
        <w:pStyle w:val="Akapitzlist"/>
        <w:widowControl w:val="0"/>
        <w:numPr>
          <w:ilvl w:val="0"/>
          <w:numId w:val="25"/>
        </w:numPr>
        <w:suppressAutoHyphens/>
        <w:contextualSpacing w:val="0"/>
        <w:rPr>
          <w:rFonts w:cs="Arial"/>
        </w:rPr>
      </w:pPr>
      <w:r w:rsidRPr="00CA523E">
        <w:rPr>
          <w:rFonts w:cs="Arial"/>
        </w:rPr>
        <w:t xml:space="preserve">przejścia rurociągów stalowych oraz instalacji chłodniczej przez ściany i stropy </w:t>
      </w:r>
      <w:proofErr w:type="spellStart"/>
      <w:r w:rsidRPr="00CA523E">
        <w:rPr>
          <w:rFonts w:cs="Arial"/>
        </w:rPr>
        <w:t>oddzieleń</w:t>
      </w:r>
      <w:proofErr w:type="spellEnd"/>
      <w:r w:rsidRPr="00CA523E">
        <w:rPr>
          <w:rFonts w:cs="Arial"/>
        </w:rPr>
        <w:t xml:space="preserve"> pożarowych uszczelnić przeciwpożarowo za pomocą ogniochronnej elastycznej masy uszczelniającej (dla średnic zewnętrznych poniżej 50mm); dla rurociągów o większych średnicach zewnętrznych należy stosować obejmy uszczelniające ppoż.; zastosowane rozwiązania powinny posiadać odporność ogniową równą co najmniej odporności ogniowej (EI) przegrody, aktualną aprobatę techniczną oraz certyfikat CNBOP, </w:t>
      </w:r>
    </w:p>
    <w:p w14:paraId="34CC66CC" w14:textId="77777777" w:rsidR="00CA523E" w:rsidRPr="00CA523E" w:rsidRDefault="00CA523E" w:rsidP="00CA523E">
      <w:pPr>
        <w:pStyle w:val="Akapitzlist"/>
        <w:widowControl w:val="0"/>
        <w:numPr>
          <w:ilvl w:val="0"/>
          <w:numId w:val="25"/>
        </w:numPr>
        <w:suppressAutoHyphens/>
        <w:contextualSpacing w:val="0"/>
        <w:rPr>
          <w:rFonts w:cs="Arial"/>
        </w:rPr>
      </w:pPr>
      <w:r w:rsidRPr="00CA523E">
        <w:rPr>
          <w:rFonts w:cs="Arial"/>
        </w:rPr>
        <w:t xml:space="preserve">na przejściach kanałów wentylacyjnych przez ściany i stropy </w:t>
      </w:r>
      <w:proofErr w:type="spellStart"/>
      <w:r w:rsidRPr="00CA523E">
        <w:rPr>
          <w:rFonts w:cs="Arial"/>
        </w:rPr>
        <w:t>oddzieleń</w:t>
      </w:r>
      <w:proofErr w:type="spellEnd"/>
      <w:r w:rsidRPr="00CA523E">
        <w:rPr>
          <w:rFonts w:cs="Arial"/>
        </w:rPr>
        <w:t xml:space="preserve"> pożarowych należy zamontować klapy ppoż. o odporności ogniowej równej co najmniej odporności ogniowej (EI) przegrody budowlanej. Klapy wyposażyć w siłowniki, zamki termoelektryczne oraz wyłączniki krańcowe; klapy te powinny być sterowane przez</w:t>
      </w:r>
      <w:r w:rsidR="00245B8D">
        <w:rPr>
          <w:rFonts w:cs="Arial"/>
        </w:rPr>
        <w:t xml:space="preserve"> instalację sygnalizacji pożaru; k</w:t>
      </w:r>
      <w:r w:rsidRPr="00CA523E">
        <w:rPr>
          <w:rFonts w:cs="Arial"/>
        </w:rPr>
        <w:t>lapy ppoż. powinny posiadać aktualną aprobatę te</w:t>
      </w:r>
      <w:r w:rsidR="00C01985">
        <w:rPr>
          <w:rFonts w:cs="Arial"/>
        </w:rPr>
        <w:t xml:space="preserve">chniczną oraz certyfikat CNBOP, Uwaga: w klapy p.poż. należy wyposażyć też kanały wentylacyjne istniejących instalacji (na piętrze +3 i poddaszu), </w:t>
      </w:r>
    </w:p>
    <w:p w14:paraId="20906BA4" w14:textId="77777777" w:rsidR="00CA523E" w:rsidRPr="00CA523E" w:rsidRDefault="00CA523E" w:rsidP="00CA523E">
      <w:pPr>
        <w:pStyle w:val="Akapitzlist"/>
        <w:widowControl w:val="0"/>
        <w:numPr>
          <w:ilvl w:val="0"/>
          <w:numId w:val="25"/>
        </w:numPr>
        <w:suppressAutoHyphens/>
        <w:contextualSpacing w:val="0"/>
        <w:rPr>
          <w:rFonts w:cs="Arial"/>
        </w:rPr>
      </w:pPr>
      <w:bookmarkStart w:id="286" w:name="page24"/>
      <w:bookmarkEnd w:id="286"/>
      <w:r w:rsidRPr="00CA523E">
        <w:rPr>
          <w:rFonts w:cs="Arial"/>
        </w:rPr>
        <w:t xml:space="preserve">punkty </w:t>
      </w:r>
      <w:proofErr w:type="spellStart"/>
      <w:r w:rsidRPr="00CA523E">
        <w:rPr>
          <w:rFonts w:cs="Arial"/>
        </w:rPr>
        <w:t>j.w</w:t>
      </w:r>
      <w:proofErr w:type="spellEnd"/>
      <w:r w:rsidRPr="00CA523E">
        <w:rPr>
          <w:rFonts w:cs="Arial"/>
        </w:rPr>
        <w:t xml:space="preserve">., ale dotyczy przepustów instalacyjnych o średnicy powyżej 4 cm w przegrodach budowlanych nie będących oddzieleniem pożarowym, dla których jest wymagana odporność ogniowa co najmniej EI60 lub REI60, </w:t>
      </w:r>
    </w:p>
    <w:p w14:paraId="5F7E29A6" w14:textId="77777777" w:rsidR="00CA523E" w:rsidRPr="00CA523E" w:rsidRDefault="00CA523E" w:rsidP="00CA523E">
      <w:pPr>
        <w:pStyle w:val="Akapitzlist"/>
        <w:widowControl w:val="0"/>
        <w:numPr>
          <w:ilvl w:val="0"/>
          <w:numId w:val="25"/>
        </w:numPr>
        <w:suppressAutoHyphens/>
        <w:contextualSpacing w:val="0"/>
        <w:rPr>
          <w:rFonts w:cs="Arial"/>
        </w:rPr>
      </w:pPr>
      <w:r w:rsidRPr="00CA523E">
        <w:rPr>
          <w:rFonts w:cs="Arial"/>
        </w:rPr>
        <w:t xml:space="preserve">należy wykonać izolację pożarową systemową dla kanałów wentylacyjnych przechodzących przez strefę pożarową, której nie obsługują, o ile nie zostały zamontowane na tych ciągach klapy ppoż. zgodnie z punktem poprzednim. Izolacja powinna mieć odporność co najmniej równą odporności (EI) oddzielenia pożarowego i posiadać aktualną aprobatę techniczną oraz certyfikat CNBOP; ww. aprobatę oraz certyfikat powinny posiadać również </w:t>
      </w:r>
      <w:proofErr w:type="spellStart"/>
      <w:r w:rsidRPr="00CA523E">
        <w:rPr>
          <w:rFonts w:cs="Arial"/>
        </w:rPr>
        <w:t>podwiesia</w:t>
      </w:r>
      <w:proofErr w:type="spellEnd"/>
      <w:r w:rsidRPr="00CA523E">
        <w:rPr>
          <w:rFonts w:cs="Arial"/>
        </w:rPr>
        <w:t xml:space="preserve"> kanałów wentylacyjnych, </w:t>
      </w:r>
    </w:p>
    <w:p w14:paraId="0610B28E" w14:textId="77777777" w:rsidR="00CA523E" w:rsidRPr="00CA523E" w:rsidRDefault="00CA523E" w:rsidP="00CA523E">
      <w:pPr>
        <w:pStyle w:val="Akapitzlist"/>
        <w:widowControl w:val="0"/>
        <w:numPr>
          <w:ilvl w:val="0"/>
          <w:numId w:val="25"/>
        </w:numPr>
        <w:suppressAutoHyphens/>
        <w:contextualSpacing w:val="0"/>
        <w:rPr>
          <w:rFonts w:cs="Arial"/>
        </w:rPr>
      </w:pPr>
      <w:r w:rsidRPr="00CA523E">
        <w:rPr>
          <w:rFonts w:cs="Arial"/>
        </w:rPr>
        <w:t>blokada silników elektrycznych wentylatorów i central</w:t>
      </w:r>
      <w:r w:rsidR="00396BD1">
        <w:rPr>
          <w:rFonts w:cs="Arial"/>
        </w:rPr>
        <w:t>i</w:t>
      </w:r>
      <w:r w:rsidRPr="00CA523E">
        <w:rPr>
          <w:rFonts w:cs="Arial"/>
        </w:rPr>
        <w:t xml:space="preserve"> wentylacyjn</w:t>
      </w:r>
      <w:r w:rsidR="00396BD1">
        <w:rPr>
          <w:rFonts w:cs="Arial"/>
        </w:rPr>
        <w:t xml:space="preserve">ej </w:t>
      </w:r>
      <w:r w:rsidRPr="00CA523E">
        <w:rPr>
          <w:rFonts w:cs="Arial"/>
        </w:rPr>
        <w:t xml:space="preserve">nie biorących udziału w akcji </w:t>
      </w:r>
      <w:r w:rsidRPr="00CA523E">
        <w:rPr>
          <w:rFonts w:cs="Arial"/>
        </w:rPr>
        <w:lastRenderedPageBreak/>
        <w:t xml:space="preserve">pożarowej, </w:t>
      </w:r>
    </w:p>
    <w:p w14:paraId="499E9E9E" w14:textId="77777777" w:rsidR="00CA523E" w:rsidRPr="00CA523E" w:rsidRDefault="00CA523E" w:rsidP="00CA523E">
      <w:pPr>
        <w:pStyle w:val="Akapitzlist"/>
        <w:widowControl w:val="0"/>
        <w:numPr>
          <w:ilvl w:val="0"/>
          <w:numId w:val="25"/>
        </w:numPr>
        <w:suppressAutoHyphens/>
        <w:ind w:right="227"/>
        <w:contextualSpacing w:val="0"/>
        <w:rPr>
          <w:rFonts w:cs="Arial"/>
        </w:rPr>
      </w:pPr>
      <w:r w:rsidRPr="00CA523E">
        <w:rPr>
          <w:rFonts w:cs="Arial"/>
        </w:rPr>
        <w:t xml:space="preserve">kanały wentylacyjne, drzwiczki rewizyjne oraz ich zamocowania (podwieszenia) należy wykonać z materiałów niepalnych, </w:t>
      </w:r>
    </w:p>
    <w:p w14:paraId="6537F39B" w14:textId="77777777" w:rsidR="00CA523E" w:rsidRPr="00CA523E" w:rsidRDefault="00CA523E" w:rsidP="00CA523E">
      <w:pPr>
        <w:pStyle w:val="Akapitzlist"/>
        <w:widowControl w:val="0"/>
        <w:numPr>
          <w:ilvl w:val="0"/>
          <w:numId w:val="25"/>
        </w:numPr>
        <w:suppressAutoHyphens/>
        <w:contextualSpacing w:val="0"/>
        <w:rPr>
          <w:rFonts w:cs="Arial"/>
        </w:rPr>
      </w:pPr>
      <w:r w:rsidRPr="00CA523E">
        <w:rPr>
          <w:rFonts w:cs="Arial"/>
        </w:rPr>
        <w:t xml:space="preserve">kulisy tłumików akustycznych należy wykonać z materiałów niepalnych, </w:t>
      </w:r>
    </w:p>
    <w:p w14:paraId="2E8963D7" w14:textId="77777777" w:rsidR="00CA523E" w:rsidRPr="00CA523E" w:rsidRDefault="00CA523E" w:rsidP="00CA523E">
      <w:pPr>
        <w:pStyle w:val="Akapitzlist"/>
        <w:widowControl w:val="0"/>
        <w:numPr>
          <w:ilvl w:val="0"/>
          <w:numId w:val="25"/>
        </w:numPr>
        <w:suppressAutoHyphens/>
        <w:ind w:right="283"/>
        <w:contextualSpacing w:val="0"/>
        <w:rPr>
          <w:rFonts w:cs="Arial"/>
        </w:rPr>
      </w:pPr>
      <w:r w:rsidRPr="00CA523E">
        <w:rPr>
          <w:rFonts w:cs="Arial"/>
        </w:rPr>
        <w:t xml:space="preserve">króćce elastyczne przy centralach wentylacyjnych i wentylatorach powinny być wykonane z materiałów co najmniej trudno zapalnych, </w:t>
      </w:r>
    </w:p>
    <w:p w14:paraId="67C80379" w14:textId="77777777" w:rsidR="00CA523E" w:rsidRPr="00CA523E" w:rsidRDefault="00CA523E" w:rsidP="00CA523E">
      <w:pPr>
        <w:pStyle w:val="Akapitzlist"/>
        <w:widowControl w:val="0"/>
        <w:numPr>
          <w:ilvl w:val="0"/>
          <w:numId w:val="25"/>
        </w:numPr>
        <w:suppressAutoHyphens/>
        <w:ind w:right="57"/>
        <w:contextualSpacing w:val="0"/>
        <w:rPr>
          <w:rFonts w:cs="Arial"/>
        </w:rPr>
      </w:pPr>
      <w:r w:rsidRPr="00CA523E">
        <w:rPr>
          <w:rFonts w:cs="Arial"/>
        </w:rPr>
        <w:t xml:space="preserve">izolacje cieplne kanałów wentylacyjnych należy wykonać w sposób zapewniający nierozprzestrzenianie ognia, </w:t>
      </w:r>
    </w:p>
    <w:p w14:paraId="7F3A2706" w14:textId="7AEA1C9A" w:rsidR="00CA523E" w:rsidRPr="002F416A" w:rsidRDefault="00CA523E" w:rsidP="00CA523E">
      <w:pPr>
        <w:pStyle w:val="Akapitzlist"/>
        <w:widowControl w:val="0"/>
        <w:numPr>
          <w:ilvl w:val="0"/>
          <w:numId w:val="25"/>
        </w:numPr>
        <w:suppressAutoHyphens/>
        <w:ind w:right="170"/>
        <w:contextualSpacing w:val="0"/>
        <w:rPr>
          <w:rFonts w:ascii="Symbol" w:hAnsi="Symbol" w:cs="Symbol"/>
        </w:rPr>
      </w:pPr>
      <w:r w:rsidRPr="00CA523E">
        <w:rPr>
          <w:rFonts w:cs="Arial"/>
        </w:rPr>
        <w:t xml:space="preserve">izolacje cieplne rurociągów należy wykonać w sposób zapewniający nierozprzestrzenianie ognia, </w:t>
      </w:r>
    </w:p>
    <w:p w14:paraId="74F80ADC" w14:textId="77777777" w:rsidR="002F416A" w:rsidRDefault="002F416A" w:rsidP="003D372B">
      <w:pPr>
        <w:pStyle w:val="DEMIURGNumeracja2"/>
      </w:pPr>
      <w:bookmarkStart w:id="287" w:name="_Toc62555943"/>
      <w:r>
        <w:t>Wymagania BFP i sanitarne</w:t>
      </w:r>
      <w:bookmarkEnd w:id="287"/>
    </w:p>
    <w:p w14:paraId="6AC59986" w14:textId="77777777" w:rsidR="002F416A" w:rsidRDefault="002F416A" w:rsidP="00525BD2">
      <w:pPr>
        <w:widowControl w:val="0"/>
        <w:ind w:left="142" w:firstLine="218"/>
        <w:rPr>
          <w:rFonts w:cs="Arial"/>
        </w:rPr>
      </w:pPr>
      <w:r>
        <w:rPr>
          <w:rFonts w:cs="Arial"/>
        </w:rPr>
        <w:t xml:space="preserve">W ramach zapewnienia obsłudze i użytkownikowi projektowanych instalacji wymaganych warunków BHP oraz higieniczno-sanitarnych przewidziano następujące elementy: </w:t>
      </w:r>
    </w:p>
    <w:p w14:paraId="399F9068" w14:textId="77777777" w:rsidR="002F416A" w:rsidRPr="002F416A" w:rsidRDefault="002F416A" w:rsidP="002F416A">
      <w:pPr>
        <w:pStyle w:val="Akapitzlist"/>
        <w:widowControl w:val="0"/>
        <w:numPr>
          <w:ilvl w:val="0"/>
          <w:numId w:val="28"/>
        </w:numPr>
        <w:tabs>
          <w:tab w:val="left" w:pos="1423"/>
        </w:tabs>
        <w:suppressAutoHyphens/>
        <w:contextualSpacing w:val="0"/>
        <w:rPr>
          <w:rFonts w:cs="Arial"/>
        </w:rPr>
      </w:pPr>
      <w:bookmarkStart w:id="288" w:name="page25"/>
      <w:bookmarkEnd w:id="288"/>
      <w:r w:rsidRPr="002F416A">
        <w:rPr>
          <w:rFonts w:cs="Arial"/>
        </w:rPr>
        <w:t xml:space="preserve">wszystkie czerpnie i wyrzutnie instalacji wentylacyjnych i klimatyzacyjnych zostały zlokalizowane tak, aby były zachowane odległości czerpni od wyrzutni i wywiewek kanalizacyjnych, a także odległości wyrzutni od okien i krawędzi dachu wymagane w „Rozporządzeniu w sprawie warunków technicznych, jakim powinny odpowiadać budynki i ich usytuowanie Dz. U. 2002 nr 75 poz. 690, ze zmianami”, </w:t>
      </w:r>
    </w:p>
    <w:p w14:paraId="3973C0D2" w14:textId="77777777" w:rsidR="002F416A" w:rsidRPr="002F416A" w:rsidRDefault="002F416A" w:rsidP="002F416A">
      <w:pPr>
        <w:pStyle w:val="Akapitzlist"/>
        <w:widowControl w:val="0"/>
        <w:numPr>
          <w:ilvl w:val="0"/>
          <w:numId w:val="28"/>
        </w:numPr>
        <w:tabs>
          <w:tab w:val="left" w:pos="1080"/>
        </w:tabs>
        <w:suppressAutoHyphens/>
        <w:contextualSpacing w:val="0"/>
        <w:rPr>
          <w:rFonts w:cs="Arial"/>
        </w:rPr>
      </w:pPr>
      <w:r w:rsidRPr="002F416A">
        <w:rPr>
          <w:rFonts w:cs="Arial"/>
        </w:rPr>
        <w:t xml:space="preserve">urządzenia wentylacyjne, chłodnicze i grzewcze oraz pompy muszą zostać uziemione i zabezpieczone przed porażeniem, </w:t>
      </w:r>
    </w:p>
    <w:p w14:paraId="28B9065E" w14:textId="77777777" w:rsidR="002F416A" w:rsidRPr="002F416A" w:rsidRDefault="002F416A" w:rsidP="002F416A">
      <w:pPr>
        <w:pStyle w:val="Akapitzlist"/>
        <w:widowControl w:val="0"/>
        <w:numPr>
          <w:ilvl w:val="0"/>
          <w:numId w:val="28"/>
        </w:numPr>
        <w:tabs>
          <w:tab w:val="left" w:pos="1423"/>
        </w:tabs>
        <w:suppressAutoHyphens/>
        <w:contextualSpacing w:val="0"/>
        <w:rPr>
          <w:rFonts w:cs="Arial"/>
        </w:rPr>
      </w:pPr>
      <w:r w:rsidRPr="002F416A">
        <w:rPr>
          <w:rFonts w:cs="Arial"/>
        </w:rPr>
        <w:t xml:space="preserve">ciągi kanałów wentylacyjnych muszą zostać uziemione i zabezpieczone przed porażeniem, </w:t>
      </w:r>
    </w:p>
    <w:p w14:paraId="5D3601F6" w14:textId="77777777" w:rsidR="002F416A" w:rsidRPr="002F416A" w:rsidRDefault="002F416A" w:rsidP="002F416A">
      <w:pPr>
        <w:pStyle w:val="Akapitzlist"/>
        <w:widowControl w:val="0"/>
        <w:numPr>
          <w:ilvl w:val="0"/>
          <w:numId w:val="28"/>
        </w:numPr>
        <w:tabs>
          <w:tab w:val="left" w:pos="1423"/>
        </w:tabs>
        <w:suppressAutoHyphens/>
        <w:contextualSpacing w:val="0"/>
        <w:rPr>
          <w:rFonts w:cs="Arial"/>
        </w:rPr>
      </w:pPr>
      <w:r w:rsidRPr="002F416A">
        <w:rPr>
          <w:rFonts w:cs="Arial"/>
        </w:rPr>
        <w:t xml:space="preserve">wszystkie pomieszczenia techniczne przeznaczone dla urządzeń grzewczych, wentylacyjnych i chłodniczych spełniają wymagania stawiane w „Rozporządzeniu w sprawie warunków technicznych, jakim powinny odpowiadać budynki i ich usytuowanie”, a w szczególności ich wysokość wynosi co najmniej 2,0m, </w:t>
      </w:r>
    </w:p>
    <w:p w14:paraId="7BF634F2" w14:textId="77777777" w:rsidR="002F416A" w:rsidRPr="002F416A" w:rsidRDefault="002F416A" w:rsidP="002F416A">
      <w:pPr>
        <w:pStyle w:val="Akapitzlist"/>
        <w:widowControl w:val="0"/>
        <w:numPr>
          <w:ilvl w:val="0"/>
          <w:numId w:val="28"/>
        </w:numPr>
        <w:tabs>
          <w:tab w:val="left" w:pos="1423"/>
        </w:tabs>
        <w:suppressAutoHyphens/>
        <w:contextualSpacing w:val="0"/>
        <w:rPr>
          <w:rFonts w:cs="Arial"/>
        </w:rPr>
      </w:pPr>
      <w:r w:rsidRPr="002F416A">
        <w:rPr>
          <w:rFonts w:cs="Arial"/>
        </w:rPr>
        <w:t>do  wszystkich  urządzeń  wentylacyjnych należy zapewnić bezpieczny dostęp obsługi w celu okresowej konserwacji,</w:t>
      </w:r>
    </w:p>
    <w:p w14:paraId="2F5A2E69" w14:textId="77777777" w:rsidR="002F416A" w:rsidRPr="002F416A" w:rsidRDefault="002F416A" w:rsidP="002F416A">
      <w:pPr>
        <w:pStyle w:val="Akapitzlist"/>
        <w:widowControl w:val="0"/>
        <w:numPr>
          <w:ilvl w:val="0"/>
          <w:numId w:val="28"/>
        </w:numPr>
        <w:suppressAutoHyphens/>
        <w:contextualSpacing w:val="0"/>
        <w:rPr>
          <w:rFonts w:cs="Arial"/>
        </w:rPr>
      </w:pPr>
      <w:r w:rsidRPr="002F416A">
        <w:rPr>
          <w:rFonts w:cs="Arial"/>
        </w:rPr>
        <w:t xml:space="preserve">wszystkie urządzenia umieszczone na dachu należy wyposażyć w wyłączniki serwisowe, </w:t>
      </w:r>
    </w:p>
    <w:p w14:paraId="31B34DC8" w14:textId="77777777" w:rsidR="002F416A" w:rsidRPr="002F416A" w:rsidRDefault="002F416A" w:rsidP="002F416A">
      <w:pPr>
        <w:pStyle w:val="Akapitzlist"/>
        <w:widowControl w:val="0"/>
        <w:numPr>
          <w:ilvl w:val="0"/>
          <w:numId w:val="28"/>
        </w:numPr>
        <w:suppressAutoHyphens/>
        <w:contextualSpacing w:val="0"/>
        <w:rPr>
          <w:rFonts w:cs="Arial"/>
        </w:rPr>
      </w:pPr>
      <w:r w:rsidRPr="002F416A">
        <w:rPr>
          <w:rFonts w:cs="Arial"/>
        </w:rPr>
        <w:t>wszystkie urządzenia umieszczone na dachu należy podłączyć do instalacji odgromowej,</w:t>
      </w:r>
    </w:p>
    <w:p w14:paraId="46BBD11D" w14:textId="77777777" w:rsidR="002F416A" w:rsidRPr="002F416A" w:rsidRDefault="002F416A" w:rsidP="002F416A">
      <w:pPr>
        <w:pStyle w:val="Akapitzlist"/>
        <w:widowControl w:val="0"/>
        <w:numPr>
          <w:ilvl w:val="0"/>
          <w:numId w:val="28"/>
        </w:numPr>
        <w:suppressAutoHyphens/>
        <w:contextualSpacing w:val="0"/>
        <w:rPr>
          <w:rFonts w:cs="Arial"/>
        </w:rPr>
      </w:pPr>
      <w:r w:rsidRPr="002F416A">
        <w:rPr>
          <w:rFonts w:cs="Arial"/>
        </w:rPr>
        <w:t xml:space="preserve">wszystkie maszyny i urządzenia techniczne zainstalowane w budynku powinny posiadać obowiązujące i aktualne deklaracje zgodności, aprobaty techniczne oraz oznaczenia CE. </w:t>
      </w:r>
    </w:p>
    <w:p w14:paraId="2E522F1C" w14:textId="77777777" w:rsidR="0024102F" w:rsidRDefault="0024102F" w:rsidP="003D372B">
      <w:pPr>
        <w:pStyle w:val="DEMIURGNumeracja2"/>
      </w:pPr>
      <w:bookmarkStart w:id="289" w:name="_Toc62555944"/>
      <w:r>
        <w:t xml:space="preserve">Wymagania ochrony akustycznej i </w:t>
      </w:r>
      <w:proofErr w:type="spellStart"/>
      <w:r>
        <w:t>przeciwdrganiowej</w:t>
      </w:r>
      <w:bookmarkEnd w:id="289"/>
      <w:proofErr w:type="spellEnd"/>
    </w:p>
    <w:p w14:paraId="21E61C64" w14:textId="77777777" w:rsidR="0024102F" w:rsidRDefault="0024102F" w:rsidP="00525BD2">
      <w:pPr>
        <w:widowControl w:val="0"/>
        <w:ind w:left="142" w:firstLine="218"/>
        <w:rPr>
          <w:rFonts w:cs="Arial"/>
        </w:rPr>
      </w:pPr>
      <w:r>
        <w:rPr>
          <w:rFonts w:cs="Arial"/>
        </w:rPr>
        <w:t xml:space="preserve">W ramach ochrony akustycznej i </w:t>
      </w:r>
      <w:proofErr w:type="spellStart"/>
      <w:r>
        <w:rPr>
          <w:rFonts w:cs="Arial"/>
        </w:rPr>
        <w:t>przeciwdrganiowej</w:t>
      </w:r>
      <w:proofErr w:type="spellEnd"/>
      <w:r>
        <w:rPr>
          <w:rFonts w:cs="Arial"/>
        </w:rPr>
        <w:t xml:space="preserve"> dla projektowanych instalacji przewidziano następujące elementy: </w:t>
      </w:r>
    </w:p>
    <w:p w14:paraId="13DBEC4B" w14:textId="77777777" w:rsidR="0024102F" w:rsidRPr="0024102F" w:rsidRDefault="0024102F" w:rsidP="0024102F">
      <w:pPr>
        <w:pStyle w:val="Akapitzlist"/>
        <w:widowControl w:val="0"/>
        <w:numPr>
          <w:ilvl w:val="0"/>
          <w:numId w:val="29"/>
        </w:numPr>
        <w:suppressAutoHyphens/>
        <w:ind w:right="454"/>
        <w:contextualSpacing w:val="0"/>
        <w:rPr>
          <w:rFonts w:cs="Arial"/>
        </w:rPr>
      </w:pPr>
      <w:r w:rsidRPr="0024102F">
        <w:rPr>
          <w:rFonts w:cs="Arial"/>
        </w:rPr>
        <w:t>tłumiki akustyczne płytowe i rurowe dla wszyst</w:t>
      </w:r>
      <w:r>
        <w:rPr>
          <w:rFonts w:cs="Arial"/>
        </w:rPr>
        <w:t>kich instalacji wentylacyjnych,</w:t>
      </w:r>
      <w:r w:rsidRPr="0024102F">
        <w:rPr>
          <w:rFonts w:cs="Arial"/>
        </w:rPr>
        <w:t xml:space="preserve"> </w:t>
      </w:r>
    </w:p>
    <w:p w14:paraId="7704A30E" w14:textId="77777777" w:rsidR="0024102F" w:rsidRPr="0024102F" w:rsidRDefault="0024102F" w:rsidP="0024102F">
      <w:pPr>
        <w:pStyle w:val="Akapitzlist"/>
        <w:widowControl w:val="0"/>
        <w:numPr>
          <w:ilvl w:val="0"/>
          <w:numId w:val="29"/>
        </w:numPr>
        <w:suppressAutoHyphens/>
        <w:ind w:right="57"/>
        <w:contextualSpacing w:val="0"/>
        <w:rPr>
          <w:rFonts w:cs="Arial"/>
        </w:rPr>
      </w:pPr>
      <w:r w:rsidRPr="0024102F">
        <w:rPr>
          <w:rFonts w:cs="Arial"/>
        </w:rPr>
        <w:t xml:space="preserve">wentylatory dachowe zamontowane na fabrycznych podstawach tłumiących (o ile nie zaprojektowano dla nich tłumików), </w:t>
      </w:r>
    </w:p>
    <w:p w14:paraId="07F03791" w14:textId="77777777" w:rsidR="0024102F" w:rsidRPr="0024102F" w:rsidRDefault="0024102F" w:rsidP="0024102F">
      <w:pPr>
        <w:pStyle w:val="Akapitzlist"/>
        <w:widowControl w:val="0"/>
        <w:numPr>
          <w:ilvl w:val="0"/>
          <w:numId w:val="29"/>
        </w:numPr>
        <w:suppressAutoHyphens/>
        <w:ind w:right="113"/>
        <w:contextualSpacing w:val="0"/>
        <w:rPr>
          <w:rFonts w:cs="Arial"/>
        </w:rPr>
      </w:pPr>
      <w:r w:rsidRPr="0024102F">
        <w:rPr>
          <w:rFonts w:cs="Arial"/>
        </w:rPr>
        <w:t xml:space="preserve">nawiewniki i </w:t>
      </w:r>
      <w:proofErr w:type="spellStart"/>
      <w:r w:rsidRPr="0024102F">
        <w:rPr>
          <w:rFonts w:cs="Arial"/>
        </w:rPr>
        <w:t>wywiewniki</w:t>
      </w:r>
      <w:proofErr w:type="spellEnd"/>
      <w:r w:rsidRPr="0024102F">
        <w:rPr>
          <w:rFonts w:cs="Arial"/>
        </w:rPr>
        <w:t xml:space="preserve"> sufitowe wyposażyć w skrzynki rozprężne z wewnętrzną izolacją akustyczną, </w:t>
      </w:r>
    </w:p>
    <w:p w14:paraId="2590634F" w14:textId="77777777" w:rsidR="0024102F" w:rsidRPr="0024102F" w:rsidRDefault="0024102F" w:rsidP="0024102F">
      <w:pPr>
        <w:pStyle w:val="Akapitzlist"/>
        <w:widowControl w:val="0"/>
        <w:numPr>
          <w:ilvl w:val="0"/>
          <w:numId w:val="29"/>
        </w:numPr>
        <w:suppressAutoHyphens/>
        <w:ind w:right="113"/>
        <w:contextualSpacing w:val="0"/>
        <w:rPr>
          <w:rFonts w:cs="Arial"/>
        </w:rPr>
      </w:pPr>
      <w:r w:rsidRPr="0024102F">
        <w:rPr>
          <w:rFonts w:cs="Arial"/>
        </w:rPr>
        <w:t xml:space="preserve">pomiędzy centralami wentylacyjnymi i wentylatorami a kanałami wentylacyjnymi należy zastosować króćce amortyzacyjne, </w:t>
      </w:r>
    </w:p>
    <w:p w14:paraId="2F3E98EE" w14:textId="77777777" w:rsidR="0024102F" w:rsidRPr="0024102F" w:rsidRDefault="0024102F" w:rsidP="0024102F">
      <w:pPr>
        <w:pStyle w:val="Akapitzlist"/>
        <w:widowControl w:val="0"/>
        <w:numPr>
          <w:ilvl w:val="0"/>
          <w:numId w:val="29"/>
        </w:numPr>
        <w:tabs>
          <w:tab w:val="left" w:pos="567"/>
        </w:tabs>
        <w:suppressAutoHyphens/>
        <w:contextualSpacing w:val="0"/>
        <w:rPr>
          <w:rFonts w:cs="Arial"/>
        </w:rPr>
      </w:pPr>
      <w:r w:rsidRPr="0024102F">
        <w:rPr>
          <w:rFonts w:cs="Arial"/>
        </w:rPr>
        <w:t xml:space="preserve">centrale wentylacyjne posadowić na ramach nośnych i podkładkach z gumy twardej, </w:t>
      </w:r>
    </w:p>
    <w:p w14:paraId="0F7DA407" w14:textId="77777777" w:rsidR="0024102F" w:rsidRPr="0024102F" w:rsidRDefault="0024102F" w:rsidP="0024102F">
      <w:pPr>
        <w:pStyle w:val="Akapitzlist"/>
        <w:widowControl w:val="0"/>
        <w:numPr>
          <w:ilvl w:val="0"/>
          <w:numId w:val="29"/>
        </w:numPr>
        <w:tabs>
          <w:tab w:val="left" w:pos="567"/>
        </w:tabs>
        <w:suppressAutoHyphens/>
        <w:contextualSpacing w:val="0"/>
        <w:rPr>
          <w:rFonts w:cs="Arial"/>
        </w:rPr>
      </w:pPr>
      <w:r w:rsidRPr="0024102F">
        <w:rPr>
          <w:rFonts w:cs="Arial"/>
        </w:rPr>
        <w:t xml:space="preserve">dla wszystkich instalacji kanałowych stosować podpory i zawieszenia systemowe, gwarantujące wyeliminowanie przenoszenia drgań instalacji na konstrukcję budynku, </w:t>
      </w:r>
    </w:p>
    <w:p w14:paraId="620A518B" w14:textId="77777777" w:rsidR="0024102F" w:rsidRPr="0024102F" w:rsidRDefault="0024102F" w:rsidP="0024102F">
      <w:pPr>
        <w:pStyle w:val="Akapitzlist"/>
        <w:widowControl w:val="0"/>
        <w:numPr>
          <w:ilvl w:val="0"/>
          <w:numId w:val="29"/>
        </w:numPr>
        <w:tabs>
          <w:tab w:val="left" w:pos="567"/>
        </w:tabs>
        <w:suppressAutoHyphens/>
        <w:contextualSpacing w:val="0"/>
        <w:rPr>
          <w:rFonts w:cs="Arial"/>
        </w:rPr>
      </w:pPr>
      <w:r w:rsidRPr="0024102F">
        <w:rPr>
          <w:rFonts w:cs="Arial"/>
        </w:rPr>
        <w:t xml:space="preserve">przejścia rurociągów przez przegrody uszczelnić w sposób eliminujący przenoszenie drgań, </w:t>
      </w:r>
    </w:p>
    <w:p w14:paraId="40E739C2" w14:textId="77777777" w:rsidR="0024102F" w:rsidRPr="0024102F" w:rsidRDefault="0024102F" w:rsidP="0024102F">
      <w:pPr>
        <w:pStyle w:val="Akapitzlist"/>
        <w:widowControl w:val="0"/>
        <w:numPr>
          <w:ilvl w:val="0"/>
          <w:numId w:val="29"/>
        </w:numPr>
        <w:tabs>
          <w:tab w:val="left" w:pos="567"/>
        </w:tabs>
        <w:suppressAutoHyphens/>
        <w:contextualSpacing w:val="0"/>
        <w:rPr>
          <w:rFonts w:cs="Arial"/>
        </w:rPr>
      </w:pPr>
      <w:r w:rsidRPr="0024102F">
        <w:rPr>
          <w:rFonts w:cs="Arial"/>
        </w:rPr>
        <w:t xml:space="preserve">równoważny poziom dźwięku, pochodzący od projektowanych instalacji (wentylatory dachowe, centrale klimatyzacyjne, wyrzutnie, chłodnice wentylatorowe), mieszczący się w granicach działki </w:t>
      </w:r>
      <w:r w:rsidRPr="0024102F">
        <w:rPr>
          <w:rFonts w:cs="Arial"/>
        </w:rPr>
        <w:lastRenderedPageBreak/>
        <w:t>projektowanego obiektu, nie przekroczy wartości dopuszczalnych przepisami.</w:t>
      </w:r>
    </w:p>
    <w:p w14:paraId="18F6AA46" w14:textId="77777777" w:rsidR="00AB0EEB" w:rsidRDefault="00183763" w:rsidP="00AB0EEB">
      <w:pPr>
        <w:pStyle w:val="DEMIURGNumeracja2"/>
      </w:pPr>
      <w:bookmarkStart w:id="290" w:name="_Toc414629465"/>
      <w:bookmarkStart w:id="291" w:name="_Toc415211330"/>
      <w:bookmarkStart w:id="292" w:name="_Toc415211523"/>
      <w:bookmarkStart w:id="293" w:name="_Toc415213558"/>
      <w:bookmarkStart w:id="294" w:name="_Toc415213629"/>
      <w:bookmarkStart w:id="295" w:name="_Toc415213689"/>
      <w:bookmarkStart w:id="296" w:name="_Toc415213798"/>
      <w:bookmarkStart w:id="297" w:name="_Toc415214244"/>
      <w:bookmarkStart w:id="298" w:name="_Toc415216057"/>
      <w:bookmarkStart w:id="299" w:name="_Toc415216565"/>
      <w:bookmarkStart w:id="300" w:name="_Toc62555945"/>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t>Wytyczne branżowe</w:t>
      </w:r>
      <w:bookmarkStart w:id="301" w:name="_Toc414629466"/>
      <w:bookmarkStart w:id="302" w:name="_Toc415149241"/>
      <w:bookmarkStart w:id="303" w:name="_Toc415149373"/>
      <w:bookmarkStart w:id="304" w:name="_Toc415150726"/>
      <w:bookmarkStart w:id="305" w:name="_Toc415151627"/>
      <w:bookmarkStart w:id="306" w:name="_Toc415151786"/>
      <w:bookmarkStart w:id="307" w:name="_Toc415152137"/>
      <w:bookmarkStart w:id="308" w:name="_Toc415210115"/>
      <w:bookmarkStart w:id="309" w:name="_Toc415210282"/>
      <w:bookmarkStart w:id="310" w:name="_Toc415211331"/>
      <w:bookmarkStart w:id="311" w:name="_Toc415211524"/>
      <w:bookmarkStart w:id="312" w:name="_Toc415213559"/>
      <w:bookmarkStart w:id="313" w:name="_Toc415213630"/>
      <w:bookmarkStart w:id="314" w:name="_Toc415213690"/>
      <w:bookmarkStart w:id="315" w:name="_Toc415213799"/>
      <w:bookmarkStart w:id="316" w:name="_Toc415214245"/>
      <w:bookmarkStart w:id="317" w:name="_Toc415216058"/>
      <w:bookmarkStart w:id="318" w:name="_Toc415216566"/>
      <w:bookmarkEnd w:id="290"/>
      <w:bookmarkEnd w:id="291"/>
      <w:bookmarkEnd w:id="292"/>
      <w:bookmarkEnd w:id="293"/>
      <w:bookmarkEnd w:id="294"/>
      <w:bookmarkEnd w:id="295"/>
      <w:bookmarkEnd w:id="296"/>
      <w:bookmarkEnd w:id="297"/>
      <w:bookmarkEnd w:id="298"/>
      <w:bookmarkEnd w:id="299"/>
      <w:bookmarkEnd w:id="300"/>
    </w:p>
    <w:p w14:paraId="614D7101" w14:textId="49EF0869" w:rsidR="00183763" w:rsidRDefault="00183763" w:rsidP="00AB0EEB">
      <w:pPr>
        <w:pStyle w:val="DEMIURGNumeracja3"/>
      </w:pPr>
      <w:bookmarkStart w:id="319" w:name="_Toc62555946"/>
      <w:r>
        <w:t>Wytyczne dla branży elektrycznej</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2F5269A" w14:textId="77777777" w:rsidR="00C447A8" w:rsidRDefault="00C447A8" w:rsidP="00525BD2">
      <w:pPr>
        <w:ind w:left="0" w:firstLine="360"/>
      </w:pPr>
      <w:r>
        <w:t>Doprowadzić zasilanie elektryczne do następujących urządzeń</w:t>
      </w:r>
      <w:r w:rsidR="000D1471">
        <w:t xml:space="preserve"> poprzez</w:t>
      </w:r>
      <w:r w:rsidR="00747BDD">
        <w:t xml:space="preserve"> wykonanie</w:t>
      </w:r>
      <w:r>
        <w:t>:</w:t>
      </w:r>
    </w:p>
    <w:p w14:paraId="41D6D52F" w14:textId="77777777" w:rsidR="00081503" w:rsidRPr="00081503" w:rsidRDefault="007578D0" w:rsidP="008768D4">
      <w:pPr>
        <w:pStyle w:val="Akapitzlist"/>
        <w:numPr>
          <w:ilvl w:val="0"/>
          <w:numId w:val="22"/>
        </w:numPr>
        <w:rPr>
          <w:rFonts w:ascii="Symbol" w:hAnsi="Symbol" w:cs="Symbol"/>
        </w:rPr>
      </w:pPr>
      <w:bookmarkStart w:id="320" w:name="_Toc415149242"/>
      <w:bookmarkStart w:id="321" w:name="_Toc415149374"/>
      <w:bookmarkStart w:id="322" w:name="_Toc415150727"/>
      <w:bookmarkStart w:id="323" w:name="_Toc415151628"/>
      <w:bookmarkStart w:id="324" w:name="_Toc415151787"/>
      <w:bookmarkStart w:id="325" w:name="_Toc415152138"/>
      <w:bookmarkStart w:id="326" w:name="_Toc415210116"/>
      <w:bookmarkStart w:id="327" w:name="_Toc415210283"/>
      <w:bookmarkStart w:id="328" w:name="_Toc415211332"/>
      <w:bookmarkStart w:id="329" w:name="_Toc415211525"/>
      <w:bookmarkStart w:id="330" w:name="_Toc415213560"/>
      <w:bookmarkStart w:id="331" w:name="_Toc415213631"/>
      <w:bookmarkStart w:id="332" w:name="_Toc415213691"/>
      <w:bookmarkStart w:id="333" w:name="_Toc415213800"/>
      <w:bookmarkStart w:id="334" w:name="_Toc415214246"/>
      <w:bookmarkStart w:id="335" w:name="_Toc415216059"/>
      <w:bookmarkStart w:id="336" w:name="_Toc415216567"/>
      <w:r>
        <w:t>zasilania szaf</w:t>
      </w:r>
      <w:r w:rsidR="00245B8D">
        <w:t>y</w:t>
      </w:r>
      <w:r>
        <w:t xml:space="preserve"> zasilająco-sterowniczych central</w:t>
      </w:r>
      <w:r w:rsidR="00245B8D">
        <w:t xml:space="preserve"> wentylacyjn</w:t>
      </w:r>
      <w:r w:rsidR="00CD5EE0">
        <w:t>ych</w:t>
      </w:r>
      <w:r w:rsidR="00923928">
        <w:t xml:space="preserve"> </w:t>
      </w:r>
      <w:r w:rsidR="00923928" w:rsidRPr="00923928">
        <w:rPr>
          <w:rFonts w:eastAsia="Arial, Bold"/>
          <w:lang w:eastAsia="pl-PL"/>
        </w:rPr>
        <w:t xml:space="preserve"> </w:t>
      </w:r>
    </w:p>
    <w:p w14:paraId="69BD53FF" w14:textId="77777777" w:rsidR="00081503" w:rsidRPr="00081503" w:rsidRDefault="00923928" w:rsidP="00081503">
      <w:pPr>
        <w:pStyle w:val="Akapitzlist"/>
        <w:ind w:left="1429"/>
        <w:rPr>
          <w:rFonts w:eastAsia="Arial, Bold"/>
          <w:lang w:eastAsia="pl-PL"/>
        </w:rPr>
      </w:pPr>
      <w:r>
        <w:rPr>
          <w:rFonts w:eastAsia="Arial, Bold"/>
          <w:lang w:eastAsia="pl-PL"/>
        </w:rPr>
        <w:t>AHU.</w:t>
      </w:r>
      <w:r w:rsidRPr="00333121">
        <w:rPr>
          <w:rFonts w:eastAsia="Arial, Bold"/>
          <w:lang w:eastAsia="pl-PL"/>
        </w:rPr>
        <w:t xml:space="preserve">NW1, </w:t>
      </w:r>
      <w:r>
        <w:rPr>
          <w:rFonts w:eastAsia="Arial, Bold"/>
          <w:lang w:eastAsia="pl-PL"/>
        </w:rPr>
        <w:t>-</w:t>
      </w:r>
      <w:r w:rsidRPr="00333121">
        <w:rPr>
          <w:rFonts w:eastAsia="Arial, Bold"/>
          <w:lang w:eastAsia="pl-PL"/>
        </w:rPr>
        <w:t>NW2,</w:t>
      </w:r>
      <w:r>
        <w:rPr>
          <w:rFonts w:eastAsia="Arial, Bold"/>
          <w:lang w:eastAsia="pl-PL"/>
        </w:rPr>
        <w:t xml:space="preserve"> -</w:t>
      </w:r>
      <w:r w:rsidR="00713A63">
        <w:rPr>
          <w:rFonts w:eastAsia="Arial, Bold"/>
          <w:lang w:eastAsia="pl-PL"/>
        </w:rPr>
        <w:t>NW3,</w:t>
      </w:r>
      <w:r w:rsidR="00DA2840">
        <w:rPr>
          <w:rFonts w:eastAsia="Arial, Bold"/>
          <w:lang w:eastAsia="pl-PL"/>
        </w:rPr>
        <w:t xml:space="preserve"> </w:t>
      </w:r>
    </w:p>
    <w:p w14:paraId="1F4C5B5E" w14:textId="77777777" w:rsidR="00081503" w:rsidRPr="001A1881" w:rsidRDefault="00081503" w:rsidP="001A1881">
      <w:pPr>
        <w:pStyle w:val="Akapitzlist"/>
        <w:numPr>
          <w:ilvl w:val="0"/>
          <w:numId w:val="22"/>
        </w:numPr>
        <w:rPr>
          <w:rFonts w:ascii="Symbol" w:hAnsi="Symbol" w:cs="Symbol"/>
        </w:rPr>
      </w:pPr>
      <w:r>
        <w:t xml:space="preserve">zasilenia wentylatorów wywiewnych </w:t>
      </w:r>
      <w:r w:rsidR="0024443B">
        <w:t xml:space="preserve">WC1, -2, -3, </w:t>
      </w:r>
      <w:r w:rsidR="001E6196">
        <w:t xml:space="preserve">WK1, </w:t>
      </w:r>
      <w:r w:rsidR="0024443B">
        <w:t>WP1,</w:t>
      </w:r>
      <w:r w:rsidR="001E6196">
        <w:t xml:space="preserve"> WR1, WT1,</w:t>
      </w:r>
      <w:r w:rsidR="00CF1EDE">
        <w:t xml:space="preserve">  </w:t>
      </w:r>
    </w:p>
    <w:p w14:paraId="4F59F70B" w14:textId="77777777" w:rsidR="00D7130E" w:rsidRDefault="00D7130E" w:rsidP="00D7130E">
      <w:pPr>
        <w:pStyle w:val="Akapitzlist"/>
        <w:numPr>
          <w:ilvl w:val="0"/>
          <w:numId w:val="22"/>
        </w:numPr>
      </w:pPr>
      <w:r>
        <w:t xml:space="preserve"> zasilania pomp instalacji</w:t>
      </w:r>
      <w:r w:rsidR="00CF1EDE">
        <w:t xml:space="preserve"> odzysku glikolowego POG-1,</w:t>
      </w:r>
    </w:p>
    <w:p w14:paraId="49674F4A" w14:textId="77777777" w:rsidR="00D7130E" w:rsidRDefault="00D7130E" w:rsidP="00D7130E">
      <w:pPr>
        <w:pStyle w:val="Akapitzlist"/>
        <w:numPr>
          <w:ilvl w:val="0"/>
          <w:numId w:val="22"/>
        </w:numPr>
      </w:pPr>
      <w:r>
        <w:t xml:space="preserve">wykonanie zasilania pomp instalacji ciepła technologicznego PCT-1, -2, -3, </w:t>
      </w:r>
    </w:p>
    <w:p w14:paraId="1B59B21C" w14:textId="77777777" w:rsidR="007578D0" w:rsidRPr="00DA2840" w:rsidRDefault="00CD5EE0" w:rsidP="008768D4">
      <w:pPr>
        <w:pStyle w:val="Akapitzlist"/>
        <w:numPr>
          <w:ilvl w:val="0"/>
          <w:numId w:val="22"/>
        </w:numPr>
        <w:rPr>
          <w:rFonts w:ascii="Symbol" w:hAnsi="Symbol" w:cs="Symbol"/>
        </w:rPr>
      </w:pPr>
      <w:r>
        <w:t>podłączenie agregat</w:t>
      </w:r>
      <w:r w:rsidR="00713A63">
        <w:t>ów chłodniczych freonowych</w:t>
      </w:r>
      <w:r w:rsidR="001E6196">
        <w:t xml:space="preserve"> ACH.1, -2, -3 i </w:t>
      </w:r>
      <w:r w:rsidR="00713A63">
        <w:t>jedno</w:t>
      </w:r>
      <w:r w:rsidR="005C0778">
        <w:t>stek ze</w:t>
      </w:r>
      <w:r w:rsidR="001E6196">
        <w:t>wnętrznych instalacji</w:t>
      </w:r>
      <w:r w:rsidR="00DA2840">
        <w:t xml:space="preserve"> SPLIT</w:t>
      </w:r>
      <w:r w:rsidR="001E6196">
        <w:t xml:space="preserve"> i MULTISPLIT</w:t>
      </w:r>
      <w:r w:rsidR="00DA2840">
        <w:t>,</w:t>
      </w:r>
    </w:p>
    <w:p w14:paraId="5B12A90C" w14:textId="77777777" w:rsidR="00DA2840" w:rsidRPr="005C0778" w:rsidRDefault="00DA2840" w:rsidP="008768D4">
      <w:pPr>
        <w:pStyle w:val="Akapitzlist"/>
        <w:numPr>
          <w:ilvl w:val="0"/>
          <w:numId w:val="22"/>
        </w:numPr>
        <w:rPr>
          <w:rFonts w:ascii="Symbol" w:hAnsi="Symbol" w:cs="Symbol"/>
        </w:rPr>
      </w:pPr>
      <w:r>
        <w:t xml:space="preserve">podłączenia jednostek wewnętrznych instalacji </w:t>
      </w:r>
      <w:r w:rsidR="001E6196">
        <w:t>MULTISPLIT</w:t>
      </w:r>
      <w:r>
        <w:t>,</w:t>
      </w:r>
    </w:p>
    <w:p w14:paraId="75EC1922" w14:textId="77777777" w:rsidR="00B7629B" w:rsidRPr="005C0778" w:rsidRDefault="00B7629B" w:rsidP="005C0778">
      <w:pPr>
        <w:pStyle w:val="Akapitzlist"/>
        <w:numPr>
          <w:ilvl w:val="0"/>
          <w:numId w:val="22"/>
        </w:numPr>
        <w:rPr>
          <w:rFonts w:ascii="Symbol" w:hAnsi="Symbol" w:cs="Symbol"/>
        </w:rPr>
      </w:pPr>
      <w:r>
        <w:t>zasilania zaw</w:t>
      </w:r>
      <w:r w:rsidR="00747BDD">
        <w:t>orów regulacyjnych, 1-drogow</w:t>
      </w:r>
      <w:r w:rsidR="003D372B">
        <w:t>ych</w:t>
      </w:r>
      <w:r w:rsidR="00D7130E">
        <w:t xml:space="preserve"> </w:t>
      </w:r>
      <w:r w:rsidR="003D372B">
        <w:t xml:space="preserve">instalacji </w:t>
      </w:r>
      <w:r w:rsidR="00D7130E">
        <w:t>odzysku glikolowego oraz ciepła technologicznego,</w:t>
      </w:r>
    </w:p>
    <w:p w14:paraId="7D8D1D24" w14:textId="12C4AC65" w:rsidR="005D2A15" w:rsidRPr="00BA576E" w:rsidRDefault="00B7629B" w:rsidP="007F2C70">
      <w:pPr>
        <w:pStyle w:val="Akapitzlist"/>
        <w:numPr>
          <w:ilvl w:val="0"/>
          <w:numId w:val="22"/>
        </w:numPr>
        <w:rPr>
          <w:rFonts w:ascii="Symbol" w:hAnsi="Symbol" w:cs="Symbol"/>
        </w:rPr>
      </w:pPr>
      <w:r>
        <w:t>zasilania klap p.poż.</w:t>
      </w:r>
    </w:p>
    <w:p w14:paraId="1E166042" w14:textId="19089FE0" w:rsidR="00BA576E" w:rsidRPr="00D0152A" w:rsidRDefault="00BA576E" w:rsidP="007F2C70">
      <w:pPr>
        <w:pStyle w:val="Akapitzlist"/>
        <w:numPr>
          <w:ilvl w:val="0"/>
          <w:numId w:val="22"/>
        </w:numPr>
        <w:rPr>
          <w:rFonts w:ascii="Symbol" w:hAnsi="Symbol" w:cs="Symbol"/>
        </w:rPr>
      </w:pPr>
      <w:r>
        <w:t>zasilania pomp co , szafki sterowniczej i zaworu 3-d,</w:t>
      </w:r>
    </w:p>
    <w:p w14:paraId="29A3EE95" w14:textId="2166EC67" w:rsidR="00C447A8" w:rsidRDefault="00C447A8" w:rsidP="00AB0EEB">
      <w:pPr>
        <w:pStyle w:val="DEMIURGNumeracja2"/>
        <w:numPr>
          <w:ilvl w:val="2"/>
          <w:numId w:val="44"/>
        </w:numPr>
      </w:pPr>
      <w:bookmarkStart w:id="337" w:name="_Toc62555947"/>
      <w:r>
        <w:t xml:space="preserve">Wytyczne dla branży </w:t>
      </w:r>
      <w:proofErr w:type="spellStart"/>
      <w:r>
        <w:t>architektoniczno</w:t>
      </w:r>
      <w:proofErr w:type="spellEnd"/>
      <w:r w:rsidR="00747BDD">
        <w:t xml:space="preserve"> - </w:t>
      </w:r>
      <w:r>
        <w:t>kon</w:t>
      </w:r>
      <w:r w:rsidRPr="00D0152A">
        <w:rPr>
          <w:i/>
        </w:rPr>
        <w:t>s</w:t>
      </w:r>
      <w:r>
        <w:t>trukcyjnej</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1049164" w14:textId="77777777" w:rsidR="007578D0" w:rsidRDefault="007578D0" w:rsidP="00525BD2">
      <w:pPr>
        <w:ind w:left="142" w:firstLine="218"/>
      </w:pPr>
      <w:bookmarkStart w:id="338" w:name="_Toc414629467"/>
      <w:bookmarkStart w:id="339" w:name="_Toc415149247"/>
      <w:bookmarkStart w:id="340" w:name="_Toc415149379"/>
      <w:bookmarkStart w:id="341" w:name="_Toc415150728"/>
      <w:bookmarkStart w:id="342" w:name="_Toc415151629"/>
      <w:bookmarkStart w:id="343" w:name="_Toc415151788"/>
      <w:bookmarkStart w:id="344" w:name="_Toc415152139"/>
      <w:bookmarkStart w:id="345" w:name="_Toc415210117"/>
      <w:bookmarkStart w:id="346" w:name="_Toc415210284"/>
      <w:bookmarkStart w:id="347" w:name="_Toc415211333"/>
      <w:bookmarkStart w:id="348" w:name="_Toc415211526"/>
      <w:bookmarkStart w:id="349" w:name="_Toc415213561"/>
      <w:bookmarkStart w:id="350" w:name="_Toc415213632"/>
      <w:bookmarkStart w:id="351" w:name="_Toc415213692"/>
      <w:bookmarkStart w:id="352" w:name="_Toc415213801"/>
      <w:bookmarkStart w:id="353" w:name="_Toc415214247"/>
      <w:bookmarkStart w:id="354" w:name="_Toc415216060"/>
      <w:bookmarkStart w:id="355" w:name="_Toc415216568"/>
      <w:r>
        <w:t xml:space="preserve">Do zakresu prac budowlanych związanych z projektowanymi instalacjami należy: </w:t>
      </w:r>
    </w:p>
    <w:p w14:paraId="774A52D6" w14:textId="77777777" w:rsidR="00245B8D" w:rsidRDefault="007578D0" w:rsidP="00245B8D">
      <w:pPr>
        <w:pStyle w:val="Akapitzlist"/>
        <w:numPr>
          <w:ilvl w:val="0"/>
          <w:numId w:val="21"/>
        </w:numPr>
        <w:ind w:left="142" w:firstLine="0"/>
      </w:pPr>
      <w:r>
        <w:t>wykonanie i zamknięcie otworów instalacyjnych w przegrodach budowlanych,</w:t>
      </w:r>
    </w:p>
    <w:p w14:paraId="7958CDB4" w14:textId="77777777" w:rsidR="007578D0" w:rsidRDefault="00245B8D" w:rsidP="00245B8D">
      <w:pPr>
        <w:pStyle w:val="Akapitzlist"/>
        <w:numPr>
          <w:ilvl w:val="0"/>
          <w:numId w:val="21"/>
        </w:numPr>
        <w:ind w:left="142" w:firstLine="0"/>
      </w:pPr>
      <w:r>
        <w:t xml:space="preserve">wykonanie kratek transferowych, wentylacyjnych w drzwiach lub podcięcie spodu drzwi                                             </w:t>
      </w:r>
      <w:r w:rsidRPr="00245B8D">
        <w:t xml:space="preserve"> </w:t>
      </w:r>
      <w:r>
        <w:t>w pomieszczeniach toalet,</w:t>
      </w:r>
      <w:r w:rsidR="007578D0">
        <w:t xml:space="preserve"> </w:t>
      </w:r>
    </w:p>
    <w:p w14:paraId="5ED87D3B" w14:textId="77777777" w:rsidR="007578D0" w:rsidRDefault="007578D0" w:rsidP="008768D4">
      <w:pPr>
        <w:pStyle w:val="Akapitzlist"/>
        <w:numPr>
          <w:ilvl w:val="0"/>
          <w:numId w:val="21"/>
        </w:numPr>
        <w:ind w:left="142" w:firstLine="0"/>
      </w:pPr>
      <w:r>
        <w:t>wy</w:t>
      </w:r>
      <w:r w:rsidR="00245B8D">
        <w:t>konanie konstrukcji wsporczej dla</w:t>
      </w:r>
      <w:r>
        <w:t xml:space="preserve"> montażu central</w:t>
      </w:r>
      <w:r w:rsidR="008768D4">
        <w:t xml:space="preserve"> wentylacyjn</w:t>
      </w:r>
      <w:r w:rsidR="00BE7628">
        <w:t>ych</w:t>
      </w:r>
      <w:r w:rsidR="00245B8D">
        <w:t>,</w:t>
      </w:r>
    </w:p>
    <w:p w14:paraId="3249309A" w14:textId="77777777" w:rsidR="00B7629B" w:rsidRDefault="00B7629B" w:rsidP="00B7629B">
      <w:pPr>
        <w:pStyle w:val="Akapitzlist"/>
        <w:numPr>
          <w:ilvl w:val="0"/>
          <w:numId w:val="21"/>
        </w:numPr>
        <w:ind w:left="142" w:firstLine="0"/>
      </w:pPr>
      <w:r>
        <w:t>wykonanie konstrukcji wsporczej pod wentylatory wywiewne oraz kanały prowadzone po dachu budynku.</w:t>
      </w:r>
    </w:p>
    <w:p w14:paraId="3CDA5A90" w14:textId="77777777" w:rsidR="00747BDD" w:rsidRDefault="00747BDD" w:rsidP="00747BDD">
      <w:pPr>
        <w:pStyle w:val="Akapitzlist"/>
        <w:numPr>
          <w:ilvl w:val="0"/>
          <w:numId w:val="21"/>
        </w:numPr>
        <w:ind w:left="142" w:firstLine="0"/>
      </w:pPr>
      <w:r>
        <w:t>wykonanie konstrukcji wsporczej dla kanałów i rurociągów prowadzonych w budynku (np. maszynownie),</w:t>
      </w:r>
    </w:p>
    <w:p w14:paraId="1FD11F41" w14:textId="77777777" w:rsidR="001E6196" w:rsidRDefault="001E6196" w:rsidP="001E6196">
      <w:pPr>
        <w:pStyle w:val="Akapitzlist"/>
        <w:numPr>
          <w:ilvl w:val="0"/>
          <w:numId w:val="21"/>
        </w:numPr>
        <w:ind w:left="142" w:firstLine="0"/>
      </w:pPr>
      <w:r>
        <w:t xml:space="preserve">wykonanie cokołów dla wymiennika chłodu i pompy </w:t>
      </w:r>
      <w:proofErr w:type="spellStart"/>
      <w:r>
        <w:t>obiegwej</w:t>
      </w:r>
      <w:proofErr w:type="spellEnd"/>
      <w:r>
        <w:t>,</w:t>
      </w:r>
    </w:p>
    <w:p w14:paraId="34A8CB65" w14:textId="77777777" w:rsidR="00BE7628" w:rsidRDefault="00BE7628" w:rsidP="00BE7628">
      <w:pPr>
        <w:pStyle w:val="Akapitzlist"/>
        <w:numPr>
          <w:ilvl w:val="0"/>
          <w:numId w:val="21"/>
        </w:numPr>
        <w:ind w:left="142" w:firstLine="0"/>
      </w:pPr>
      <w:r>
        <w:t xml:space="preserve">wykonanie konstrukcji wsporczej </w:t>
      </w:r>
      <w:r w:rsidR="00923928">
        <w:t>dla montażu agregatu</w:t>
      </w:r>
      <w:r>
        <w:t xml:space="preserve"> chłodnicz</w:t>
      </w:r>
      <w:r w:rsidR="00923928">
        <w:t>ego</w:t>
      </w:r>
      <w:r>
        <w:t>,</w:t>
      </w:r>
    </w:p>
    <w:p w14:paraId="4A8F9FCF" w14:textId="77777777" w:rsidR="00BE7628" w:rsidRPr="00747BDD" w:rsidRDefault="00CD5EE0" w:rsidP="008768D4">
      <w:pPr>
        <w:pStyle w:val="Akapitzlist"/>
        <w:numPr>
          <w:ilvl w:val="0"/>
          <w:numId w:val="21"/>
        </w:numPr>
        <w:ind w:left="142" w:firstLine="0"/>
      </w:pPr>
      <w:r w:rsidRPr="00747BDD">
        <w:t>wykonanie konstrukcji wsporczej dla montażu agregatów freonowych</w:t>
      </w:r>
      <w:r w:rsidR="003828CE" w:rsidRPr="00747BDD">
        <w:t xml:space="preserve"> zewnętrznych systemów SPLIT</w:t>
      </w:r>
      <w:r w:rsidR="00747BDD" w:rsidRPr="00747BDD">
        <w:t xml:space="preserve"> umies</w:t>
      </w:r>
      <w:r w:rsidR="00DA2840">
        <w:t>zczonych na kondygnacji dachu</w:t>
      </w:r>
      <w:r w:rsidR="00747BDD" w:rsidRPr="00747BDD">
        <w:t>.</w:t>
      </w:r>
    </w:p>
    <w:p w14:paraId="02F291EF" w14:textId="1DF0C436" w:rsidR="007578D0" w:rsidRDefault="00AB0EEB" w:rsidP="00AB0EEB">
      <w:pPr>
        <w:pStyle w:val="DEMIURGNumeracja2"/>
        <w:numPr>
          <w:ilvl w:val="2"/>
          <w:numId w:val="44"/>
        </w:numPr>
      </w:pPr>
      <w:bookmarkStart w:id="356" w:name="_Toc62555948"/>
      <w:r>
        <w:t>Wytyczne dla branży a</w:t>
      </w:r>
      <w:r w:rsidR="007578D0">
        <w:t>utomaty</w:t>
      </w:r>
      <w:r>
        <w:t>ki</w:t>
      </w:r>
      <w:bookmarkEnd w:id="356"/>
      <w:r w:rsidR="007578D0">
        <w:t xml:space="preserve"> </w:t>
      </w:r>
    </w:p>
    <w:p w14:paraId="2ED5271C" w14:textId="77777777" w:rsidR="008C6160" w:rsidRDefault="008C6160" w:rsidP="00525BD2">
      <w:pPr>
        <w:ind w:left="142" w:firstLine="218"/>
      </w:pPr>
      <w:r>
        <w:t xml:space="preserve">Centrale wentylacyjne z kompletem autonomicznej automatyki przystosowanej do komunikacji z instalacją BMS przy użyciu protokołu </w:t>
      </w:r>
      <w:proofErr w:type="spellStart"/>
      <w:r>
        <w:t>BAC</w:t>
      </w:r>
      <w:r w:rsidR="00C015B7">
        <w:t>n</w:t>
      </w:r>
      <w:r>
        <w:t>et</w:t>
      </w:r>
      <w:proofErr w:type="spellEnd"/>
      <w:r w:rsidR="00E174DD">
        <w:t>-IP</w:t>
      </w:r>
      <w:r>
        <w:t>. Centrala wyposażona w dwa panele sterownicze (jeden zamontowany na centrali, drugi w oddaleniu w pom. sterowniczym).</w:t>
      </w:r>
    </w:p>
    <w:p w14:paraId="424A3A3C" w14:textId="77777777" w:rsidR="00E174DD" w:rsidRDefault="00E174DD" w:rsidP="008C6160">
      <w:pPr>
        <w:ind w:left="142"/>
      </w:pPr>
      <w:r w:rsidRPr="00E174DD">
        <w:t>Dwie szafy sterownicze, każda obsługuje 3 centrale, każda posiada ekran 7”. Do zdalnego sterowania obiema szafami osobny ekran 10”</w:t>
      </w:r>
    </w:p>
    <w:p w14:paraId="34A8F134" w14:textId="77777777" w:rsidR="008C6160" w:rsidRDefault="008C6160" w:rsidP="008C6160">
      <w:pPr>
        <w:ind w:left="142"/>
      </w:pPr>
      <w:r>
        <w:t>W celu ochrony nagrzewnic wodnych przed zamarznięciem podczas postoju centrali (brak przepływu powietrza) zastosowano dodatkowe grzałki postojowe zasilane z gwarantowanego źródła napięcia. Grzałki posiadają funkcję zabezpieczenia przed przegrzaniem. Dodatkowo przewidziano przepustnice z siłownikiem i sprężyną powrotną.</w:t>
      </w:r>
    </w:p>
    <w:p w14:paraId="503A36D3" w14:textId="77777777" w:rsidR="00907233" w:rsidRPr="00747BDD" w:rsidRDefault="00907233" w:rsidP="00C651D0">
      <w:pPr>
        <w:ind w:left="142"/>
      </w:pPr>
      <w:r w:rsidRPr="00747BDD">
        <w:t xml:space="preserve">Sterowanie wydajnością wg stałego ciśnienia. </w:t>
      </w:r>
    </w:p>
    <w:p w14:paraId="64561BCF" w14:textId="77777777" w:rsidR="007578D0" w:rsidRPr="00747BDD" w:rsidRDefault="00DC36F4" w:rsidP="008768D4">
      <w:pPr>
        <w:ind w:left="142"/>
      </w:pPr>
      <w:r>
        <w:t>Sterowanie temperaturą</w:t>
      </w:r>
      <w:r w:rsidR="00907233" w:rsidRPr="00747BDD">
        <w:t xml:space="preserve"> nawiewu central wg czujnika zamontowanego na</w:t>
      </w:r>
      <w:r w:rsidR="00C651D0" w:rsidRPr="00747BDD">
        <w:t xml:space="preserve"> wspólnym</w:t>
      </w:r>
      <w:r w:rsidR="00907233" w:rsidRPr="00747BDD">
        <w:t xml:space="preserve"> kanale wywiewnym .</w:t>
      </w:r>
    </w:p>
    <w:p w14:paraId="5675C843" w14:textId="77777777" w:rsidR="00747BDD" w:rsidRPr="00747BDD" w:rsidRDefault="00747BDD" w:rsidP="00747BDD">
      <w:pPr>
        <w:ind w:left="142"/>
      </w:pPr>
      <w:r w:rsidRPr="00747BDD">
        <w:t xml:space="preserve">Automatyka central steruje też wentylatorami wywiewnymi współpracującymi z w/w centralami i zapewnia 100% przepływu komunikacji w obie strony </w:t>
      </w:r>
    </w:p>
    <w:p w14:paraId="7F909A09" w14:textId="77777777" w:rsidR="005F43F7" w:rsidRDefault="005F43F7" w:rsidP="00DC36F4">
      <w:pPr>
        <w:ind w:left="0" w:firstLine="142"/>
      </w:pPr>
    </w:p>
    <w:p w14:paraId="69725A75" w14:textId="77777777" w:rsidR="00DC36F4" w:rsidRPr="00747BDD" w:rsidRDefault="00DC36F4" w:rsidP="00DC36F4">
      <w:pPr>
        <w:ind w:left="0" w:firstLine="142"/>
      </w:pPr>
      <w:r w:rsidRPr="00747BDD">
        <w:lastRenderedPageBreak/>
        <w:t>Wentylatory wywiewne z silnikiem EC</w:t>
      </w:r>
      <w:r>
        <w:t xml:space="preserve"> – praca ciągła.</w:t>
      </w:r>
    </w:p>
    <w:p w14:paraId="630518D6" w14:textId="77777777" w:rsidR="005F43F7" w:rsidRDefault="005F43F7" w:rsidP="00AE10C4">
      <w:pPr>
        <w:ind w:left="0" w:firstLine="142"/>
      </w:pPr>
    </w:p>
    <w:p w14:paraId="5596BDE1" w14:textId="77777777" w:rsidR="00DC36F4" w:rsidRDefault="00DC36F4" w:rsidP="000B7209">
      <w:pPr>
        <w:ind w:left="0"/>
      </w:pPr>
      <w:r>
        <w:t>Systemy chłodnicze</w:t>
      </w:r>
      <w:r w:rsidRPr="00747BDD">
        <w:t xml:space="preserve"> </w:t>
      </w:r>
      <w:r>
        <w:t>freonowe typu SPLIT</w:t>
      </w:r>
      <w:r w:rsidR="008F004D">
        <w:t xml:space="preserve"> i MULTISPLIT</w:t>
      </w:r>
      <w:r w:rsidRPr="00747BDD">
        <w:t xml:space="preserve"> dostarczan</w:t>
      </w:r>
      <w:r>
        <w:t>e</w:t>
      </w:r>
      <w:r w:rsidRPr="00747BDD">
        <w:t xml:space="preserve"> z własnym</w:t>
      </w:r>
      <w:r>
        <w:t>, autonomicznym systemem automatyki.</w:t>
      </w:r>
    </w:p>
    <w:p w14:paraId="12FF4F69" w14:textId="77777777" w:rsidR="001123BC" w:rsidRDefault="001123BC" w:rsidP="000B7209">
      <w:pPr>
        <w:ind w:left="0"/>
      </w:pPr>
      <w:r>
        <w:t>Nastawa parametrów (temperatura) – ręczna, miejscowa.</w:t>
      </w:r>
    </w:p>
    <w:p w14:paraId="67962D7C" w14:textId="77777777" w:rsidR="005F43F7" w:rsidRDefault="005F43F7" w:rsidP="00DC36F4">
      <w:pPr>
        <w:ind w:left="0" w:firstLine="142"/>
      </w:pPr>
    </w:p>
    <w:p w14:paraId="075BCCAF" w14:textId="77777777" w:rsidR="001123BC" w:rsidRDefault="001123BC" w:rsidP="005F43F7">
      <w:pPr>
        <w:ind w:left="142"/>
      </w:pPr>
      <w:r>
        <w:t>Instalacja CT</w:t>
      </w:r>
      <w:r w:rsidR="005F43F7">
        <w:t>. Sterowanie otwarciem zaworów przelotowych w zależności od temperatury zmierzonej na wspólnym kanale wywiewnym danej</w:t>
      </w:r>
      <w:r w:rsidR="008C6160">
        <w:t xml:space="preserve"> instalacji (ograniczenie temperatury nawiewu np. 30°C).</w:t>
      </w:r>
    </w:p>
    <w:p w14:paraId="67C818DC" w14:textId="77777777" w:rsidR="005F43F7" w:rsidRDefault="005F43F7" w:rsidP="005F43F7">
      <w:pPr>
        <w:ind w:left="0" w:firstLine="142"/>
      </w:pPr>
      <w:r>
        <w:t xml:space="preserve">Przy spadku temperatury wody grzewczej (rurociąg powrotny instalacji </w:t>
      </w:r>
      <w:proofErr w:type="spellStart"/>
      <w:r>
        <w:t>ct</w:t>
      </w:r>
      <w:proofErr w:type="spellEnd"/>
      <w:r>
        <w:t xml:space="preserve">) poniżej 5°C pompa powinna pracować </w:t>
      </w:r>
    </w:p>
    <w:p w14:paraId="026E8E1C" w14:textId="77777777" w:rsidR="005F43F7" w:rsidRDefault="005F43F7" w:rsidP="005F43F7">
      <w:pPr>
        <w:ind w:left="0" w:firstLine="142"/>
      </w:pPr>
      <w:r>
        <w:t>a zawór regulacyjny przelotowy powinien zostać wysterowany do stanu maksymalnego otwarcia.</w:t>
      </w:r>
    </w:p>
    <w:p w14:paraId="664E8802" w14:textId="77777777" w:rsidR="008C6160" w:rsidRDefault="005F43F7" w:rsidP="005F43F7">
      <w:pPr>
        <w:ind w:left="0" w:firstLine="142"/>
      </w:pPr>
      <w:r>
        <w:t xml:space="preserve">Dodatkowo centrala wentylacyjna powinna zostać wyłączona a przepustnice na wlotach centrali powinny się </w:t>
      </w:r>
    </w:p>
    <w:p w14:paraId="6DC4ABA3" w14:textId="77777777" w:rsidR="005F43F7" w:rsidRDefault="005F43F7" w:rsidP="005F43F7">
      <w:pPr>
        <w:ind w:left="0" w:firstLine="142"/>
      </w:pPr>
      <w:r>
        <w:t>zamknąć (sprężyny powrotne). Sygnał alarmu powinien być przekazany do instalacji BMS.</w:t>
      </w:r>
    </w:p>
    <w:p w14:paraId="2CF9872C" w14:textId="77777777" w:rsidR="00D0152A" w:rsidRDefault="00D0152A" w:rsidP="005F43F7">
      <w:pPr>
        <w:ind w:left="0" w:firstLine="142"/>
      </w:pPr>
    </w:p>
    <w:p w14:paraId="7BC37FAB" w14:textId="77777777" w:rsidR="005F43F7" w:rsidRDefault="005F43F7" w:rsidP="005F43F7">
      <w:pPr>
        <w:ind w:left="0" w:firstLine="142"/>
      </w:pPr>
      <w:r>
        <w:t>Instalacja odzysku glikolowego.</w:t>
      </w:r>
    </w:p>
    <w:p w14:paraId="1605B76A" w14:textId="77777777" w:rsidR="008C6160" w:rsidRDefault="005F43F7" w:rsidP="008C6160">
      <w:pPr>
        <w:ind w:left="142"/>
      </w:pPr>
      <w:r>
        <w:t>Praca pompy</w:t>
      </w:r>
      <w:r w:rsidR="008C6160">
        <w:t xml:space="preserve"> obiegowej – wartość nominalna. Sterowanie wydajnością odzysku za pomocą współpracujących ze sobą 2 zaworów przelotowych wyposażonych w siłowniki, Stopień wykorzystania instalacji odzysku – preferowany maksymalny (zmniejszenie możliwe w okresach przejściowych). Sterowanie stopniem otwarcia zaworów w funkcji temperatury mierzonej na powrocie z instalacji</w:t>
      </w:r>
      <w:r>
        <w:t xml:space="preserve"> </w:t>
      </w:r>
      <w:r w:rsidR="008C6160">
        <w:t>(ograniczenie temperatury nawiewu np. 30°C).</w:t>
      </w:r>
    </w:p>
    <w:p w14:paraId="745A0D62" w14:textId="77777777" w:rsidR="00E174DD" w:rsidRDefault="00E174DD" w:rsidP="00E174DD">
      <w:pPr>
        <w:ind w:left="0" w:firstLine="142"/>
      </w:pPr>
    </w:p>
    <w:p w14:paraId="3DC06B6D" w14:textId="77777777" w:rsidR="00E174DD" w:rsidRPr="0005729E" w:rsidRDefault="00E174DD" w:rsidP="00E174DD">
      <w:pPr>
        <w:ind w:left="0" w:firstLine="142"/>
      </w:pPr>
      <w:r w:rsidRPr="0005729E">
        <w:t xml:space="preserve">Automatyka  </w:t>
      </w:r>
      <w:r w:rsidR="0005729E" w:rsidRPr="0005729E">
        <w:t xml:space="preserve">czterech </w:t>
      </w:r>
      <w:r w:rsidRPr="0005729E">
        <w:t>układów wentylacji (central wentylacyjnych).</w:t>
      </w:r>
    </w:p>
    <w:p w14:paraId="19E61422" w14:textId="77777777" w:rsidR="00E174DD" w:rsidRPr="0005729E" w:rsidRDefault="00E174DD" w:rsidP="00E174DD">
      <w:pPr>
        <w:ind w:left="0" w:firstLine="142"/>
      </w:pPr>
      <w:r w:rsidRPr="0005729E">
        <w:t xml:space="preserve">Automatyka  dedykowana dla </w:t>
      </w:r>
      <w:r w:rsidR="0005729E" w:rsidRPr="0005729E">
        <w:t>czterech</w:t>
      </w:r>
      <w:r w:rsidRPr="0005729E">
        <w:t xml:space="preserve"> układów wentylacyjnych, opartych na centralach wentylacyjnych </w:t>
      </w:r>
      <w:proofErr w:type="spellStart"/>
      <w:r w:rsidRPr="0005729E">
        <w:t>nawiewno</w:t>
      </w:r>
      <w:proofErr w:type="spellEnd"/>
      <w:r w:rsidRPr="0005729E">
        <w:t>-wywiewnych. Centrale rozmieszczone w pomieszczeni</w:t>
      </w:r>
      <w:r w:rsidR="0005729E" w:rsidRPr="0005729E">
        <w:t>u</w:t>
      </w:r>
      <w:r w:rsidRPr="0005729E">
        <w:t xml:space="preserve"> techniczny</w:t>
      </w:r>
      <w:r w:rsidR="0005729E" w:rsidRPr="0005729E">
        <w:t xml:space="preserve">m </w:t>
      </w:r>
      <w:r w:rsidRPr="0005729E">
        <w:t>(</w:t>
      </w:r>
      <w:proofErr w:type="spellStart"/>
      <w:r w:rsidR="0005729E" w:rsidRPr="0005729E">
        <w:t>wentylatornia</w:t>
      </w:r>
      <w:proofErr w:type="spellEnd"/>
      <w:r w:rsidR="0005729E" w:rsidRPr="0005729E">
        <w:t xml:space="preserve"> – poz. piwnic</w:t>
      </w:r>
      <w:r w:rsidRPr="0005729E">
        <w:t>)</w:t>
      </w:r>
      <w:r w:rsidR="0005729E" w:rsidRPr="0005729E">
        <w:t xml:space="preserve"> i na dachu</w:t>
      </w:r>
      <w:r w:rsidRPr="0005729E">
        <w:t>.</w:t>
      </w:r>
    </w:p>
    <w:p w14:paraId="2A9F2688" w14:textId="77777777" w:rsidR="00E174DD" w:rsidRPr="00F51AAF" w:rsidRDefault="00E174DD" w:rsidP="00E174DD">
      <w:pPr>
        <w:ind w:left="0" w:firstLine="142"/>
        <w:rPr>
          <w:color w:val="FF0000"/>
        </w:rPr>
      </w:pPr>
    </w:p>
    <w:p w14:paraId="36960281" w14:textId="77777777" w:rsidR="00E174DD" w:rsidRPr="00DA2840" w:rsidRDefault="00E174DD" w:rsidP="00E174DD">
      <w:pPr>
        <w:ind w:left="0" w:firstLine="142"/>
      </w:pPr>
      <w:r w:rsidRPr="00DA2840">
        <w:t>Koncepcja wykonania.</w:t>
      </w:r>
    </w:p>
    <w:p w14:paraId="33EAD333" w14:textId="77777777" w:rsidR="007B20A7" w:rsidRDefault="00E174DD" w:rsidP="007B20A7">
      <w:pPr>
        <w:ind w:left="0" w:firstLine="142"/>
      </w:pPr>
      <w:r w:rsidRPr="00DA2840">
        <w:t xml:space="preserve">Zakłada się wykonanie </w:t>
      </w:r>
      <w:r w:rsidR="008F004D">
        <w:t>s</w:t>
      </w:r>
      <w:r w:rsidRPr="00DA2840">
        <w:t>zaf</w:t>
      </w:r>
      <w:r w:rsidR="008F004D">
        <w:t>y</w:t>
      </w:r>
      <w:r w:rsidRPr="00DA2840">
        <w:t xml:space="preserve"> sterownicz</w:t>
      </w:r>
      <w:r w:rsidR="008F004D">
        <w:t>ej</w:t>
      </w:r>
      <w:r w:rsidRPr="00DA2840">
        <w:t xml:space="preserve">. </w:t>
      </w:r>
      <w:r w:rsidR="008F004D">
        <w:t>S</w:t>
      </w:r>
      <w:r w:rsidR="007B20A7">
        <w:t>zaf</w:t>
      </w:r>
      <w:r w:rsidR="008F004D">
        <w:t>a</w:t>
      </w:r>
      <w:r w:rsidR="007B20A7">
        <w:t xml:space="preserve"> będzie obsługiwać </w:t>
      </w:r>
      <w:r w:rsidR="007B20A7" w:rsidRPr="00DA2840">
        <w:t>centrale wentylacyjne oraz dodatkowe wentylatory wyciągowe.</w:t>
      </w:r>
      <w:r w:rsidR="007B20A7" w:rsidRPr="007B20A7">
        <w:t xml:space="preserve"> </w:t>
      </w:r>
      <w:r w:rsidR="007B20A7" w:rsidRPr="00DA2840">
        <w:t>W szaf</w:t>
      </w:r>
      <w:r w:rsidR="008F004D">
        <w:t>ie</w:t>
      </w:r>
      <w:r w:rsidR="007B20A7" w:rsidRPr="00DA2840">
        <w:t xml:space="preserve"> zostanie zamontowany sterownik (jedna jednostka centralna) z odpowiednią ilością dołączanych modułów wejść/wyjść.</w:t>
      </w:r>
    </w:p>
    <w:p w14:paraId="52B5182E" w14:textId="77777777" w:rsidR="007B20A7" w:rsidRPr="00DA2840" w:rsidRDefault="007B20A7" w:rsidP="007B20A7">
      <w:pPr>
        <w:ind w:left="0" w:firstLine="142"/>
      </w:pPr>
      <w:r w:rsidRPr="00DA2840">
        <w:t>Z szaf</w:t>
      </w:r>
      <w:r>
        <w:t>y</w:t>
      </w:r>
      <w:r w:rsidRPr="00DA2840">
        <w:t xml:space="preserve"> będzie zasilany również układ </w:t>
      </w:r>
      <w:r>
        <w:t>wywiewający</w:t>
      </w:r>
      <w:r w:rsidRPr="00DA2840">
        <w:t xml:space="preserve"> powietrze </w:t>
      </w:r>
      <w:r>
        <w:t>z</w:t>
      </w:r>
      <w:r w:rsidRPr="00DA2840">
        <w:t xml:space="preserve"> maszynowni. </w:t>
      </w:r>
    </w:p>
    <w:p w14:paraId="086D6F96" w14:textId="77777777" w:rsidR="00E174DD" w:rsidRPr="00DA2840" w:rsidRDefault="008F004D" w:rsidP="00E174DD">
      <w:pPr>
        <w:ind w:left="0" w:firstLine="142"/>
      </w:pPr>
      <w:r>
        <w:t>S</w:t>
      </w:r>
      <w:r w:rsidR="00E174DD" w:rsidRPr="00DA2840">
        <w:t>zaf</w:t>
      </w:r>
      <w:r>
        <w:t>a</w:t>
      </w:r>
      <w:r w:rsidR="00E174DD" w:rsidRPr="00DA2840">
        <w:t xml:space="preserve"> zostanie wyposażona w ekran dotykowy 7" (montowany na elewacji szafy), umożliwiający podgląd oraz sterowanie pracą układów obsługiwanych przez daną rozdzielnię sterowniczą. </w:t>
      </w:r>
    </w:p>
    <w:p w14:paraId="695E7CEB" w14:textId="77777777" w:rsidR="00E174DD" w:rsidRPr="00DA2840" w:rsidRDefault="00E174DD" w:rsidP="00E174DD">
      <w:pPr>
        <w:ind w:left="0" w:firstLine="142"/>
      </w:pPr>
      <w:r w:rsidRPr="00DA2840">
        <w:t>Dodatkowo zostanie dostarczony ekran dotykowy 10" umożliwiający podgląd pracy obu maszynowni jednocześnie, do zamontowania w wybranej lokalizacji. Ekran zamontowany na elewacji szafki wyposażonej w zasilacz umożliwiający jej podłączenie do napięcia zasilania 230Vac. Na elewacji szafki lampka sygnalizująca wystąpienie awarii zbiorczej, (zwrócenie uwagi na konieczność przeglądu ekranu w celu ustalenia usterki, gdyż w celu zmniejszenia zużycia ekran posiada wygaszacz).</w:t>
      </w:r>
    </w:p>
    <w:p w14:paraId="68EB42BF" w14:textId="77777777" w:rsidR="00E174DD" w:rsidRPr="00DA2840" w:rsidRDefault="00E174DD" w:rsidP="00E174DD">
      <w:pPr>
        <w:ind w:left="0" w:firstLine="142"/>
      </w:pPr>
      <w:r w:rsidRPr="00DA2840">
        <w:t>Zastosowana komunikacja sterowników oraz ekranów to BACNET-IP.</w:t>
      </w:r>
    </w:p>
    <w:p w14:paraId="246C9180" w14:textId="77777777" w:rsidR="00E174DD" w:rsidRPr="00DA2840" w:rsidRDefault="00E174DD" w:rsidP="00E174DD">
      <w:pPr>
        <w:ind w:left="0" w:firstLine="142"/>
      </w:pPr>
    </w:p>
    <w:p w14:paraId="7416957E" w14:textId="77777777" w:rsidR="00E174DD" w:rsidRPr="00DA2840" w:rsidRDefault="00E174DD" w:rsidP="00E174DD">
      <w:pPr>
        <w:ind w:left="0" w:firstLine="142"/>
      </w:pPr>
      <w:r w:rsidRPr="00DA2840">
        <w:t>Uwagi ogólne dotyczące sterownika sieciowego i ekranów.</w:t>
      </w:r>
    </w:p>
    <w:p w14:paraId="2171F33E" w14:textId="77777777" w:rsidR="00E174DD" w:rsidRPr="00DA2840" w:rsidRDefault="00E174DD" w:rsidP="00E174DD">
      <w:pPr>
        <w:ind w:left="0" w:firstLine="142"/>
      </w:pPr>
      <w:r w:rsidRPr="00DA2840">
        <w:t>W każdej z szaf zostanie zamontowany sterownik (jedna jednostka centralna). Sterownik nadrzędny będzie stanowić rdzeń systemu. Za pomocą dołączanych modułów wejścia/wyjścia, będzie kontrolował i zarządzał pracą automatyki układów wentylacji (central wentylacyjnych), oraz monitorował stan pracy dodatkowych wentylatorów wyciągowych.</w:t>
      </w:r>
    </w:p>
    <w:p w14:paraId="2B8D5DBA" w14:textId="77777777" w:rsidR="00E174DD" w:rsidRPr="00DA2840" w:rsidRDefault="00E174DD" w:rsidP="00E174DD">
      <w:pPr>
        <w:ind w:left="0" w:firstLine="142"/>
      </w:pPr>
    </w:p>
    <w:p w14:paraId="695177FE" w14:textId="77777777" w:rsidR="00E174DD" w:rsidRPr="00DA2840" w:rsidRDefault="00E174DD" w:rsidP="00E174DD">
      <w:pPr>
        <w:ind w:left="0" w:firstLine="142"/>
      </w:pPr>
      <w:r w:rsidRPr="00DA2840">
        <w:t>Sterownik, zasilacz oraz jego moduły wejściowe/wyjściowe będą posiadały budowę modułową, tzn. będą montowane na podstawkach z wyprowadzonymi zaciskami. Wymiana dowolnych modułów wejścia/wyjścia sterownika będzie możliwa pod napięciem, bez wpływu sterownika z pozostałymi modułami. Dodatkowo stworzy to możliwość wykonania podłączeń i okablowania w szafach sterowniczych przed dostawą elektroniki.</w:t>
      </w:r>
    </w:p>
    <w:p w14:paraId="757539CA" w14:textId="77777777" w:rsidR="00E174DD" w:rsidRPr="00DA2840" w:rsidRDefault="00E174DD" w:rsidP="00E174DD">
      <w:pPr>
        <w:ind w:left="0" w:firstLine="142"/>
      </w:pPr>
      <w:r w:rsidRPr="00DA2840">
        <w:lastRenderedPageBreak/>
        <w:t>Stany wejść i wyjść powinny być wizualizowane na modułach za pomocą wbudowanych LED. Powinny one być bezpośrednio na sterownikach i jego modułach I/O bez dodatkowych zewnętrznych nakładek, rozszerzeń czy modułów.</w:t>
      </w:r>
    </w:p>
    <w:p w14:paraId="2D36F784" w14:textId="77777777" w:rsidR="00E174DD" w:rsidRPr="00DA2840" w:rsidRDefault="00E174DD" w:rsidP="00E174DD">
      <w:pPr>
        <w:ind w:left="0" w:firstLine="142"/>
      </w:pPr>
      <w:r w:rsidRPr="00DA2840">
        <w:t xml:space="preserve">Sterownik nadrzędny do przyjmuje 256 punktów I/O. Sterownik z komunikacją po protokole BACNET-IP, oraz możliwością monitorowania do 10 urządzeń </w:t>
      </w:r>
      <w:proofErr w:type="spellStart"/>
      <w:r w:rsidRPr="00DA2840">
        <w:t>Modbus</w:t>
      </w:r>
      <w:proofErr w:type="spellEnd"/>
      <w:r w:rsidRPr="00DA2840">
        <w:t xml:space="preserve"> (</w:t>
      </w:r>
      <w:proofErr w:type="spellStart"/>
      <w:r w:rsidRPr="00DA2840">
        <w:t>slave</w:t>
      </w:r>
      <w:proofErr w:type="spellEnd"/>
      <w:r w:rsidRPr="00DA2840">
        <w:t xml:space="preserve">). Dodatkowo sterownik ma możliwość komunikacji Wi-Fi (jeśli zostanie wyposażony w antenę </w:t>
      </w:r>
      <w:proofErr w:type="spellStart"/>
      <w:r w:rsidRPr="00DA2840">
        <w:t>wi-fi</w:t>
      </w:r>
      <w:proofErr w:type="spellEnd"/>
      <w:r w:rsidRPr="00DA2840">
        <w:t>). Wyposażony w dwa porty (</w:t>
      </w:r>
      <w:proofErr w:type="spellStart"/>
      <w:r w:rsidRPr="00DA2840">
        <w:t>Bacnet</w:t>
      </w:r>
      <w:proofErr w:type="spellEnd"/>
      <w:r w:rsidRPr="00DA2840">
        <w:t xml:space="preserve">-IP), </w:t>
      </w:r>
      <w:proofErr w:type="spellStart"/>
      <w:r w:rsidRPr="00DA2840">
        <w:t>switch</w:t>
      </w:r>
      <w:proofErr w:type="spellEnd"/>
      <w:r w:rsidRPr="00DA2840">
        <w:t>, umożliwiający łączenie sieci bez dodatkowych urządzeń sieciowych.</w:t>
      </w:r>
    </w:p>
    <w:p w14:paraId="30C2439E" w14:textId="77777777" w:rsidR="00E174DD" w:rsidRPr="00DA2840" w:rsidRDefault="00E174DD" w:rsidP="00E174DD">
      <w:pPr>
        <w:ind w:left="0" w:firstLine="142"/>
      </w:pPr>
      <w:r w:rsidRPr="00DA2840">
        <w:t>Sterownik będzie posiadał funkcje WEB za pomocą, której będzie udostępniał wizualizacje pracy  i możliwość sterowania oraz nadzorowanych obsługiwanych urządzeń. Wizualizacja za pomocą kolorowych grafik z  elementami animacji. Sterownik poprzez WEB będzie udostępniał tygodniowy harmonogram pracy central wentylacyjnych, tryb stop / niska wydajność/ wysoka wydajność.</w:t>
      </w:r>
    </w:p>
    <w:p w14:paraId="27A8D4E0" w14:textId="77777777" w:rsidR="00E174DD" w:rsidRPr="00DA2840" w:rsidRDefault="00E174DD" w:rsidP="00E174DD">
      <w:pPr>
        <w:ind w:left="0" w:firstLine="142"/>
      </w:pPr>
    </w:p>
    <w:p w14:paraId="12FB4C00" w14:textId="77777777" w:rsidR="00E174DD" w:rsidRPr="00DA2840" w:rsidRDefault="00E174DD" w:rsidP="00E174DD">
      <w:pPr>
        <w:ind w:left="0" w:firstLine="142"/>
      </w:pPr>
      <w:r w:rsidRPr="00DA2840">
        <w:t>Ekrany powinny pochodzić od tego samego producenta co sterowniki aby zapewnić integralność systemu i zmniejszyć jego skomplikowanie.</w:t>
      </w:r>
    </w:p>
    <w:p w14:paraId="4D9F5F6F" w14:textId="77777777" w:rsidR="00E174DD" w:rsidRPr="00DA2840" w:rsidRDefault="00E174DD" w:rsidP="00E174DD">
      <w:pPr>
        <w:ind w:left="0" w:firstLine="142"/>
      </w:pPr>
      <w:r w:rsidRPr="00DA2840">
        <w:t>Ekrany podobnie jak sterowniki powinny być wyposażone w dwa porty (</w:t>
      </w:r>
      <w:proofErr w:type="spellStart"/>
      <w:r w:rsidRPr="00DA2840">
        <w:t>Bacnet</w:t>
      </w:r>
      <w:proofErr w:type="spellEnd"/>
      <w:r w:rsidRPr="00DA2840">
        <w:t xml:space="preserve">-IP), </w:t>
      </w:r>
      <w:proofErr w:type="spellStart"/>
      <w:r w:rsidRPr="00DA2840">
        <w:t>switch</w:t>
      </w:r>
      <w:proofErr w:type="spellEnd"/>
      <w:r w:rsidRPr="00DA2840">
        <w:t>, umożliwiający łączenie sieci bez dodatkowych urządzeń sieciowych.</w:t>
      </w:r>
    </w:p>
    <w:p w14:paraId="761D1171" w14:textId="77777777" w:rsidR="00E174DD" w:rsidRPr="00DA2840" w:rsidRDefault="00E174DD" w:rsidP="00E174DD">
      <w:pPr>
        <w:ind w:left="0" w:firstLine="142"/>
      </w:pPr>
      <w:r w:rsidRPr="00DA2840">
        <w:t>Ekran wyposażony w wyjście (styk) awarii zbiorczej umożliwiające sygnalizację tego stanu za pomocą zewnętrznej kontrolki. Kontrolka ma na celu zwracać uwagę obsługi na konieczność interwencji gdyż  ekran w celu mniejszego zużycia powinien być wyposażony w wygaszacz.</w:t>
      </w:r>
    </w:p>
    <w:p w14:paraId="54332060" w14:textId="77777777" w:rsidR="00E174DD" w:rsidRPr="00D647AA" w:rsidRDefault="00E174DD" w:rsidP="00E174DD">
      <w:pPr>
        <w:ind w:left="0" w:firstLine="142"/>
      </w:pPr>
      <w:r w:rsidRPr="00D647AA">
        <w:t>Uwagi ogólne dotyczące peryferyjnych urządzeń automatyki:</w:t>
      </w:r>
    </w:p>
    <w:p w14:paraId="486DD452" w14:textId="77777777" w:rsidR="00E174DD" w:rsidRPr="00D647AA" w:rsidRDefault="00E174DD" w:rsidP="00E174DD">
      <w:pPr>
        <w:ind w:left="0" w:firstLine="142"/>
      </w:pPr>
      <w:r w:rsidRPr="00D647AA">
        <w:t>System zostanie wyposażony w urządzenia peryferyjne  niezbędne do realizacji funkcji sterowania i monitorowania. Wszystkie urządzenia pomiarowe będą odpowiednio dobrane do możliwości i wymogów sterowników tak, aby przekazywanie sygnałów pomiarowych i sterujących odbywało się właściwie, z odpowiednia dokładnością i bez zakłóceń.</w:t>
      </w:r>
    </w:p>
    <w:p w14:paraId="387738A3" w14:textId="77777777" w:rsidR="00E174DD" w:rsidRPr="00F51AAF" w:rsidRDefault="00E174DD" w:rsidP="00E174DD">
      <w:pPr>
        <w:ind w:left="0" w:firstLine="142"/>
        <w:rPr>
          <w:color w:val="FF0000"/>
        </w:rPr>
      </w:pPr>
    </w:p>
    <w:p w14:paraId="50C49FCD" w14:textId="77777777" w:rsidR="00E174DD" w:rsidRPr="00D647AA" w:rsidRDefault="00E174DD" w:rsidP="00E174DD">
      <w:pPr>
        <w:ind w:left="0" w:firstLine="142"/>
      </w:pPr>
      <w:r w:rsidRPr="00D647AA">
        <w:t>Czujniki temperatury są dedykowane do zastosowań w instalacjach HVAC. Typy czujników są indywidualnie dobrane do wymogów instalacji i będą zapewniać należytą dokładność odczytu wartości mierzonej. Przetworniki ciśnienia, różnicy ciśnień będą miały sygnał wyjściowy 0-10V.</w:t>
      </w:r>
    </w:p>
    <w:p w14:paraId="22336C77" w14:textId="77777777" w:rsidR="00E174DD" w:rsidRPr="00D647AA" w:rsidRDefault="00E174DD" w:rsidP="00E174DD">
      <w:pPr>
        <w:ind w:left="0" w:firstLine="142"/>
      </w:pPr>
      <w:r w:rsidRPr="00D647AA">
        <w:t>Dla każdej z central dwa czujniki ciśnienia (dla nawiewu i wyciągu) zasilanie 24Vac sygnał pomiarowy 0-10Vdc. Czujniki umożliwiają pracę central ze stałym ciśnieniem dla ciągu nawiewnego i wyciągowego, (korekta wydajności przy postępującym zabrudzeniu filtrów).</w:t>
      </w:r>
    </w:p>
    <w:p w14:paraId="29D4E7C6" w14:textId="77777777" w:rsidR="00E174DD" w:rsidRPr="00F51AAF" w:rsidRDefault="00E174DD" w:rsidP="00E174DD">
      <w:pPr>
        <w:ind w:left="0" w:firstLine="142"/>
        <w:rPr>
          <w:color w:val="FF0000"/>
        </w:rPr>
      </w:pPr>
    </w:p>
    <w:p w14:paraId="67CC68E6" w14:textId="77777777" w:rsidR="00E174DD" w:rsidRPr="00D647AA" w:rsidRDefault="00E174DD" w:rsidP="00E174DD">
      <w:pPr>
        <w:ind w:left="0" w:firstLine="142"/>
      </w:pPr>
      <w:r w:rsidRPr="00D647AA">
        <w:t>Dla central przyjęto pięć pomiarów temperatury (nawiew, wyciąg, wlot, wyrzut, temperatura wody powrotnej nagrzewnicy) Presostaty dla monitorowania pracy wentylatorów oraz presostaty dla monitorowania zabrudzenia filtrów. Siłowniki przepustnic (otwórz / zamknij) po dwa na centralę. Na wlocie siłownik ze sprężyną powrotną. Termostat nagrzewnicy dla każdej centrali z kapilara 6m.</w:t>
      </w:r>
    </w:p>
    <w:p w14:paraId="27E134D2" w14:textId="77777777" w:rsidR="00E174DD" w:rsidRPr="00F51AAF" w:rsidRDefault="00E174DD" w:rsidP="00E174DD">
      <w:pPr>
        <w:ind w:left="0" w:firstLine="142"/>
        <w:rPr>
          <w:color w:val="FF0000"/>
        </w:rPr>
      </w:pPr>
    </w:p>
    <w:p w14:paraId="05B41A09" w14:textId="77777777" w:rsidR="00E174DD" w:rsidRPr="00D647AA" w:rsidRDefault="00E174DD" w:rsidP="00E174DD">
      <w:pPr>
        <w:ind w:left="0" w:firstLine="142"/>
      </w:pPr>
      <w:r w:rsidRPr="00D647AA">
        <w:t>Dla centrali z wymiennikami glikolowymi presostat kontroli spadku ciśnienia na wymienniku glikolowym po stronie wyrzutowej. Zapewnia on informację o zabrudzeniu oraz zabezpiecza przed wzrostem spadku ciśnienia spowodowanym roszeniem i/lub oblodzeniem.</w:t>
      </w:r>
    </w:p>
    <w:p w14:paraId="69577228" w14:textId="77777777" w:rsidR="00E174DD" w:rsidRPr="00D647AA" w:rsidRDefault="00E174DD" w:rsidP="00E174DD">
      <w:pPr>
        <w:ind w:left="0" w:firstLine="142"/>
      </w:pPr>
      <w:r w:rsidRPr="00D647AA">
        <w:t>Centrale będą z silnikami EC. Siłowniki nagrzewnic i chłodnic zasilane 24Vac oraz sterowane sygnałem analogowym 0-10Vdc.</w:t>
      </w:r>
    </w:p>
    <w:p w14:paraId="5AC34CC9" w14:textId="77777777" w:rsidR="00E174DD" w:rsidRPr="00D647AA" w:rsidRDefault="00E174DD" w:rsidP="00E174DD">
      <w:pPr>
        <w:ind w:left="0" w:firstLine="142"/>
      </w:pPr>
      <w:r w:rsidRPr="00D647AA">
        <w:t>Uwagi ogólne dotyczące szaf sterowniczych.</w:t>
      </w:r>
    </w:p>
    <w:p w14:paraId="11659636" w14:textId="77777777" w:rsidR="00E174DD" w:rsidRPr="00D647AA" w:rsidRDefault="00E174DD" w:rsidP="00E174DD">
      <w:pPr>
        <w:ind w:left="0" w:firstLine="142"/>
      </w:pPr>
      <w:r w:rsidRPr="00D647AA">
        <w:t>Rozmiar szafy sterowniczej dobrać tak aby wewnątrz niej poza zabudową sterowników oraz niezbędnej aparatury elektrycznej, zamontowane zostały również regulatory obrotów wentylatorów wyciągowych zasilanych z tej szafy i obsługiwanych przez tą maszynownię.</w:t>
      </w:r>
    </w:p>
    <w:p w14:paraId="01404B45" w14:textId="77777777" w:rsidR="00E174DD" w:rsidRPr="00D647AA" w:rsidRDefault="00E174DD" w:rsidP="00E174DD">
      <w:pPr>
        <w:ind w:left="0" w:firstLine="142"/>
      </w:pPr>
      <w:r w:rsidRPr="00D647AA">
        <w:lastRenderedPageBreak/>
        <w:t>Szafy wyposażone w układ współpracy z systemem pożarowym. Styk NC (zwarte = brak alarmu), rozwarcie wejścia powoduje zatrzymanie wentylacji.</w:t>
      </w:r>
    </w:p>
    <w:p w14:paraId="1A944BA5" w14:textId="77777777" w:rsidR="00E174DD" w:rsidRPr="00D647AA" w:rsidRDefault="00E174DD" w:rsidP="00E174DD">
      <w:pPr>
        <w:ind w:left="0" w:firstLine="142"/>
      </w:pPr>
      <w:r w:rsidRPr="00D647AA">
        <w:t>Szafy z wentylacją (kratki wentylacyjne z filtrem + wentylator), w wykonaniu dla pomieszczeń niezagrożonych wybuchem i do montażu w pomieszczeniach niezagrożonych wybuchem.</w:t>
      </w:r>
    </w:p>
    <w:p w14:paraId="4626A78C" w14:textId="77777777" w:rsidR="00E174DD" w:rsidRPr="00D647AA" w:rsidRDefault="00E174DD" w:rsidP="00E174DD">
      <w:pPr>
        <w:ind w:left="0" w:firstLine="142"/>
      </w:pPr>
      <w:r w:rsidRPr="00D647AA">
        <w:t>W szafach sterowniczych należy ująć zasilanie i sterowanie pompami obiegowymi nagrzewnic oraz wymienników glikolowych, wentylatorów central</w:t>
      </w:r>
      <w:r w:rsidR="007B20A7">
        <w:t xml:space="preserve">, wentylatorów wyciągowych. </w:t>
      </w:r>
      <w:r w:rsidRPr="00D647AA">
        <w:t>Przewidzieć obwód zasilania dla oświetlenia central.</w:t>
      </w:r>
    </w:p>
    <w:p w14:paraId="53F68A73" w14:textId="77777777" w:rsidR="00E174DD" w:rsidRPr="00D647AA" w:rsidRDefault="00E174DD" w:rsidP="00E174DD">
      <w:pPr>
        <w:ind w:left="0" w:firstLine="142"/>
      </w:pPr>
      <w:r w:rsidRPr="00D647AA">
        <w:t>Sieć BACNET-IP</w:t>
      </w:r>
    </w:p>
    <w:p w14:paraId="342A452E" w14:textId="3B8061B0" w:rsidR="00E174DD" w:rsidRDefault="00E174DD" w:rsidP="00E174DD">
      <w:pPr>
        <w:ind w:left="0" w:firstLine="142"/>
      </w:pPr>
      <w:r w:rsidRPr="00D647AA">
        <w:t xml:space="preserve">Sieć oparta będzie na przewodzie typu skrętka ekranowana U/UTP zgodnym z wymaganiami kat.6 MS/TP lub inny spełniający standardy podwyższonego interfejsu komunikacyjnego. Maksymalna długość segmentu nie powinna przekraczać 100m. Powyżej tej wielkości należy stosować repetery lub </w:t>
      </w:r>
      <w:proofErr w:type="spellStart"/>
      <w:r w:rsidRPr="00D647AA">
        <w:t>połaczenia</w:t>
      </w:r>
      <w:proofErr w:type="spellEnd"/>
      <w:r w:rsidRPr="00D647AA">
        <w:t xml:space="preserve"> światłowodowe. Przewód powinien być ułożony w odległości minimum 10cm od przewodów zasilających 230V.</w:t>
      </w:r>
    </w:p>
    <w:p w14:paraId="28AA4649" w14:textId="77777777" w:rsidR="00BA576E" w:rsidRDefault="00BA576E" w:rsidP="00BA576E">
      <w:pPr>
        <w:ind w:left="0" w:firstLine="142"/>
      </w:pPr>
      <w:r>
        <w:t xml:space="preserve">Należy przewidzieć szafkę ze sterownikiem i </w:t>
      </w:r>
      <w:proofErr w:type="spellStart"/>
      <w:r>
        <w:t>oczujnikowanie</w:t>
      </w:r>
      <w:proofErr w:type="spellEnd"/>
      <w:r>
        <w:t xml:space="preserve"> instalacji co dla potrzeb sterowania pogodowego pompy co wraz z zaworem trójdrogowym.</w:t>
      </w:r>
    </w:p>
    <w:p w14:paraId="47307D25" w14:textId="77777777" w:rsidR="00BA576E" w:rsidRPr="00D647AA" w:rsidRDefault="00BA576E" w:rsidP="00E174DD">
      <w:pPr>
        <w:ind w:left="0" w:firstLine="142"/>
      </w:pPr>
    </w:p>
    <w:p w14:paraId="54ACC2A9" w14:textId="44CC88BD" w:rsidR="00183763" w:rsidRPr="00BA576E" w:rsidRDefault="00183763" w:rsidP="00AB0EEB">
      <w:pPr>
        <w:pStyle w:val="DEMIURGNumeracja1"/>
        <w:numPr>
          <w:ilvl w:val="1"/>
          <w:numId w:val="44"/>
        </w:numPr>
      </w:pPr>
      <w:bookmarkStart w:id="357" w:name="_Toc413161003"/>
      <w:bookmarkStart w:id="358" w:name="_Toc407101359"/>
      <w:bookmarkStart w:id="359" w:name="_Toc407101043"/>
      <w:bookmarkStart w:id="360" w:name="_Toc414629468"/>
      <w:bookmarkStart w:id="361" w:name="_Toc415149248"/>
      <w:bookmarkStart w:id="362" w:name="_Toc415149380"/>
      <w:bookmarkStart w:id="363" w:name="_Toc415150729"/>
      <w:bookmarkStart w:id="364" w:name="_Toc415151630"/>
      <w:bookmarkStart w:id="365" w:name="_Toc415151789"/>
      <w:bookmarkStart w:id="366" w:name="_Toc415152140"/>
      <w:bookmarkStart w:id="367" w:name="_Toc415210118"/>
      <w:bookmarkStart w:id="368" w:name="_Toc415210285"/>
      <w:bookmarkStart w:id="369" w:name="_Toc415211334"/>
      <w:bookmarkStart w:id="370" w:name="_Toc415211527"/>
      <w:bookmarkStart w:id="371" w:name="_Toc415213562"/>
      <w:bookmarkStart w:id="372" w:name="_Toc415213633"/>
      <w:bookmarkStart w:id="373" w:name="_Toc415213693"/>
      <w:bookmarkStart w:id="374" w:name="_Toc415213802"/>
      <w:bookmarkStart w:id="375" w:name="_Toc415214248"/>
      <w:bookmarkStart w:id="376" w:name="_Toc415216061"/>
      <w:bookmarkStart w:id="377" w:name="_Toc415216569"/>
      <w:bookmarkStart w:id="378" w:name="_Toc62555949"/>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t>Informacja dotycząca bezpieczeństwa i ochrony zdrowia – BIOZ</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2B4BC25" w14:textId="77777777" w:rsidR="00183763" w:rsidRDefault="00183763" w:rsidP="00525BD2">
      <w:pPr>
        <w:ind w:left="142" w:firstLine="218"/>
      </w:pPr>
      <w:r>
        <w:t>Wszystkie roboty  prowadzić pod nadzorem osób uprawnionych zgodnie z obowiązującymi przepisami, normami, sztuką budowlaną i wymogami przepisów B.H.P. oraz zaleceniami producentów materiałów; stosować tylko wyroby atestowane.</w:t>
      </w:r>
    </w:p>
    <w:p w14:paraId="6AA27662" w14:textId="77777777" w:rsidR="00183763" w:rsidRDefault="00183763" w:rsidP="00183763">
      <w:pPr>
        <w:ind w:left="142"/>
      </w:pPr>
      <w:r>
        <w:t>Na etapie prowadzenia robót budowlanych, kierownik budowy winien wykonać szczegółowy plan BIOZ zgodnie z  obowiązującymi wymogami (Rozporządzeniem Ministra Infrastruktury z dnia 23 czerwca 2003r - DZ.U. Nr 120 poz.1126 z 2003 r) ze względu na wykonywane prace, uwzględniający specyfikę realizowanego obiektu.</w:t>
      </w:r>
    </w:p>
    <w:p w14:paraId="75A48E7A" w14:textId="77777777" w:rsidR="00CA523E" w:rsidRDefault="00183763" w:rsidP="00CA523E">
      <w:pPr>
        <w:ind w:left="142"/>
      </w:pPr>
      <w:r>
        <w:t>W przypadku wykonywania prac na budowie przez różnych Wykonawców nadzór nad bezpieczeństwem i higieną pracy powinien być realizowany zgodnie z warunkami art.208 Kodeksu Pracy.</w:t>
      </w:r>
    </w:p>
    <w:p w14:paraId="44FADF59" w14:textId="2E482F22" w:rsidR="00396BD1" w:rsidRDefault="00396BD1">
      <w:pPr>
        <w:spacing w:after="200" w:line="276" w:lineRule="auto"/>
        <w:ind w:left="0"/>
        <w:contextualSpacing w:val="0"/>
        <w:jc w:val="left"/>
      </w:pPr>
    </w:p>
    <w:p w14:paraId="49A63FD9" w14:textId="1322DE19" w:rsidR="00BA576E" w:rsidRDefault="00BA576E" w:rsidP="00AB0EEB">
      <w:pPr>
        <w:pStyle w:val="DEMIURGNumeracja1"/>
        <w:numPr>
          <w:ilvl w:val="1"/>
          <w:numId w:val="44"/>
        </w:numPr>
      </w:pPr>
      <w:bookmarkStart w:id="379" w:name="_Toc42662266"/>
      <w:bookmarkStart w:id="380" w:name="_Toc44399787"/>
      <w:bookmarkStart w:id="381" w:name="_Toc60772171"/>
      <w:bookmarkStart w:id="382" w:name="_Toc62555950"/>
      <w:r>
        <w:t>Uwagi ogólne</w:t>
      </w:r>
      <w:bookmarkEnd w:id="379"/>
      <w:bookmarkEnd w:id="380"/>
      <w:bookmarkEnd w:id="381"/>
      <w:bookmarkEnd w:id="382"/>
    </w:p>
    <w:p w14:paraId="09EC42F3" w14:textId="2FAAADDF" w:rsidR="00BA576E" w:rsidRDefault="00BA576E" w:rsidP="00BA576E">
      <w:pPr>
        <w:pStyle w:val="Akapitzlist"/>
        <w:widowControl w:val="0"/>
        <w:numPr>
          <w:ilvl w:val="0"/>
          <w:numId w:val="25"/>
        </w:numPr>
        <w:ind w:right="240"/>
        <w:rPr>
          <w:rFonts w:cs="Arial"/>
        </w:rPr>
      </w:pPr>
      <w:r>
        <w:rPr>
          <w:rFonts w:cs="Arial"/>
        </w:rPr>
        <w:t>Ze względu na istniejącą materię budynku przed przystąpieniem do prac należy zweryfikować dokumentację ze stanem istniejącym. Po dokonaniu odkrywek istniejących instalacji należy zweryfikować je z projektem. Wszelkie zmiany należy zgłosić projektantowi.</w:t>
      </w:r>
    </w:p>
    <w:p w14:paraId="0E5FB4E2" w14:textId="77777777" w:rsidR="00937799" w:rsidRDefault="00937799" w:rsidP="00937799">
      <w:pPr>
        <w:pStyle w:val="Akapitzlist"/>
        <w:widowControl w:val="0"/>
        <w:numPr>
          <w:ilvl w:val="0"/>
          <w:numId w:val="25"/>
        </w:numPr>
        <w:ind w:right="240"/>
        <w:rPr>
          <w:rFonts w:cs="Arial"/>
        </w:rPr>
      </w:pPr>
      <w:r>
        <w:rPr>
          <w:rFonts w:cs="Arial"/>
        </w:rPr>
        <w:t xml:space="preserve">Należy sprawdzić drożność kanalizacji, </w:t>
      </w:r>
      <w:proofErr w:type="spellStart"/>
      <w:r>
        <w:rPr>
          <w:rFonts w:cs="Arial"/>
        </w:rPr>
        <w:t>przykanalików</w:t>
      </w:r>
      <w:proofErr w:type="spellEnd"/>
      <w:r>
        <w:rPr>
          <w:rFonts w:cs="Arial"/>
        </w:rPr>
        <w:t xml:space="preserve"> i wydatki istniejących przyłączy.</w:t>
      </w:r>
    </w:p>
    <w:p w14:paraId="47D112F5" w14:textId="77777777" w:rsidR="00BA576E" w:rsidRDefault="00BA576E" w:rsidP="00BA576E">
      <w:pPr>
        <w:pStyle w:val="Akapitzlist"/>
        <w:widowControl w:val="0"/>
        <w:numPr>
          <w:ilvl w:val="0"/>
          <w:numId w:val="25"/>
        </w:numPr>
        <w:ind w:right="240"/>
        <w:rPr>
          <w:rFonts w:cs="Arial"/>
        </w:rPr>
      </w:pPr>
      <w:r>
        <w:rPr>
          <w:rFonts w:cs="Arial"/>
        </w:rPr>
        <w:t>W przypadku stwierdzenia kolizji z istniejącymi niezinwentaryzowanymi elementami budynku powyższy fakt należy zgłosić projektantowi.</w:t>
      </w:r>
    </w:p>
    <w:p w14:paraId="3AD12110" w14:textId="77777777" w:rsidR="00BA576E" w:rsidRDefault="00BA576E" w:rsidP="00BA576E">
      <w:pPr>
        <w:pStyle w:val="Akapitzlist"/>
        <w:widowControl w:val="0"/>
        <w:numPr>
          <w:ilvl w:val="0"/>
          <w:numId w:val="25"/>
        </w:numPr>
        <w:ind w:right="240"/>
        <w:rPr>
          <w:rFonts w:cs="Arial"/>
        </w:rPr>
      </w:pPr>
      <w:r>
        <w:rPr>
          <w:rFonts w:cs="Arial"/>
        </w:rPr>
        <w:t>Wszystkie piony kanalizacyjne należy zakończyć rurą wywiewną. Po wykonaniu odkrywki w przypadku stwierdzenia braku prowadzenia rury na kondygnację powyższą fakt ten należy zgłosić projektantowi i uzgodnić miejsce włączenia rury wywiewnej.</w:t>
      </w:r>
    </w:p>
    <w:p w14:paraId="03EE3769" w14:textId="77777777" w:rsidR="00BA576E" w:rsidRDefault="00BA576E" w:rsidP="00BA576E">
      <w:pPr>
        <w:pStyle w:val="Akapitzlist"/>
        <w:widowControl w:val="0"/>
        <w:numPr>
          <w:ilvl w:val="0"/>
          <w:numId w:val="25"/>
        </w:numPr>
        <w:ind w:right="240"/>
        <w:rPr>
          <w:rFonts w:cs="Arial"/>
        </w:rPr>
      </w:pPr>
      <w:r>
        <w:rPr>
          <w:rFonts w:cs="Arial"/>
        </w:rPr>
        <w:t>Nie prowadzić rur wodnych ponad istniejącymi instalacjami elektrycznymi.</w:t>
      </w:r>
    </w:p>
    <w:p w14:paraId="64D06D64" w14:textId="77777777" w:rsidR="00BA576E" w:rsidRPr="005457C5" w:rsidRDefault="00BA576E" w:rsidP="00BA576E">
      <w:pPr>
        <w:pStyle w:val="Akapitzlist"/>
        <w:widowControl w:val="0"/>
        <w:numPr>
          <w:ilvl w:val="0"/>
          <w:numId w:val="25"/>
        </w:numPr>
        <w:ind w:right="240"/>
        <w:rPr>
          <w:rFonts w:cs="Arial"/>
        </w:rPr>
      </w:pPr>
      <w:r>
        <w:rPr>
          <w:rFonts w:cs="Arial"/>
        </w:rPr>
        <w:t>Wszystkie instalacje prowadzić w bruzdach lub zabudowach.</w:t>
      </w:r>
    </w:p>
    <w:p w14:paraId="2244EF8A" w14:textId="77777777" w:rsidR="00BA576E" w:rsidRDefault="00BA576E">
      <w:pPr>
        <w:spacing w:after="200" w:line="276" w:lineRule="auto"/>
        <w:ind w:left="0"/>
        <w:contextualSpacing w:val="0"/>
        <w:jc w:val="left"/>
      </w:pPr>
    </w:p>
    <w:p w14:paraId="67572B14" w14:textId="46F7BB80" w:rsidR="00396BD1" w:rsidRPr="009767AF" w:rsidRDefault="00396BD1" w:rsidP="00AB0EEB">
      <w:pPr>
        <w:pStyle w:val="DEMIURGNumeracja1"/>
        <w:numPr>
          <w:ilvl w:val="1"/>
          <w:numId w:val="44"/>
        </w:numPr>
      </w:pPr>
      <w:bookmarkStart w:id="383" w:name="_Toc414629464"/>
      <w:bookmarkStart w:id="384" w:name="_Toc415149240"/>
      <w:bookmarkStart w:id="385" w:name="_Toc415149372"/>
      <w:bookmarkStart w:id="386" w:name="_Toc415150725"/>
      <w:bookmarkStart w:id="387" w:name="_Toc415151626"/>
      <w:bookmarkStart w:id="388" w:name="_Toc415151785"/>
      <w:bookmarkStart w:id="389" w:name="_Toc415152136"/>
      <w:bookmarkStart w:id="390" w:name="_Toc415210114"/>
      <w:bookmarkStart w:id="391" w:name="_Toc415210281"/>
      <w:bookmarkStart w:id="392" w:name="_Toc415211329"/>
      <w:bookmarkStart w:id="393" w:name="_Toc415211522"/>
      <w:bookmarkStart w:id="394" w:name="_Toc415213557"/>
      <w:bookmarkStart w:id="395" w:name="_Toc415213628"/>
      <w:bookmarkStart w:id="396" w:name="_Toc415213688"/>
      <w:bookmarkStart w:id="397" w:name="_Toc415213761"/>
      <w:bookmarkStart w:id="398" w:name="_Toc415214243"/>
      <w:bookmarkStart w:id="399" w:name="_Toc415216056"/>
      <w:bookmarkStart w:id="400" w:name="_Toc415216564"/>
      <w:bookmarkStart w:id="401" w:name="_Toc62555951"/>
      <w:r w:rsidRPr="009767AF">
        <w:t>Przepisy i normy</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61C7EA0" w14:textId="39034248" w:rsidR="00396BD1" w:rsidRPr="00044BD8" w:rsidRDefault="00396BD1" w:rsidP="009C21E8">
      <w:pPr>
        <w:pStyle w:val="Akapitzlist"/>
        <w:ind w:left="1429" w:hanging="927"/>
      </w:pPr>
      <w:bookmarkStart w:id="402" w:name="_Toc415213762"/>
      <w:r w:rsidRPr="00044BD8">
        <w:t>Podstawowe</w:t>
      </w:r>
      <w:r w:rsidRPr="00E46C43">
        <w:rPr>
          <w:rFonts w:eastAsia="Arial Narrow"/>
        </w:rPr>
        <w:t xml:space="preserve"> </w:t>
      </w:r>
      <w:r w:rsidRPr="00044BD8">
        <w:t>przepisy</w:t>
      </w:r>
      <w:r w:rsidRPr="00E46C43">
        <w:rPr>
          <w:rFonts w:eastAsia="Arial Narrow"/>
        </w:rPr>
        <w:t xml:space="preserve"> </w:t>
      </w:r>
      <w:r w:rsidRPr="00044BD8">
        <w:t>prawne oraz wytyczne techniczne</w:t>
      </w:r>
      <w:bookmarkEnd w:id="402"/>
      <w:r w:rsidR="00F17D1B">
        <w:t>:</w:t>
      </w:r>
    </w:p>
    <w:p w14:paraId="0809A761" w14:textId="4D8E2858" w:rsidR="00BA576E" w:rsidRPr="00FC1ACF" w:rsidRDefault="00BA576E" w:rsidP="00BA576E">
      <w:pPr>
        <w:pStyle w:val="Akapitzlist"/>
        <w:numPr>
          <w:ilvl w:val="0"/>
          <w:numId w:val="11"/>
        </w:numPr>
      </w:pPr>
      <w:bookmarkStart w:id="403" w:name="_Toc415213763"/>
      <w:r w:rsidRPr="00FC1ACF">
        <w:t>Ustawa</w:t>
      </w:r>
      <w:r w:rsidRPr="00E46C43">
        <w:rPr>
          <w:rFonts w:eastAsia="Arial Narrow"/>
        </w:rPr>
        <w:t xml:space="preserve"> </w:t>
      </w:r>
      <w:r w:rsidRPr="00FC1ACF">
        <w:t>z</w:t>
      </w:r>
      <w:r w:rsidRPr="00E46C43">
        <w:rPr>
          <w:rFonts w:eastAsia="Arial Narrow"/>
        </w:rPr>
        <w:t xml:space="preserve"> </w:t>
      </w:r>
      <w:r w:rsidRPr="00FC1ACF">
        <w:t>dnia</w:t>
      </w:r>
      <w:r w:rsidRPr="00E46C43">
        <w:rPr>
          <w:rFonts w:eastAsia="Arial Narrow"/>
        </w:rPr>
        <w:t xml:space="preserve"> </w:t>
      </w:r>
      <w:r w:rsidRPr="00FC1ACF">
        <w:t>07</w:t>
      </w:r>
      <w:r w:rsidR="00F15EB4">
        <w:t xml:space="preserve"> lipca 1994</w:t>
      </w:r>
      <w:r w:rsidRPr="00FC1ACF">
        <w:t>r.</w:t>
      </w:r>
      <w:r w:rsidRPr="00E46C43">
        <w:rPr>
          <w:rFonts w:eastAsia="Arial Narrow"/>
        </w:rPr>
        <w:t xml:space="preserve"> </w:t>
      </w:r>
      <w:r w:rsidRPr="00FC1ACF">
        <w:t>Prawo</w:t>
      </w:r>
      <w:r w:rsidRPr="00E46C43">
        <w:rPr>
          <w:rFonts w:eastAsia="Arial Narrow"/>
        </w:rPr>
        <w:t xml:space="preserve"> </w:t>
      </w:r>
      <w:r w:rsidRPr="00FC1ACF">
        <w:t>Budowlane</w:t>
      </w:r>
      <w:r w:rsidRPr="00E46C43">
        <w:rPr>
          <w:rFonts w:eastAsia="Arial Narrow"/>
        </w:rPr>
        <w:t xml:space="preserve"> </w:t>
      </w:r>
      <w:r w:rsidRPr="00FC1ACF">
        <w:t>(Dz.</w:t>
      </w:r>
      <w:r w:rsidRPr="00E46C43">
        <w:rPr>
          <w:rFonts w:eastAsia="Arial Narrow"/>
        </w:rPr>
        <w:t xml:space="preserve"> </w:t>
      </w:r>
      <w:r w:rsidRPr="00FC1ACF">
        <w:t>U.</w:t>
      </w:r>
      <w:r w:rsidRPr="00E46C43">
        <w:rPr>
          <w:rFonts w:eastAsia="Arial Narrow"/>
        </w:rPr>
        <w:t xml:space="preserve"> </w:t>
      </w:r>
      <w:r w:rsidR="00F15EB4">
        <w:rPr>
          <w:rFonts w:eastAsia="Arial Narrow"/>
        </w:rPr>
        <w:t>z 2020r.</w:t>
      </w:r>
      <w:r w:rsidRPr="00E46C43">
        <w:rPr>
          <w:rFonts w:eastAsia="Arial Narrow"/>
        </w:rPr>
        <w:t xml:space="preserve"> </w:t>
      </w:r>
      <w:r w:rsidRPr="00FC1ACF">
        <w:t>poz.</w:t>
      </w:r>
      <w:r w:rsidRPr="00E46C43">
        <w:rPr>
          <w:rFonts w:eastAsia="Arial Narrow"/>
        </w:rPr>
        <w:t xml:space="preserve"> </w:t>
      </w:r>
      <w:r w:rsidR="00F15EB4">
        <w:rPr>
          <w:rFonts w:eastAsia="Arial Narrow"/>
        </w:rPr>
        <w:t>1333</w:t>
      </w:r>
      <w:r w:rsidRPr="00E46C43">
        <w:rPr>
          <w:rFonts w:eastAsia="Arial Narrow"/>
        </w:rPr>
        <w:t xml:space="preserve"> </w:t>
      </w:r>
      <w:r w:rsidRPr="00FC1ACF">
        <w:t>wraz</w:t>
      </w:r>
      <w:r w:rsidRPr="00E46C43">
        <w:rPr>
          <w:rFonts w:eastAsia="Arial Narrow"/>
        </w:rPr>
        <w:t xml:space="preserve"> </w:t>
      </w:r>
      <w:r w:rsidRPr="00FC1ACF">
        <w:t>z   późniejszymi</w:t>
      </w:r>
      <w:r w:rsidRPr="00E46C43">
        <w:rPr>
          <w:rFonts w:eastAsia="Arial Narrow"/>
        </w:rPr>
        <w:t xml:space="preserve"> </w:t>
      </w:r>
      <w:r w:rsidRPr="00FC1ACF">
        <w:t>zmianami</w:t>
      </w:r>
      <w:r w:rsidR="00F15EB4">
        <w:t>)</w:t>
      </w:r>
      <w:bookmarkEnd w:id="403"/>
      <w:r w:rsidR="00F15EB4">
        <w:t>,</w:t>
      </w:r>
    </w:p>
    <w:p w14:paraId="7566DEF2" w14:textId="563D3717" w:rsidR="00BA576E" w:rsidRPr="00FC1ACF" w:rsidRDefault="00BA576E" w:rsidP="00BA576E">
      <w:pPr>
        <w:pStyle w:val="Akapitzlist"/>
        <w:numPr>
          <w:ilvl w:val="0"/>
          <w:numId w:val="11"/>
        </w:numPr>
      </w:pPr>
      <w:bookmarkStart w:id="404" w:name="_Toc415213764"/>
      <w:r w:rsidRPr="00FC1ACF">
        <w:t>Rozporządzenie</w:t>
      </w:r>
      <w:r w:rsidRPr="00E46C43">
        <w:rPr>
          <w:rFonts w:eastAsia="Arial Narrow"/>
        </w:rPr>
        <w:t xml:space="preserve"> </w:t>
      </w:r>
      <w:r w:rsidRPr="00FC1ACF">
        <w:t>Ministra</w:t>
      </w:r>
      <w:r w:rsidRPr="00E46C43">
        <w:rPr>
          <w:rFonts w:eastAsia="Arial Narrow"/>
        </w:rPr>
        <w:t xml:space="preserve"> </w:t>
      </w:r>
      <w:r w:rsidRPr="00FC1ACF">
        <w:t>Infrastruktury</w:t>
      </w:r>
      <w:r w:rsidRPr="00E46C43">
        <w:rPr>
          <w:rFonts w:eastAsia="Arial Narrow"/>
        </w:rPr>
        <w:t xml:space="preserve"> </w:t>
      </w:r>
      <w:r w:rsidRPr="00FC1ACF">
        <w:t>z</w:t>
      </w:r>
      <w:r w:rsidRPr="00E46C43">
        <w:rPr>
          <w:rFonts w:eastAsia="Arial Narrow"/>
        </w:rPr>
        <w:t xml:space="preserve"> </w:t>
      </w:r>
      <w:r w:rsidRPr="00FC1ACF">
        <w:t>dnia</w:t>
      </w:r>
      <w:r w:rsidRPr="00E46C43">
        <w:rPr>
          <w:rFonts w:eastAsia="Arial Narrow"/>
        </w:rPr>
        <w:t xml:space="preserve"> </w:t>
      </w:r>
      <w:r w:rsidRPr="00FC1ACF">
        <w:t>12</w:t>
      </w:r>
      <w:r w:rsidRPr="00E46C43">
        <w:rPr>
          <w:rFonts w:eastAsia="Arial Narrow"/>
        </w:rPr>
        <w:t xml:space="preserve"> </w:t>
      </w:r>
      <w:r w:rsidRPr="00FC1ACF">
        <w:t>kwietnia</w:t>
      </w:r>
      <w:r w:rsidRPr="00E46C43">
        <w:rPr>
          <w:rFonts w:eastAsia="Arial Narrow"/>
        </w:rPr>
        <w:t xml:space="preserve"> </w:t>
      </w:r>
      <w:r w:rsidRPr="00FC1ACF">
        <w:t>2002</w:t>
      </w:r>
      <w:r w:rsidRPr="00E46C43">
        <w:rPr>
          <w:rFonts w:eastAsia="Arial Narrow"/>
        </w:rPr>
        <w:t xml:space="preserve"> </w:t>
      </w:r>
      <w:r w:rsidRPr="00FC1ACF">
        <w:t>r.</w:t>
      </w:r>
      <w:r w:rsidRPr="00E46C43">
        <w:rPr>
          <w:rFonts w:eastAsia="Arial Narrow"/>
        </w:rPr>
        <w:t xml:space="preserve"> </w:t>
      </w:r>
      <w:r w:rsidRPr="00FC1ACF">
        <w:t>w</w:t>
      </w:r>
      <w:r w:rsidRPr="00E46C43">
        <w:rPr>
          <w:rFonts w:eastAsia="Arial Narrow"/>
        </w:rPr>
        <w:t xml:space="preserve"> </w:t>
      </w:r>
      <w:r w:rsidRPr="00FC1ACF">
        <w:t>sprawie</w:t>
      </w:r>
      <w:r w:rsidRPr="00E46C43">
        <w:rPr>
          <w:rFonts w:eastAsia="Arial Narrow"/>
        </w:rPr>
        <w:t xml:space="preserve"> </w:t>
      </w:r>
      <w:r w:rsidRPr="00FC1ACF">
        <w:t>warunków</w:t>
      </w:r>
      <w:r w:rsidRPr="00E46C43">
        <w:rPr>
          <w:rFonts w:eastAsia="Arial Narrow"/>
        </w:rPr>
        <w:t xml:space="preserve"> </w:t>
      </w:r>
      <w:r w:rsidRPr="00FC1ACF">
        <w:t>technicznych</w:t>
      </w:r>
      <w:r w:rsidRPr="00E46C43">
        <w:rPr>
          <w:rFonts w:eastAsia="Arial Narrow"/>
        </w:rPr>
        <w:t xml:space="preserve"> </w:t>
      </w:r>
      <w:r w:rsidRPr="00FC1ACF">
        <w:t>jakim</w:t>
      </w:r>
      <w:r w:rsidRPr="00E46C43">
        <w:rPr>
          <w:rFonts w:eastAsia="Arial Narrow"/>
        </w:rPr>
        <w:t xml:space="preserve"> </w:t>
      </w:r>
      <w:r w:rsidRPr="00FC1ACF">
        <w:t>powinny</w:t>
      </w:r>
      <w:r w:rsidRPr="00E46C43">
        <w:rPr>
          <w:rFonts w:eastAsia="Arial Narrow"/>
        </w:rPr>
        <w:t xml:space="preserve"> </w:t>
      </w:r>
      <w:r w:rsidRPr="00FC1ACF">
        <w:t>odpowiadać</w:t>
      </w:r>
      <w:r w:rsidRPr="00E46C43">
        <w:rPr>
          <w:rFonts w:eastAsia="Arial Narrow"/>
        </w:rPr>
        <w:t xml:space="preserve"> </w:t>
      </w:r>
      <w:r w:rsidRPr="00FC1ACF">
        <w:t>budynki</w:t>
      </w:r>
      <w:r w:rsidRPr="00E46C43">
        <w:rPr>
          <w:rFonts w:eastAsia="Arial Narrow"/>
        </w:rPr>
        <w:t xml:space="preserve"> </w:t>
      </w:r>
      <w:r w:rsidRPr="00FC1ACF">
        <w:t>i</w:t>
      </w:r>
      <w:r w:rsidRPr="00E46C43">
        <w:rPr>
          <w:rFonts w:eastAsia="Arial Narrow"/>
        </w:rPr>
        <w:t xml:space="preserve"> </w:t>
      </w:r>
      <w:r w:rsidRPr="00FC1ACF">
        <w:t>ich</w:t>
      </w:r>
      <w:r w:rsidRPr="00E46C43">
        <w:rPr>
          <w:rFonts w:eastAsia="Arial Narrow"/>
        </w:rPr>
        <w:t xml:space="preserve"> </w:t>
      </w:r>
      <w:r w:rsidRPr="00FC1ACF">
        <w:t>usytuowanie</w:t>
      </w:r>
      <w:r w:rsidRPr="00E46C43">
        <w:rPr>
          <w:rFonts w:eastAsia="Arial Narrow"/>
        </w:rPr>
        <w:t xml:space="preserve"> </w:t>
      </w:r>
      <w:r w:rsidRPr="00FC1ACF">
        <w:t>(Dz.</w:t>
      </w:r>
      <w:r w:rsidRPr="00E46C43">
        <w:rPr>
          <w:rFonts w:eastAsia="Arial Narrow"/>
        </w:rPr>
        <w:t xml:space="preserve"> </w:t>
      </w:r>
      <w:r w:rsidR="00F15EB4">
        <w:rPr>
          <w:rFonts w:eastAsia="Arial Narrow"/>
        </w:rPr>
        <w:t>U. z 2019r. poz</w:t>
      </w:r>
      <w:r w:rsidR="0010095A">
        <w:rPr>
          <w:rFonts w:eastAsia="Arial Narrow"/>
        </w:rPr>
        <w:t>.</w:t>
      </w:r>
      <w:r w:rsidR="00F15EB4">
        <w:rPr>
          <w:rFonts w:eastAsia="Arial Narrow"/>
        </w:rPr>
        <w:t xml:space="preserve"> 1065</w:t>
      </w:r>
      <w:r w:rsidRPr="00E46C43">
        <w:rPr>
          <w:rFonts w:eastAsia="Arial Narrow"/>
        </w:rPr>
        <w:t xml:space="preserve"> </w:t>
      </w:r>
      <w:r w:rsidRPr="00FC1ACF">
        <w:t>wraz</w:t>
      </w:r>
      <w:r w:rsidRPr="00E46C43">
        <w:rPr>
          <w:rFonts w:eastAsia="Arial Narrow"/>
        </w:rPr>
        <w:t xml:space="preserve"> </w:t>
      </w:r>
      <w:r w:rsidRPr="00FC1ACF">
        <w:t>z</w:t>
      </w:r>
      <w:r w:rsidRPr="00E46C43">
        <w:rPr>
          <w:rFonts w:eastAsia="Arial Narrow"/>
        </w:rPr>
        <w:t xml:space="preserve"> </w:t>
      </w:r>
      <w:r w:rsidRPr="00FC1ACF">
        <w:t>późniejszymi</w:t>
      </w:r>
      <w:r w:rsidRPr="00E46C43">
        <w:rPr>
          <w:rFonts w:eastAsia="Arial Narrow"/>
        </w:rPr>
        <w:t xml:space="preserve"> </w:t>
      </w:r>
      <w:r w:rsidRPr="00FC1ACF">
        <w:t>zmianami</w:t>
      </w:r>
      <w:bookmarkEnd w:id="404"/>
      <w:r w:rsidR="005217A8">
        <w:t>)</w:t>
      </w:r>
      <w:r w:rsidR="00F15EB4">
        <w:t>,</w:t>
      </w:r>
    </w:p>
    <w:p w14:paraId="0683EF48" w14:textId="238C82C1" w:rsidR="00BA576E" w:rsidRPr="00044BD8" w:rsidRDefault="00BA576E" w:rsidP="00BA576E">
      <w:pPr>
        <w:pStyle w:val="Akapitzlist"/>
        <w:numPr>
          <w:ilvl w:val="0"/>
          <w:numId w:val="11"/>
        </w:numPr>
      </w:pPr>
      <w:bookmarkStart w:id="405" w:name="_Toc415213765"/>
      <w:r w:rsidRPr="00FC1ACF">
        <w:t>Rozporządzenie</w:t>
      </w:r>
      <w:r w:rsidRPr="00E46C43">
        <w:rPr>
          <w:rFonts w:eastAsia="Arial Narrow"/>
        </w:rPr>
        <w:t xml:space="preserve"> </w:t>
      </w:r>
      <w:r w:rsidRPr="00FC1ACF">
        <w:t>Ministra</w:t>
      </w:r>
      <w:r w:rsidRPr="00E46C43">
        <w:rPr>
          <w:rFonts w:eastAsia="Arial Narrow"/>
        </w:rPr>
        <w:t xml:space="preserve"> </w:t>
      </w:r>
      <w:r w:rsidRPr="00FC1ACF">
        <w:t>Pracy</w:t>
      </w:r>
      <w:r w:rsidRPr="00E46C43">
        <w:rPr>
          <w:rFonts w:eastAsia="Arial Narrow"/>
        </w:rPr>
        <w:t xml:space="preserve"> </w:t>
      </w:r>
      <w:r w:rsidRPr="00FC1ACF">
        <w:t>i</w:t>
      </w:r>
      <w:r w:rsidRPr="00E46C43">
        <w:rPr>
          <w:rFonts w:eastAsia="Arial Narrow"/>
        </w:rPr>
        <w:t xml:space="preserve"> </w:t>
      </w:r>
      <w:r w:rsidRPr="00FC1ACF">
        <w:t>Polityki</w:t>
      </w:r>
      <w:r w:rsidRPr="00E46C43">
        <w:rPr>
          <w:rFonts w:eastAsia="Arial Narrow"/>
        </w:rPr>
        <w:t xml:space="preserve"> </w:t>
      </w:r>
      <w:r w:rsidRPr="00FC1ACF">
        <w:t>Socjalnej</w:t>
      </w:r>
      <w:r w:rsidRPr="00E46C43">
        <w:rPr>
          <w:rFonts w:eastAsia="Arial Narrow"/>
        </w:rPr>
        <w:t xml:space="preserve"> </w:t>
      </w:r>
      <w:r w:rsidRPr="00FC1ACF">
        <w:t>z</w:t>
      </w:r>
      <w:r w:rsidRPr="00E46C43">
        <w:rPr>
          <w:rFonts w:eastAsia="Arial Narrow"/>
        </w:rPr>
        <w:t xml:space="preserve"> </w:t>
      </w:r>
      <w:r w:rsidRPr="00FC1ACF">
        <w:t>dnia</w:t>
      </w:r>
      <w:r w:rsidRPr="00E46C43">
        <w:rPr>
          <w:rFonts w:eastAsia="Arial Narrow"/>
        </w:rPr>
        <w:t xml:space="preserve"> </w:t>
      </w:r>
      <w:r w:rsidRPr="00FC1ACF">
        <w:t>26</w:t>
      </w:r>
      <w:r w:rsidRPr="00E46C43">
        <w:rPr>
          <w:rFonts w:eastAsia="Arial Narrow"/>
        </w:rPr>
        <w:t xml:space="preserve"> </w:t>
      </w:r>
      <w:r w:rsidRPr="00FC1ACF">
        <w:t>września</w:t>
      </w:r>
      <w:r w:rsidRPr="00E46C43">
        <w:rPr>
          <w:rFonts w:eastAsia="Arial Narrow"/>
        </w:rPr>
        <w:t xml:space="preserve"> </w:t>
      </w:r>
      <w:r w:rsidRPr="00FC1ACF">
        <w:t>1997</w:t>
      </w:r>
      <w:r w:rsidRPr="00E46C43">
        <w:rPr>
          <w:rFonts w:eastAsia="Arial Narrow"/>
        </w:rPr>
        <w:t xml:space="preserve"> </w:t>
      </w:r>
      <w:r w:rsidRPr="00FC1ACF">
        <w:t>r.</w:t>
      </w:r>
      <w:r w:rsidRPr="00E46C43">
        <w:rPr>
          <w:rFonts w:eastAsia="Arial Narrow"/>
        </w:rPr>
        <w:t xml:space="preserve"> </w:t>
      </w:r>
      <w:r w:rsidRPr="00FC1ACF">
        <w:t>w</w:t>
      </w:r>
      <w:r w:rsidRPr="00E46C43">
        <w:rPr>
          <w:rFonts w:eastAsia="Arial Narrow"/>
        </w:rPr>
        <w:t xml:space="preserve"> </w:t>
      </w:r>
      <w:r w:rsidRPr="00FC1ACF">
        <w:t>sprawie</w:t>
      </w:r>
      <w:r w:rsidRPr="00E46C43">
        <w:rPr>
          <w:rFonts w:eastAsia="Arial Narrow"/>
        </w:rPr>
        <w:t xml:space="preserve"> </w:t>
      </w:r>
      <w:r w:rsidRPr="00FC1ACF">
        <w:t>ogólnych</w:t>
      </w:r>
      <w:r w:rsidRPr="00E46C43">
        <w:rPr>
          <w:rFonts w:eastAsia="Arial Narrow"/>
        </w:rPr>
        <w:t xml:space="preserve"> </w:t>
      </w:r>
      <w:r w:rsidRPr="00FC1ACF">
        <w:t>przepisów</w:t>
      </w:r>
      <w:r w:rsidRPr="00E46C43">
        <w:rPr>
          <w:rFonts w:eastAsia="Arial Narrow"/>
        </w:rPr>
        <w:t xml:space="preserve"> </w:t>
      </w:r>
      <w:r w:rsidRPr="00FC1ACF">
        <w:t>bezpieczeństwa</w:t>
      </w:r>
      <w:r w:rsidRPr="00E46C43">
        <w:rPr>
          <w:rFonts w:eastAsia="Arial Narrow"/>
        </w:rPr>
        <w:t xml:space="preserve"> </w:t>
      </w:r>
      <w:r w:rsidRPr="00FC1ACF">
        <w:t>i</w:t>
      </w:r>
      <w:r w:rsidRPr="00E46C43">
        <w:rPr>
          <w:rFonts w:eastAsia="Arial Narrow"/>
        </w:rPr>
        <w:t xml:space="preserve"> </w:t>
      </w:r>
      <w:r w:rsidRPr="00FC1ACF">
        <w:t>higieny</w:t>
      </w:r>
      <w:r w:rsidRPr="00E46C43">
        <w:rPr>
          <w:rFonts w:eastAsia="Arial Narrow"/>
        </w:rPr>
        <w:t xml:space="preserve"> </w:t>
      </w:r>
      <w:r w:rsidRPr="00FC1ACF">
        <w:t>pracy</w:t>
      </w:r>
      <w:r w:rsidRPr="00E46C43">
        <w:rPr>
          <w:rFonts w:eastAsia="Arial Narrow"/>
        </w:rPr>
        <w:t xml:space="preserve"> </w:t>
      </w:r>
      <w:r w:rsidRPr="00FC1ACF">
        <w:t>(Dz.U.</w:t>
      </w:r>
      <w:r w:rsidRPr="00E46C43">
        <w:rPr>
          <w:rFonts w:eastAsia="Arial Narrow"/>
        </w:rPr>
        <w:t xml:space="preserve"> </w:t>
      </w:r>
      <w:r w:rsidR="00F15EB4">
        <w:rPr>
          <w:rFonts w:eastAsia="Arial Narrow"/>
        </w:rPr>
        <w:t>2003</w:t>
      </w:r>
      <w:r w:rsidRPr="00E46C43">
        <w:rPr>
          <w:rFonts w:eastAsia="Arial Narrow"/>
        </w:rPr>
        <w:t xml:space="preserve"> </w:t>
      </w:r>
      <w:r w:rsidRPr="00FC1ACF">
        <w:t>nr</w:t>
      </w:r>
      <w:r w:rsidRPr="00E46C43">
        <w:rPr>
          <w:rFonts w:eastAsia="Arial Narrow"/>
        </w:rPr>
        <w:t xml:space="preserve"> </w:t>
      </w:r>
      <w:r w:rsidR="00F15EB4">
        <w:rPr>
          <w:rFonts w:eastAsia="Arial Narrow"/>
        </w:rPr>
        <w:t>169</w:t>
      </w:r>
      <w:r w:rsidRPr="00E46C43">
        <w:rPr>
          <w:rFonts w:eastAsia="Arial Narrow"/>
        </w:rPr>
        <w:t xml:space="preserve"> </w:t>
      </w:r>
      <w:r w:rsidRPr="00FC1ACF">
        <w:t>poz.</w:t>
      </w:r>
      <w:r w:rsidRPr="00E46C43">
        <w:rPr>
          <w:rFonts w:eastAsia="Arial Narrow"/>
        </w:rPr>
        <w:t xml:space="preserve"> </w:t>
      </w:r>
      <w:r w:rsidR="00F15EB4">
        <w:rPr>
          <w:rFonts w:eastAsia="Arial Narrow"/>
        </w:rPr>
        <w:t>1650</w:t>
      </w:r>
      <w:r w:rsidRPr="00E46C43">
        <w:rPr>
          <w:rFonts w:eastAsia="Arial Narrow"/>
        </w:rPr>
        <w:t xml:space="preserve"> </w:t>
      </w:r>
      <w:r w:rsidRPr="00FC1ACF">
        <w:t>wraz</w:t>
      </w:r>
      <w:r w:rsidRPr="00E46C43">
        <w:rPr>
          <w:rFonts w:eastAsia="Arial Narrow"/>
        </w:rPr>
        <w:t xml:space="preserve"> </w:t>
      </w:r>
      <w:r w:rsidRPr="00FC1ACF">
        <w:t>z</w:t>
      </w:r>
      <w:r w:rsidRPr="00E46C43">
        <w:rPr>
          <w:rFonts w:eastAsia="Arial Narrow"/>
        </w:rPr>
        <w:t xml:space="preserve"> </w:t>
      </w:r>
      <w:r w:rsidRPr="00FC1ACF">
        <w:t>późniejszymi</w:t>
      </w:r>
      <w:r w:rsidRPr="00E46C43">
        <w:rPr>
          <w:rFonts w:eastAsia="Arial Narrow"/>
        </w:rPr>
        <w:t xml:space="preserve"> </w:t>
      </w:r>
      <w:r w:rsidRPr="00FC1ACF">
        <w:t>zmianami</w:t>
      </w:r>
      <w:r w:rsidR="00F15EB4">
        <w:t>)</w:t>
      </w:r>
      <w:bookmarkEnd w:id="405"/>
      <w:r w:rsidR="00F15EB4">
        <w:t>.</w:t>
      </w:r>
    </w:p>
    <w:p w14:paraId="057751EA" w14:textId="77777777" w:rsidR="005217A8" w:rsidRDefault="005217A8" w:rsidP="00BA576E">
      <w:pPr>
        <w:pStyle w:val="Akapitzlist"/>
        <w:ind w:left="862"/>
        <w:rPr>
          <w:i/>
        </w:rPr>
      </w:pPr>
      <w:bookmarkStart w:id="406" w:name="_Toc415213766"/>
    </w:p>
    <w:p w14:paraId="0E7F4DCA" w14:textId="77777777" w:rsidR="00BA576E" w:rsidRPr="00044BD8" w:rsidRDefault="00BA576E" w:rsidP="00BA576E">
      <w:pPr>
        <w:pStyle w:val="Akapitzlist"/>
        <w:ind w:left="862"/>
      </w:pPr>
      <w:r w:rsidRPr="00E46C43">
        <w:rPr>
          <w:i/>
        </w:rPr>
        <w:t>Zestawienie norm:</w:t>
      </w:r>
      <w:bookmarkEnd w:id="406"/>
    </w:p>
    <w:p w14:paraId="44D7ED70" w14:textId="1C7B9C7F" w:rsidR="00BA576E" w:rsidRPr="008764AE" w:rsidRDefault="00BA576E" w:rsidP="00BA576E">
      <w:pPr>
        <w:pStyle w:val="Akapitzlist"/>
        <w:numPr>
          <w:ilvl w:val="0"/>
          <w:numId w:val="10"/>
        </w:numPr>
      </w:pPr>
      <w:bookmarkStart w:id="407" w:name="_Toc415213767"/>
      <w:r w:rsidRPr="008764AE">
        <w:t>PN-B-03430:1983/Az3:2000.</w:t>
      </w:r>
      <w:r w:rsidRPr="00E46C43">
        <w:rPr>
          <w:rFonts w:eastAsia="Arial Narrow"/>
        </w:rPr>
        <w:t xml:space="preserve"> </w:t>
      </w:r>
      <w:r w:rsidRPr="008764AE">
        <w:t>Wentylacja</w:t>
      </w:r>
      <w:r w:rsidRPr="00E46C43">
        <w:rPr>
          <w:rFonts w:eastAsia="Arial Narrow"/>
        </w:rPr>
        <w:t xml:space="preserve"> </w:t>
      </w:r>
      <w:r w:rsidRPr="008764AE">
        <w:t>w</w:t>
      </w:r>
      <w:r w:rsidRPr="00E46C43">
        <w:rPr>
          <w:rFonts w:eastAsia="Arial Narrow"/>
        </w:rPr>
        <w:t xml:space="preserve"> </w:t>
      </w:r>
      <w:r w:rsidRPr="008764AE">
        <w:t>budynkach</w:t>
      </w:r>
      <w:r w:rsidRPr="00E46C43">
        <w:rPr>
          <w:rFonts w:eastAsia="Arial Narrow"/>
        </w:rPr>
        <w:t xml:space="preserve"> </w:t>
      </w:r>
      <w:r w:rsidRPr="008764AE">
        <w:t>mieszkalnych</w:t>
      </w:r>
      <w:r w:rsidRPr="00E46C43">
        <w:rPr>
          <w:rFonts w:eastAsia="Arial Narrow"/>
        </w:rPr>
        <w:t xml:space="preserve"> </w:t>
      </w:r>
      <w:r w:rsidRPr="008764AE">
        <w:t>zamieszkania</w:t>
      </w:r>
      <w:r w:rsidRPr="00E46C43">
        <w:rPr>
          <w:rFonts w:eastAsia="Arial Narrow"/>
        </w:rPr>
        <w:t xml:space="preserve"> </w:t>
      </w:r>
      <w:r w:rsidRPr="008764AE">
        <w:t>zbiorowego</w:t>
      </w:r>
      <w:r w:rsidRPr="00E46C43">
        <w:rPr>
          <w:rFonts w:eastAsia="Arial Narrow"/>
        </w:rPr>
        <w:t xml:space="preserve"> </w:t>
      </w:r>
      <w:r w:rsidRPr="008764AE">
        <w:t>i</w:t>
      </w:r>
      <w:r w:rsidRPr="00E46C43">
        <w:rPr>
          <w:rFonts w:eastAsia="Arial Narrow"/>
        </w:rPr>
        <w:t xml:space="preserve"> </w:t>
      </w:r>
      <w:r w:rsidRPr="008764AE">
        <w:t>użyteczności</w:t>
      </w:r>
      <w:r w:rsidRPr="00E46C43">
        <w:rPr>
          <w:rFonts w:eastAsia="Arial Narrow"/>
        </w:rPr>
        <w:t xml:space="preserve"> </w:t>
      </w:r>
      <w:r w:rsidRPr="008764AE">
        <w:t>publicznej.</w:t>
      </w:r>
      <w:r w:rsidRPr="00E46C43">
        <w:rPr>
          <w:rFonts w:eastAsia="Arial Narrow"/>
        </w:rPr>
        <w:t xml:space="preserve"> </w:t>
      </w:r>
      <w:r w:rsidRPr="008764AE">
        <w:t>Wymagania</w:t>
      </w:r>
      <w:bookmarkEnd w:id="407"/>
      <w:r w:rsidR="00E214DE">
        <w:t>.</w:t>
      </w:r>
    </w:p>
    <w:p w14:paraId="2ABCBE3A" w14:textId="77777777" w:rsidR="00BA576E" w:rsidRDefault="00BA576E" w:rsidP="00BA576E">
      <w:pPr>
        <w:pStyle w:val="Akapitzlist"/>
        <w:numPr>
          <w:ilvl w:val="0"/>
          <w:numId w:val="10"/>
        </w:numPr>
      </w:pPr>
      <w:bookmarkStart w:id="408" w:name="_Toc415213768"/>
      <w:r w:rsidRPr="008764AE">
        <w:t>PN-B-03420:1978.</w:t>
      </w:r>
      <w:r w:rsidRPr="00E46C43">
        <w:rPr>
          <w:rFonts w:eastAsia="Arial Narrow"/>
        </w:rPr>
        <w:t xml:space="preserve"> </w:t>
      </w:r>
      <w:r w:rsidRPr="008764AE">
        <w:t>Wentylacja</w:t>
      </w:r>
      <w:r w:rsidRPr="00E46C43">
        <w:rPr>
          <w:rFonts w:eastAsia="Arial Narrow"/>
        </w:rPr>
        <w:t xml:space="preserve"> </w:t>
      </w:r>
      <w:r w:rsidRPr="008764AE">
        <w:t>i</w:t>
      </w:r>
      <w:r w:rsidRPr="00E46C43">
        <w:rPr>
          <w:rFonts w:eastAsia="Arial Narrow"/>
        </w:rPr>
        <w:t xml:space="preserve"> </w:t>
      </w:r>
      <w:r w:rsidRPr="008764AE">
        <w:t>klimatyzacja.</w:t>
      </w:r>
      <w:r w:rsidRPr="00E46C43">
        <w:rPr>
          <w:rFonts w:eastAsia="Arial Narrow"/>
        </w:rPr>
        <w:t xml:space="preserve"> </w:t>
      </w:r>
      <w:r w:rsidRPr="008764AE">
        <w:t>Parametry</w:t>
      </w:r>
      <w:r w:rsidRPr="00E46C43">
        <w:rPr>
          <w:rFonts w:eastAsia="Arial Narrow"/>
        </w:rPr>
        <w:t xml:space="preserve"> </w:t>
      </w:r>
      <w:r w:rsidRPr="008764AE">
        <w:t>obliczeniowe</w:t>
      </w:r>
      <w:r w:rsidRPr="00E46C43">
        <w:rPr>
          <w:rFonts w:eastAsia="Arial Narrow"/>
        </w:rPr>
        <w:t xml:space="preserve"> </w:t>
      </w:r>
      <w:r w:rsidRPr="008764AE">
        <w:t>powietrza</w:t>
      </w:r>
      <w:r w:rsidRPr="00E46C43">
        <w:rPr>
          <w:rFonts w:eastAsia="Arial Narrow"/>
        </w:rPr>
        <w:t xml:space="preserve">  </w:t>
      </w:r>
      <w:r w:rsidRPr="00E46C43">
        <w:rPr>
          <w:rFonts w:eastAsia="Arial Narrow"/>
        </w:rPr>
        <w:tab/>
      </w:r>
      <w:r w:rsidRPr="008764AE">
        <w:t>zewnętrznego,</w:t>
      </w:r>
      <w:bookmarkEnd w:id="408"/>
    </w:p>
    <w:p w14:paraId="25DA7710" w14:textId="77777777" w:rsidR="00BA576E" w:rsidRPr="008764AE" w:rsidRDefault="00BA576E" w:rsidP="00BA576E">
      <w:pPr>
        <w:pStyle w:val="Akapitzlist"/>
        <w:numPr>
          <w:ilvl w:val="0"/>
          <w:numId w:val="10"/>
        </w:numPr>
      </w:pPr>
      <w:bookmarkStart w:id="409" w:name="_Toc415213769"/>
      <w:r w:rsidRPr="008764AE">
        <w:t>PN-B-03421:1978.</w:t>
      </w:r>
      <w:r w:rsidRPr="00E46C43">
        <w:rPr>
          <w:rFonts w:eastAsia="Arial Narrow"/>
        </w:rPr>
        <w:t xml:space="preserve"> </w:t>
      </w:r>
      <w:r w:rsidRPr="008764AE">
        <w:t>Wentylacja</w:t>
      </w:r>
      <w:r w:rsidRPr="00E46C43">
        <w:rPr>
          <w:rFonts w:eastAsia="Arial Narrow"/>
        </w:rPr>
        <w:t xml:space="preserve"> </w:t>
      </w:r>
      <w:r w:rsidRPr="008764AE">
        <w:t>i</w:t>
      </w:r>
      <w:r w:rsidRPr="00E46C43">
        <w:rPr>
          <w:rFonts w:eastAsia="Arial Narrow"/>
        </w:rPr>
        <w:t xml:space="preserve"> </w:t>
      </w:r>
      <w:r w:rsidRPr="008764AE">
        <w:t>klimatyzacja.</w:t>
      </w:r>
      <w:r w:rsidRPr="00E46C43">
        <w:rPr>
          <w:rFonts w:eastAsia="Arial Narrow"/>
        </w:rPr>
        <w:t xml:space="preserve"> </w:t>
      </w:r>
      <w:r w:rsidRPr="008764AE">
        <w:t>Parametry</w:t>
      </w:r>
      <w:r w:rsidRPr="00E46C43">
        <w:rPr>
          <w:rFonts w:eastAsia="Arial Narrow"/>
        </w:rPr>
        <w:t xml:space="preserve"> </w:t>
      </w:r>
      <w:r w:rsidRPr="008764AE">
        <w:t>obliczeniowe</w:t>
      </w:r>
      <w:r w:rsidRPr="00E46C43">
        <w:rPr>
          <w:rFonts w:eastAsia="Arial Narrow"/>
        </w:rPr>
        <w:t xml:space="preserve"> </w:t>
      </w:r>
      <w:r w:rsidRPr="008764AE">
        <w:t>powietrza</w:t>
      </w:r>
      <w:r w:rsidRPr="00E46C43">
        <w:rPr>
          <w:rFonts w:eastAsia="Arial Narrow"/>
        </w:rPr>
        <w:t xml:space="preserve"> </w:t>
      </w:r>
      <w:r w:rsidRPr="008764AE">
        <w:t>wewnętrznego</w:t>
      </w:r>
      <w:r w:rsidRPr="00E46C43">
        <w:rPr>
          <w:rFonts w:eastAsia="Arial Narrow"/>
        </w:rPr>
        <w:t xml:space="preserve"> </w:t>
      </w:r>
      <w:r w:rsidRPr="008764AE">
        <w:t>w</w:t>
      </w:r>
      <w:r w:rsidRPr="00E46C43">
        <w:rPr>
          <w:rFonts w:eastAsia="Arial Narrow"/>
        </w:rPr>
        <w:t xml:space="preserve"> </w:t>
      </w:r>
      <w:r w:rsidRPr="008764AE">
        <w:t>pomieszczeniach</w:t>
      </w:r>
      <w:r w:rsidRPr="00E46C43">
        <w:rPr>
          <w:rFonts w:eastAsia="Arial Narrow"/>
        </w:rPr>
        <w:t xml:space="preserve"> </w:t>
      </w:r>
      <w:r w:rsidRPr="008764AE">
        <w:t>przeznaczonych</w:t>
      </w:r>
      <w:r w:rsidRPr="00E46C43">
        <w:rPr>
          <w:rFonts w:eastAsia="Arial Narrow"/>
        </w:rPr>
        <w:t xml:space="preserve"> </w:t>
      </w:r>
      <w:r w:rsidRPr="008764AE">
        <w:t>do</w:t>
      </w:r>
      <w:r w:rsidRPr="00E46C43">
        <w:rPr>
          <w:rFonts w:eastAsia="Arial Narrow"/>
        </w:rPr>
        <w:t xml:space="preserve"> </w:t>
      </w:r>
      <w:r w:rsidRPr="008764AE">
        <w:t>stałego</w:t>
      </w:r>
      <w:r w:rsidRPr="00E46C43">
        <w:rPr>
          <w:rFonts w:eastAsia="Arial Narrow"/>
        </w:rPr>
        <w:t xml:space="preserve"> </w:t>
      </w:r>
      <w:r w:rsidRPr="008764AE">
        <w:t>przebywania</w:t>
      </w:r>
      <w:r w:rsidRPr="00E46C43">
        <w:rPr>
          <w:rFonts w:eastAsia="Arial Narrow"/>
        </w:rPr>
        <w:t xml:space="preserve"> </w:t>
      </w:r>
      <w:r w:rsidRPr="008764AE">
        <w:t>ludzi.</w:t>
      </w:r>
      <w:bookmarkEnd w:id="409"/>
    </w:p>
    <w:p w14:paraId="491658EF" w14:textId="77777777" w:rsidR="00BA576E" w:rsidRPr="008764AE" w:rsidRDefault="00BA576E" w:rsidP="00BA576E">
      <w:pPr>
        <w:pStyle w:val="Akapitzlist"/>
        <w:numPr>
          <w:ilvl w:val="0"/>
          <w:numId w:val="10"/>
        </w:numPr>
      </w:pPr>
      <w:bookmarkStart w:id="410" w:name="_Toc415213770"/>
      <w:r w:rsidRPr="008764AE">
        <w:t>PN-EN</w:t>
      </w:r>
      <w:r w:rsidRPr="00E46C43">
        <w:rPr>
          <w:rFonts w:eastAsia="Arial Narrow"/>
        </w:rPr>
        <w:t xml:space="preserve"> </w:t>
      </w:r>
      <w:r w:rsidRPr="008764AE">
        <w:t>1507:2007.</w:t>
      </w:r>
      <w:r w:rsidRPr="00E46C43">
        <w:rPr>
          <w:rFonts w:eastAsia="Arial Narrow"/>
        </w:rPr>
        <w:t xml:space="preserve"> </w:t>
      </w:r>
      <w:r w:rsidRPr="008764AE">
        <w:t>Wentylacja</w:t>
      </w:r>
      <w:r w:rsidRPr="00E46C43">
        <w:rPr>
          <w:rFonts w:eastAsia="Arial Narrow"/>
        </w:rPr>
        <w:t xml:space="preserve"> </w:t>
      </w:r>
      <w:r w:rsidRPr="008764AE">
        <w:t>budynków.</w:t>
      </w:r>
      <w:r w:rsidRPr="00E46C43">
        <w:rPr>
          <w:rFonts w:eastAsia="Arial Narrow"/>
        </w:rPr>
        <w:t xml:space="preserve"> </w:t>
      </w:r>
      <w:r w:rsidRPr="008764AE">
        <w:t>Przewody</w:t>
      </w:r>
      <w:r w:rsidRPr="00E46C43">
        <w:rPr>
          <w:rFonts w:eastAsia="Arial Narrow"/>
        </w:rPr>
        <w:t xml:space="preserve"> </w:t>
      </w:r>
      <w:r w:rsidRPr="008764AE">
        <w:t>wentylacyjne</w:t>
      </w:r>
      <w:r w:rsidRPr="00E46C43">
        <w:rPr>
          <w:rFonts w:eastAsia="Arial Narrow"/>
        </w:rPr>
        <w:t xml:space="preserve"> </w:t>
      </w:r>
      <w:r w:rsidRPr="008764AE">
        <w:t>z</w:t>
      </w:r>
      <w:r w:rsidRPr="00E46C43">
        <w:rPr>
          <w:rFonts w:eastAsia="Arial Narrow"/>
        </w:rPr>
        <w:t xml:space="preserve"> </w:t>
      </w:r>
      <w:r w:rsidRPr="008764AE">
        <w:t>blachy</w:t>
      </w:r>
      <w:r w:rsidRPr="00E46C43">
        <w:rPr>
          <w:rFonts w:eastAsia="Arial Narrow"/>
        </w:rPr>
        <w:t xml:space="preserve"> </w:t>
      </w:r>
      <w:r w:rsidRPr="008764AE">
        <w:t>o</w:t>
      </w:r>
      <w:r w:rsidRPr="00E46C43">
        <w:rPr>
          <w:rFonts w:eastAsia="Arial Narrow"/>
        </w:rPr>
        <w:t xml:space="preserve"> </w:t>
      </w:r>
      <w:r w:rsidRPr="008764AE">
        <w:t>przekroju</w:t>
      </w:r>
      <w:r w:rsidRPr="00E46C43">
        <w:rPr>
          <w:rFonts w:eastAsia="Arial Narrow"/>
        </w:rPr>
        <w:t xml:space="preserve">  </w:t>
      </w:r>
      <w:r w:rsidRPr="008764AE">
        <w:t>prostokątnym.</w:t>
      </w:r>
      <w:r w:rsidRPr="00E46C43">
        <w:rPr>
          <w:rFonts w:eastAsia="Arial Narrow"/>
        </w:rPr>
        <w:t xml:space="preserve"> </w:t>
      </w:r>
      <w:r w:rsidRPr="008764AE">
        <w:t>Wymagania</w:t>
      </w:r>
      <w:r w:rsidRPr="00E46C43">
        <w:rPr>
          <w:rFonts w:eastAsia="Arial Narrow"/>
        </w:rPr>
        <w:t xml:space="preserve"> </w:t>
      </w:r>
      <w:r w:rsidRPr="008764AE">
        <w:t>dotyczące</w:t>
      </w:r>
      <w:r w:rsidRPr="00E46C43">
        <w:rPr>
          <w:rFonts w:eastAsia="Arial Narrow"/>
        </w:rPr>
        <w:t xml:space="preserve"> </w:t>
      </w:r>
      <w:r w:rsidRPr="008764AE">
        <w:t>wytrzymałości.</w:t>
      </w:r>
      <w:bookmarkEnd w:id="410"/>
    </w:p>
    <w:p w14:paraId="795EA489" w14:textId="77777777" w:rsidR="00BA576E" w:rsidRPr="00044BD8" w:rsidRDefault="00BA576E" w:rsidP="00BA576E">
      <w:pPr>
        <w:pStyle w:val="Akapitzlist"/>
        <w:numPr>
          <w:ilvl w:val="0"/>
          <w:numId w:val="10"/>
        </w:numPr>
      </w:pPr>
      <w:bookmarkStart w:id="411" w:name="_Toc415213771"/>
      <w:r w:rsidRPr="00044BD8">
        <w:t>PN-EN</w:t>
      </w:r>
      <w:r w:rsidRPr="00E46C43">
        <w:rPr>
          <w:rFonts w:eastAsia="Arial Narrow"/>
        </w:rPr>
        <w:t xml:space="preserve"> </w:t>
      </w:r>
      <w:r w:rsidRPr="00044BD8">
        <w:t>12237:2005.</w:t>
      </w:r>
      <w:r w:rsidRPr="00E46C43">
        <w:rPr>
          <w:rFonts w:eastAsia="Arial Narrow"/>
        </w:rPr>
        <w:t xml:space="preserve"> </w:t>
      </w:r>
      <w:r w:rsidRPr="00044BD8">
        <w:t>Wentylacja</w:t>
      </w:r>
      <w:r w:rsidRPr="00E46C43">
        <w:rPr>
          <w:rFonts w:eastAsia="Arial Narrow"/>
        </w:rPr>
        <w:t xml:space="preserve"> </w:t>
      </w:r>
      <w:r w:rsidRPr="00044BD8">
        <w:t>budynków.</w:t>
      </w:r>
      <w:r w:rsidRPr="00E46C43">
        <w:rPr>
          <w:rFonts w:eastAsia="Arial Narrow"/>
        </w:rPr>
        <w:t xml:space="preserve"> </w:t>
      </w:r>
      <w:r w:rsidRPr="00044BD8">
        <w:t>Sieć</w:t>
      </w:r>
      <w:r w:rsidRPr="00E46C43">
        <w:rPr>
          <w:rFonts w:eastAsia="Arial Narrow"/>
        </w:rPr>
        <w:t xml:space="preserve"> </w:t>
      </w:r>
      <w:r w:rsidRPr="00044BD8">
        <w:t>przewodów.</w:t>
      </w:r>
      <w:r w:rsidRPr="00E46C43">
        <w:rPr>
          <w:rFonts w:eastAsia="Arial Narrow"/>
        </w:rPr>
        <w:t xml:space="preserve"> </w:t>
      </w:r>
      <w:r w:rsidRPr="00044BD8">
        <w:t>Wytrzymałość</w:t>
      </w:r>
      <w:r w:rsidRPr="00E46C43">
        <w:rPr>
          <w:rFonts w:eastAsia="Arial Narrow"/>
        </w:rPr>
        <w:t xml:space="preserve"> </w:t>
      </w:r>
      <w:r w:rsidRPr="00044BD8">
        <w:t>i</w:t>
      </w:r>
      <w:r w:rsidRPr="00E46C43">
        <w:rPr>
          <w:rFonts w:eastAsia="Arial Narrow"/>
        </w:rPr>
        <w:t xml:space="preserve"> </w:t>
      </w:r>
      <w:r w:rsidRPr="00044BD8">
        <w:t>szczelność</w:t>
      </w:r>
      <w:bookmarkEnd w:id="411"/>
      <w:r w:rsidRPr="00E46C43">
        <w:rPr>
          <w:rFonts w:eastAsia="Arial Narrow"/>
        </w:rPr>
        <w:t xml:space="preserve"> </w:t>
      </w:r>
    </w:p>
    <w:p w14:paraId="3EDB0232" w14:textId="77777777" w:rsidR="00BA576E" w:rsidRDefault="00BA576E" w:rsidP="00BA576E">
      <w:pPr>
        <w:pStyle w:val="Akapitzlist"/>
        <w:numPr>
          <w:ilvl w:val="0"/>
          <w:numId w:val="10"/>
        </w:numPr>
      </w:pPr>
      <w:bookmarkStart w:id="412" w:name="_Toc415213772"/>
      <w:r w:rsidRPr="00044BD8">
        <w:t>przewodów</w:t>
      </w:r>
      <w:r w:rsidRPr="00E46C43">
        <w:rPr>
          <w:rFonts w:eastAsia="Arial Narrow"/>
        </w:rPr>
        <w:t xml:space="preserve"> </w:t>
      </w:r>
      <w:r w:rsidRPr="00044BD8">
        <w:t>z</w:t>
      </w:r>
      <w:r w:rsidRPr="00E46C43">
        <w:rPr>
          <w:rFonts w:eastAsia="Arial Narrow"/>
        </w:rPr>
        <w:t xml:space="preserve"> </w:t>
      </w:r>
      <w:r w:rsidRPr="00044BD8">
        <w:t>blachy</w:t>
      </w:r>
      <w:r w:rsidRPr="00E46C43">
        <w:rPr>
          <w:rFonts w:eastAsia="Arial Narrow"/>
        </w:rPr>
        <w:t xml:space="preserve"> </w:t>
      </w:r>
      <w:r w:rsidRPr="00044BD8">
        <w:t>o</w:t>
      </w:r>
      <w:r w:rsidRPr="00E46C43">
        <w:rPr>
          <w:rFonts w:eastAsia="Arial Narrow"/>
        </w:rPr>
        <w:t xml:space="preserve"> </w:t>
      </w:r>
      <w:r w:rsidRPr="00044BD8">
        <w:t>przekroju</w:t>
      </w:r>
      <w:r w:rsidRPr="00E46C43">
        <w:rPr>
          <w:rFonts w:eastAsia="Arial Narrow"/>
        </w:rPr>
        <w:t xml:space="preserve"> </w:t>
      </w:r>
      <w:r w:rsidRPr="00044BD8">
        <w:t>kołowym.</w:t>
      </w:r>
      <w:bookmarkEnd w:id="412"/>
    </w:p>
    <w:p w14:paraId="72F01DB0" w14:textId="77777777" w:rsidR="00BA576E" w:rsidRPr="00044BD8" w:rsidRDefault="00BA576E" w:rsidP="00BA576E">
      <w:pPr>
        <w:pStyle w:val="Akapitzlist"/>
        <w:numPr>
          <w:ilvl w:val="0"/>
          <w:numId w:val="10"/>
        </w:numPr>
      </w:pPr>
      <w:bookmarkStart w:id="413" w:name="_Toc415213773"/>
      <w:r w:rsidRPr="00044BD8">
        <w:t>PN-EN</w:t>
      </w:r>
      <w:r w:rsidRPr="00E46C43">
        <w:rPr>
          <w:rFonts w:eastAsia="Arial Narrow"/>
        </w:rPr>
        <w:t xml:space="preserve"> </w:t>
      </w:r>
      <w:r w:rsidRPr="00044BD8">
        <w:t>12097:2007.</w:t>
      </w:r>
      <w:r w:rsidRPr="00E46C43">
        <w:rPr>
          <w:rFonts w:eastAsia="Arial Narrow"/>
        </w:rPr>
        <w:t xml:space="preserve"> </w:t>
      </w:r>
      <w:r w:rsidRPr="00044BD8">
        <w:t>Wentylacja</w:t>
      </w:r>
      <w:r w:rsidRPr="00E46C43">
        <w:rPr>
          <w:rFonts w:eastAsia="Arial Narrow"/>
        </w:rPr>
        <w:t xml:space="preserve"> </w:t>
      </w:r>
      <w:r w:rsidRPr="00044BD8">
        <w:t>budynków.</w:t>
      </w:r>
      <w:r w:rsidRPr="00E46C43">
        <w:rPr>
          <w:rFonts w:eastAsia="Arial Narrow"/>
        </w:rPr>
        <w:t xml:space="preserve"> </w:t>
      </w:r>
      <w:r w:rsidRPr="00044BD8">
        <w:t>Siec</w:t>
      </w:r>
      <w:r w:rsidRPr="00E46C43">
        <w:rPr>
          <w:rFonts w:eastAsia="Arial Narrow"/>
        </w:rPr>
        <w:t xml:space="preserve"> </w:t>
      </w:r>
      <w:r w:rsidRPr="00044BD8">
        <w:t>przewodów.</w:t>
      </w:r>
      <w:r w:rsidRPr="00E46C43">
        <w:rPr>
          <w:rFonts w:eastAsia="Arial Narrow"/>
        </w:rPr>
        <w:t xml:space="preserve"> </w:t>
      </w:r>
      <w:r w:rsidRPr="00044BD8">
        <w:t>Wymagania</w:t>
      </w:r>
      <w:r w:rsidRPr="00E46C43">
        <w:rPr>
          <w:rFonts w:eastAsia="Arial Narrow"/>
        </w:rPr>
        <w:t xml:space="preserve"> </w:t>
      </w:r>
      <w:r w:rsidRPr="00044BD8">
        <w:t>dotyczące</w:t>
      </w:r>
      <w:bookmarkEnd w:id="413"/>
      <w:r w:rsidRPr="00E46C43">
        <w:rPr>
          <w:rFonts w:eastAsia="Arial Narrow"/>
        </w:rPr>
        <w:t xml:space="preserve"> </w:t>
      </w:r>
    </w:p>
    <w:p w14:paraId="00AFEDDD" w14:textId="77777777" w:rsidR="00BA576E" w:rsidRPr="00044BD8" w:rsidRDefault="00BA576E" w:rsidP="00BA576E">
      <w:pPr>
        <w:pStyle w:val="Akapitzlist"/>
        <w:numPr>
          <w:ilvl w:val="0"/>
          <w:numId w:val="10"/>
        </w:numPr>
      </w:pPr>
      <w:bookmarkStart w:id="414" w:name="_Toc415213774"/>
      <w:r w:rsidRPr="00044BD8">
        <w:t>elementów</w:t>
      </w:r>
      <w:r w:rsidRPr="00E46C43">
        <w:rPr>
          <w:rFonts w:eastAsia="Arial Narrow"/>
        </w:rPr>
        <w:t xml:space="preserve"> </w:t>
      </w:r>
      <w:r w:rsidRPr="00044BD8">
        <w:t>sieci</w:t>
      </w:r>
      <w:r w:rsidRPr="00E46C43">
        <w:rPr>
          <w:rFonts w:eastAsia="Arial Narrow"/>
        </w:rPr>
        <w:t xml:space="preserve"> </w:t>
      </w:r>
      <w:r w:rsidRPr="00044BD8">
        <w:t>przewodów</w:t>
      </w:r>
      <w:r w:rsidRPr="00E46C43">
        <w:rPr>
          <w:rFonts w:eastAsia="Arial Narrow"/>
        </w:rPr>
        <w:t xml:space="preserve"> </w:t>
      </w:r>
      <w:r w:rsidRPr="00044BD8">
        <w:t>ułatwiających</w:t>
      </w:r>
      <w:r w:rsidRPr="00E46C43">
        <w:rPr>
          <w:rFonts w:eastAsia="Arial Narrow"/>
        </w:rPr>
        <w:t xml:space="preserve"> </w:t>
      </w:r>
      <w:r w:rsidRPr="00044BD8">
        <w:t>konserwacje</w:t>
      </w:r>
      <w:r w:rsidRPr="00E46C43">
        <w:rPr>
          <w:rFonts w:eastAsia="Arial Narrow"/>
        </w:rPr>
        <w:t xml:space="preserve"> </w:t>
      </w:r>
      <w:r w:rsidRPr="00044BD8">
        <w:t>systemów</w:t>
      </w:r>
      <w:r w:rsidRPr="00E46C43">
        <w:rPr>
          <w:rFonts w:eastAsia="Arial Narrow"/>
        </w:rPr>
        <w:t xml:space="preserve"> </w:t>
      </w:r>
      <w:r w:rsidRPr="00044BD8">
        <w:t>przewodów.</w:t>
      </w:r>
      <w:bookmarkEnd w:id="414"/>
    </w:p>
    <w:p w14:paraId="7844F3C0" w14:textId="77777777" w:rsidR="00BA576E" w:rsidRPr="00240E97" w:rsidRDefault="00BA576E" w:rsidP="00BA576E">
      <w:pPr>
        <w:pStyle w:val="Akapitzlist"/>
        <w:numPr>
          <w:ilvl w:val="0"/>
          <w:numId w:val="10"/>
        </w:numPr>
      </w:pPr>
      <w:bookmarkStart w:id="415" w:name="_Toc415213775"/>
      <w:r w:rsidRPr="00240E97">
        <w:t>PN-EN</w:t>
      </w:r>
      <w:r w:rsidRPr="00E46C43">
        <w:rPr>
          <w:rFonts w:eastAsia="Arial Narrow"/>
        </w:rPr>
        <w:t xml:space="preserve"> </w:t>
      </w:r>
      <w:r w:rsidRPr="00240E97">
        <w:t>779:2005.</w:t>
      </w:r>
      <w:r w:rsidRPr="00E46C43">
        <w:rPr>
          <w:rFonts w:eastAsia="Arial Narrow"/>
        </w:rPr>
        <w:t xml:space="preserve"> </w:t>
      </w:r>
      <w:r w:rsidRPr="00240E97">
        <w:t>Przeciwpyłowe</w:t>
      </w:r>
      <w:r w:rsidRPr="00E46C43">
        <w:rPr>
          <w:rFonts w:eastAsia="Arial Narrow"/>
        </w:rPr>
        <w:t xml:space="preserve"> </w:t>
      </w:r>
      <w:r w:rsidRPr="00240E97">
        <w:t>filtry</w:t>
      </w:r>
      <w:r w:rsidRPr="00E46C43">
        <w:rPr>
          <w:rFonts w:eastAsia="Arial Narrow"/>
        </w:rPr>
        <w:t xml:space="preserve"> </w:t>
      </w:r>
      <w:r w:rsidRPr="00240E97">
        <w:t>powietrza</w:t>
      </w:r>
      <w:r w:rsidRPr="00E46C43">
        <w:rPr>
          <w:rFonts w:eastAsia="Arial Narrow"/>
        </w:rPr>
        <w:t xml:space="preserve"> </w:t>
      </w:r>
      <w:r w:rsidRPr="00240E97">
        <w:t>do</w:t>
      </w:r>
      <w:r w:rsidRPr="00E46C43">
        <w:rPr>
          <w:rFonts w:eastAsia="Arial Narrow"/>
        </w:rPr>
        <w:t xml:space="preserve"> </w:t>
      </w:r>
      <w:r w:rsidRPr="00240E97">
        <w:t>wentylacji</w:t>
      </w:r>
      <w:r w:rsidRPr="00E46C43">
        <w:rPr>
          <w:rFonts w:eastAsia="Arial Narrow"/>
        </w:rPr>
        <w:t xml:space="preserve"> </w:t>
      </w:r>
      <w:r w:rsidRPr="00240E97">
        <w:t>ogólnej.</w:t>
      </w:r>
      <w:r w:rsidRPr="00E46C43">
        <w:rPr>
          <w:rFonts w:eastAsia="Arial Narrow"/>
        </w:rPr>
        <w:t xml:space="preserve"> </w:t>
      </w:r>
      <w:r w:rsidRPr="00240E97">
        <w:t>Wymagania,</w:t>
      </w:r>
      <w:bookmarkEnd w:id="415"/>
      <w:r w:rsidRPr="00E46C43">
        <w:rPr>
          <w:rFonts w:eastAsia="Arial Narrow"/>
        </w:rPr>
        <w:t xml:space="preserve"> </w:t>
      </w:r>
    </w:p>
    <w:p w14:paraId="0847FCFF" w14:textId="77777777" w:rsidR="00BA576E" w:rsidRPr="00240E97" w:rsidRDefault="00BA576E" w:rsidP="00BA576E">
      <w:pPr>
        <w:pStyle w:val="Akapitzlist"/>
        <w:numPr>
          <w:ilvl w:val="0"/>
          <w:numId w:val="10"/>
        </w:numPr>
      </w:pPr>
      <w:bookmarkStart w:id="416" w:name="_Toc415213776"/>
      <w:r w:rsidRPr="00240E97">
        <w:t>badania,</w:t>
      </w:r>
      <w:r w:rsidRPr="00E46C43">
        <w:rPr>
          <w:rFonts w:eastAsia="Arial Narrow"/>
        </w:rPr>
        <w:t xml:space="preserve"> </w:t>
      </w:r>
      <w:r w:rsidRPr="00240E97">
        <w:t>oznaczanie.</w:t>
      </w:r>
      <w:bookmarkEnd w:id="416"/>
    </w:p>
    <w:p w14:paraId="4CC18566" w14:textId="77777777" w:rsidR="00BA576E" w:rsidRPr="00240E97" w:rsidRDefault="00BA576E" w:rsidP="00BA576E">
      <w:pPr>
        <w:pStyle w:val="Akapitzlist"/>
        <w:numPr>
          <w:ilvl w:val="0"/>
          <w:numId w:val="10"/>
        </w:numPr>
      </w:pPr>
      <w:bookmarkStart w:id="417" w:name="_Toc415213777"/>
      <w:r w:rsidRPr="00E46C43">
        <w:rPr>
          <w:bCs/>
          <w:lang w:eastAsia="pl-PL"/>
        </w:rPr>
        <w:t>PN-EN 12236:2003</w:t>
      </w:r>
      <w:r w:rsidRPr="00240E97">
        <w:rPr>
          <w:lang w:eastAsia="pl-PL"/>
        </w:rPr>
        <w:t xml:space="preserve"> Wentylacja budynków -- Podwieszenia i podpory przewodów wentylacyjnych - Wymagania wytrzymałościowe</w:t>
      </w:r>
      <w:bookmarkEnd w:id="417"/>
    </w:p>
    <w:p w14:paraId="37276DD3" w14:textId="77777777" w:rsidR="00BA576E" w:rsidRPr="00240E97" w:rsidRDefault="00BA576E" w:rsidP="00BA576E">
      <w:pPr>
        <w:pStyle w:val="Akapitzlist"/>
        <w:numPr>
          <w:ilvl w:val="0"/>
          <w:numId w:val="10"/>
        </w:numPr>
      </w:pPr>
      <w:bookmarkStart w:id="418" w:name="_Toc415213778"/>
      <w:r w:rsidRPr="00240E97">
        <w:t>PN-B-02403:1982.</w:t>
      </w:r>
      <w:r w:rsidRPr="00E46C43">
        <w:rPr>
          <w:rFonts w:eastAsia="Arial Narrow"/>
        </w:rPr>
        <w:t xml:space="preserve"> </w:t>
      </w:r>
      <w:r w:rsidRPr="00240E97">
        <w:t>Ogrzewnictwo.</w:t>
      </w:r>
      <w:r w:rsidRPr="00E46C43">
        <w:rPr>
          <w:rFonts w:eastAsia="Arial Narrow"/>
        </w:rPr>
        <w:t xml:space="preserve"> </w:t>
      </w:r>
      <w:r w:rsidRPr="00240E97">
        <w:t>Temperatury</w:t>
      </w:r>
      <w:r w:rsidRPr="00E46C43">
        <w:rPr>
          <w:rFonts w:eastAsia="Arial Narrow"/>
        </w:rPr>
        <w:t xml:space="preserve"> </w:t>
      </w:r>
      <w:r w:rsidRPr="00240E97">
        <w:t>obliczeniowe</w:t>
      </w:r>
      <w:r w:rsidRPr="00E46C43">
        <w:rPr>
          <w:rFonts w:eastAsia="Arial Narrow"/>
        </w:rPr>
        <w:t xml:space="preserve"> </w:t>
      </w:r>
      <w:r w:rsidRPr="00240E97">
        <w:t>zewnętrzne.</w:t>
      </w:r>
      <w:bookmarkEnd w:id="418"/>
    </w:p>
    <w:p w14:paraId="7EAD1456" w14:textId="77777777" w:rsidR="00BA576E" w:rsidRPr="00044BD8" w:rsidRDefault="00BA576E" w:rsidP="00BA576E">
      <w:pPr>
        <w:pStyle w:val="Akapitzlist"/>
        <w:numPr>
          <w:ilvl w:val="0"/>
          <w:numId w:val="10"/>
        </w:numPr>
      </w:pPr>
      <w:bookmarkStart w:id="419" w:name="_Toc415213779"/>
      <w:r w:rsidRPr="00240E97">
        <w:t>PN-B-02414:1999.</w:t>
      </w:r>
      <w:r w:rsidRPr="00E46C43">
        <w:rPr>
          <w:rFonts w:eastAsia="Arial Narrow"/>
        </w:rPr>
        <w:t xml:space="preserve"> </w:t>
      </w:r>
      <w:r w:rsidRPr="00240E97">
        <w:t>Ogrzewnictwo</w:t>
      </w:r>
      <w:r w:rsidRPr="00E46C43">
        <w:rPr>
          <w:rFonts w:eastAsia="Arial Narrow"/>
        </w:rPr>
        <w:t xml:space="preserve"> </w:t>
      </w:r>
      <w:r w:rsidRPr="00240E97">
        <w:t>i</w:t>
      </w:r>
      <w:r w:rsidRPr="00E46C43">
        <w:rPr>
          <w:rFonts w:eastAsia="Arial Narrow"/>
        </w:rPr>
        <w:t xml:space="preserve"> </w:t>
      </w:r>
      <w:r w:rsidRPr="00240E97">
        <w:t>ciepłownictwo.</w:t>
      </w:r>
      <w:r w:rsidRPr="00E46C43">
        <w:rPr>
          <w:rFonts w:eastAsia="Arial Narrow"/>
        </w:rPr>
        <w:t xml:space="preserve"> </w:t>
      </w:r>
      <w:r w:rsidRPr="00240E97">
        <w:t>Zabezpieczenie</w:t>
      </w:r>
      <w:r w:rsidRPr="00E46C43">
        <w:rPr>
          <w:rFonts w:eastAsia="Arial Narrow"/>
        </w:rPr>
        <w:t xml:space="preserve"> </w:t>
      </w:r>
      <w:r w:rsidRPr="00240E97">
        <w:t>instalacji</w:t>
      </w:r>
      <w:r w:rsidRPr="00E46C43">
        <w:rPr>
          <w:rFonts w:eastAsia="Arial Narrow"/>
        </w:rPr>
        <w:t xml:space="preserve"> </w:t>
      </w:r>
      <w:proofErr w:type="spellStart"/>
      <w:r w:rsidRPr="00240E97">
        <w:t>ogrzewań</w:t>
      </w:r>
      <w:proofErr w:type="spellEnd"/>
      <w:r w:rsidRPr="00E46C43">
        <w:rPr>
          <w:rFonts w:eastAsia="Arial Narrow"/>
        </w:rPr>
        <w:t xml:space="preserve"> </w:t>
      </w:r>
      <w:r w:rsidRPr="00240E97">
        <w:t>wodnych</w:t>
      </w:r>
      <w:r w:rsidRPr="00E46C43">
        <w:rPr>
          <w:rFonts w:eastAsia="Arial Narrow"/>
        </w:rPr>
        <w:t xml:space="preserve"> </w:t>
      </w:r>
      <w:r w:rsidRPr="00240E97">
        <w:t>systemu</w:t>
      </w:r>
      <w:r w:rsidRPr="00E46C43">
        <w:rPr>
          <w:rFonts w:eastAsia="Arial Narrow"/>
        </w:rPr>
        <w:t xml:space="preserve"> </w:t>
      </w:r>
      <w:r w:rsidRPr="00240E97">
        <w:t>zamkniętego</w:t>
      </w:r>
      <w:r w:rsidRPr="00E46C43">
        <w:rPr>
          <w:rFonts w:eastAsia="Arial Narrow"/>
        </w:rPr>
        <w:t xml:space="preserve"> </w:t>
      </w:r>
      <w:r w:rsidRPr="00240E97">
        <w:t>z</w:t>
      </w:r>
      <w:r w:rsidRPr="00E46C43">
        <w:rPr>
          <w:rFonts w:eastAsia="Arial Narrow"/>
        </w:rPr>
        <w:t xml:space="preserve"> </w:t>
      </w:r>
      <w:r w:rsidRPr="00240E97">
        <w:t>naczyniami</w:t>
      </w:r>
      <w:r w:rsidRPr="00E46C43">
        <w:rPr>
          <w:rFonts w:eastAsia="Arial Narrow"/>
        </w:rPr>
        <w:t xml:space="preserve"> </w:t>
      </w:r>
      <w:proofErr w:type="spellStart"/>
      <w:r w:rsidRPr="00240E97">
        <w:t>wzbiorczymi</w:t>
      </w:r>
      <w:proofErr w:type="spellEnd"/>
      <w:r w:rsidRPr="00E46C43">
        <w:rPr>
          <w:rFonts w:eastAsia="Arial Narrow"/>
        </w:rPr>
        <w:t xml:space="preserve"> </w:t>
      </w:r>
      <w:r w:rsidRPr="00044BD8">
        <w:t>przeponowymi.</w:t>
      </w:r>
      <w:r w:rsidRPr="00E46C43">
        <w:rPr>
          <w:rFonts w:eastAsia="Arial Narrow"/>
        </w:rPr>
        <w:t xml:space="preserve"> </w:t>
      </w:r>
      <w:r w:rsidRPr="00044BD8">
        <w:t>Wymagania</w:t>
      </w:r>
      <w:bookmarkEnd w:id="419"/>
    </w:p>
    <w:p w14:paraId="50F21B88" w14:textId="77777777" w:rsidR="00BA576E" w:rsidRPr="00947E10" w:rsidRDefault="00BA576E" w:rsidP="00BA576E">
      <w:pPr>
        <w:pStyle w:val="Akapitzlist"/>
        <w:numPr>
          <w:ilvl w:val="0"/>
          <w:numId w:val="10"/>
        </w:numPr>
      </w:pPr>
      <w:bookmarkStart w:id="420" w:name="_Toc415213780"/>
      <w:r w:rsidRPr="00947E10">
        <w:t>PN-B-02416:1991.</w:t>
      </w:r>
      <w:r w:rsidRPr="00E46C43">
        <w:rPr>
          <w:rFonts w:eastAsia="Arial Narrow"/>
        </w:rPr>
        <w:t xml:space="preserve"> </w:t>
      </w:r>
      <w:r w:rsidRPr="00947E10">
        <w:t>Ogrzewnictwo</w:t>
      </w:r>
      <w:r w:rsidRPr="00E46C43">
        <w:rPr>
          <w:rFonts w:eastAsia="Arial Narrow"/>
        </w:rPr>
        <w:t xml:space="preserve"> </w:t>
      </w:r>
      <w:r w:rsidRPr="00947E10">
        <w:t>i</w:t>
      </w:r>
      <w:r w:rsidRPr="00E46C43">
        <w:rPr>
          <w:rFonts w:eastAsia="Arial Narrow"/>
        </w:rPr>
        <w:t xml:space="preserve"> </w:t>
      </w:r>
      <w:r w:rsidRPr="00947E10">
        <w:t>ciepłownictwo.</w:t>
      </w:r>
      <w:r w:rsidRPr="00E46C43">
        <w:rPr>
          <w:rFonts w:eastAsia="Arial Narrow"/>
        </w:rPr>
        <w:t xml:space="preserve"> </w:t>
      </w:r>
      <w:r w:rsidRPr="00947E10">
        <w:t>Zabezpieczenie</w:t>
      </w:r>
      <w:r w:rsidRPr="00E46C43">
        <w:rPr>
          <w:rFonts w:eastAsia="Arial Narrow"/>
        </w:rPr>
        <w:t xml:space="preserve"> </w:t>
      </w:r>
      <w:r w:rsidRPr="00947E10">
        <w:t>instalacji</w:t>
      </w:r>
      <w:r w:rsidRPr="00E46C43">
        <w:rPr>
          <w:rFonts w:eastAsia="Arial Narrow"/>
        </w:rPr>
        <w:t xml:space="preserve"> </w:t>
      </w:r>
      <w:proofErr w:type="spellStart"/>
      <w:r w:rsidRPr="00947E10">
        <w:t>ogrzewań</w:t>
      </w:r>
      <w:proofErr w:type="spellEnd"/>
      <w:r w:rsidRPr="00E46C43">
        <w:rPr>
          <w:rFonts w:eastAsia="Arial Narrow"/>
        </w:rPr>
        <w:t xml:space="preserve">  </w:t>
      </w:r>
      <w:r w:rsidRPr="00947E10">
        <w:t>wodnych</w:t>
      </w:r>
      <w:r w:rsidRPr="00E46C43">
        <w:rPr>
          <w:rFonts w:eastAsia="Arial Narrow"/>
        </w:rPr>
        <w:t xml:space="preserve"> </w:t>
      </w:r>
      <w:r w:rsidRPr="00947E10">
        <w:t>systemu</w:t>
      </w:r>
      <w:r w:rsidRPr="00E46C43">
        <w:rPr>
          <w:rFonts w:eastAsia="Arial Narrow"/>
        </w:rPr>
        <w:t xml:space="preserve"> </w:t>
      </w:r>
      <w:r w:rsidRPr="00947E10">
        <w:t>zamkniętego</w:t>
      </w:r>
      <w:r w:rsidRPr="00E46C43">
        <w:rPr>
          <w:rFonts w:eastAsia="Arial Narrow"/>
        </w:rPr>
        <w:t xml:space="preserve"> </w:t>
      </w:r>
      <w:r w:rsidRPr="00947E10">
        <w:t>przyłączonych</w:t>
      </w:r>
      <w:r w:rsidRPr="00E46C43">
        <w:rPr>
          <w:rFonts w:eastAsia="Arial Narrow"/>
        </w:rPr>
        <w:t xml:space="preserve"> </w:t>
      </w:r>
      <w:r w:rsidRPr="00947E10">
        <w:t>do</w:t>
      </w:r>
      <w:r w:rsidRPr="00E46C43">
        <w:rPr>
          <w:rFonts w:eastAsia="Arial Narrow"/>
        </w:rPr>
        <w:t xml:space="preserve"> </w:t>
      </w:r>
      <w:r w:rsidRPr="00947E10">
        <w:t>sieci</w:t>
      </w:r>
      <w:r w:rsidRPr="00E46C43">
        <w:rPr>
          <w:rFonts w:eastAsia="Arial Narrow"/>
        </w:rPr>
        <w:t xml:space="preserve"> </w:t>
      </w:r>
      <w:r w:rsidRPr="00947E10">
        <w:t>cieplnych.</w:t>
      </w:r>
      <w:r w:rsidRPr="00E46C43">
        <w:rPr>
          <w:rFonts w:eastAsia="Arial Narrow"/>
        </w:rPr>
        <w:t xml:space="preserve"> </w:t>
      </w:r>
      <w:r w:rsidRPr="00947E10">
        <w:t>Wymagania</w:t>
      </w:r>
      <w:bookmarkEnd w:id="420"/>
    </w:p>
    <w:p w14:paraId="731706A5" w14:textId="77777777" w:rsidR="00BA576E" w:rsidRPr="00044BD8" w:rsidRDefault="00BA576E" w:rsidP="00BA576E">
      <w:pPr>
        <w:pStyle w:val="Akapitzlist"/>
        <w:numPr>
          <w:ilvl w:val="0"/>
          <w:numId w:val="10"/>
        </w:numPr>
      </w:pPr>
      <w:bookmarkStart w:id="421" w:name="_Toc415213781"/>
      <w:r w:rsidRPr="00044BD8">
        <w:t>PN-C-04607:1993.</w:t>
      </w:r>
      <w:r w:rsidRPr="00E46C43">
        <w:rPr>
          <w:rFonts w:eastAsia="Arial Narrow"/>
        </w:rPr>
        <w:t xml:space="preserve"> </w:t>
      </w:r>
      <w:r w:rsidRPr="00044BD8">
        <w:t>Woda</w:t>
      </w:r>
      <w:r w:rsidRPr="00E46C43">
        <w:rPr>
          <w:rFonts w:eastAsia="Arial Narrow"/>
        </w:rPr>
        <w:t xml:space="preserve"> </w:t>
      </w:r>
      <w:r w:rsidRPr="00044BD8">
        <w:t>w</w:t>
      </w:r>
      <w:r w:rsidRPr="00E46C43">
        <w:rPr>
          <w:rFonts w:eastAsia="Arial Narrow"/>
        </w:rPr>
        <w:t xml:space="preserve"> </w:t>
      </w:r>
      <w:r w:rsidRPr="00044BD8">
        <w:t>instalacjach</w:t>
      </w:r>
      <w:r w:rsidRPr="00E46C43">
        <w:rPr>
          <w:rFonts w:eastAsia="Arial Narrow"/>
        </w:rPr>
        <w:t xml:space="preserve"> </w:t>
      </w:r>
      <w:r w:rsidRPr="00044BD8">
        <w:t>ogrzewania.</w:t>
      </w:r>
      <w:r w:rsidRPr="00E46C43">
        <w:rPr>
          <w:rFonts w:eastAsia="Arial Narrow"/>
        </w:rPr>
        <w:t xml:space="preserve"> </w:t>
      </w:r>
      <w:r w:rsidRPr="00044BD8">
        <w:t>Wymagania</w:t>
      </w:r>
      <w:r w:rsidRPr="00E46C43">
        <w:rPr>
          <w:rFonts w:eastAsia="Arial Narrow"/>
        </w:rPr>
        <w:t xml:space="preserve"> </w:t>
      </w:r>
      <w:r w:rsidRPr="00044BD8">
        <w:t>i</w:t>
      </w:r>
      <w:r w:rsidRPr="00E46C43">
        <w:rPr>
          <w:rFonts w:eastAsia="Arial Narrow"/>
        </w:rPr>
        <w:t xml:space="preserve"> </w:t>
      </w:r>
      <w:r w:rsidRPr="00044BD8">
        <w:t>badania</w:t>
      </w:r>
      <w:r w:rsidRPr="00E46C43">
        <w:rPr>
          <w:rFonts w:eastAsia="Arial Narrow"/>
        </w:rPr>
        <w:t xml:space="preserve"> </w:t>
      </w:r>
      <w:r w:rsidRPr="00044BD8">
        <w:t>jakości</w:t>
      </w:r>
      <w:r w:rsidRPr="00E46C43">
        <w:rPr>
          <w:rFonts w:eastAsia="Arial Narrow"/>
        </w:rPr>
        <w:t xml:space="preserve"> </w:t>
      </w:r>
      <w:r w:rsidRPr="00044BD8">
        <w:t>wody</w:t>
      </w:r>
      <w:bookmarkEnd w:id="421"/>
    </w:p>
    <w:p w14:paraId="5566EAC4" w14:textId="77777777" w:rsidR="00BA576E" w:rsidRPr="00044BD8" w:rsidRDefault="00BA576E" w:rsidP="00BA576E">
      <w:pPr>
        <w:pStyle w:val="Akapitzlist"/>
        <w:numPr>
          <w:ilvl w:val="0"/>
          <w:numId w:val="10"/>
        </w:numPr>
      </w:pPr>
      <w:bookmarkStart w:id="422" w:name="_Toc415213782"/>
      <w:r w:rsidRPr="00044BD8">
        <w:t>PN-EN</w:t>
      </w:r>
      <w:r w:rsidRPr="00E46C43">
        <w:rPr>
          <w:rFonts w:eastAsia="Arial Narrow"/>
        </w:rPr>
        <w:t xml:space="preserve"> </w:t>
      </w:r>
      <w:r w:rsidRPr="00044BD8">
        <w:t>ISO</w:t>
      </w:r>
      <w:r w:rsidRPr="00E46C43">
        <w:rPr>
          <w:rFonts w:eastAsia="Arial Narrow"/>
        </w:rPr>
        <w:t xml:space="preserve"> </w:t>
      </w:r>
      <w:r w:rsidRPr="00044BD8">
        <w:t>6946:2008</w:t>
      </w:r>
      <w:r w:rsidRPr="00E46C43">
        <w:rPr>
          <w:rFonts w:eastAsia="Arial Narrow"/>
        </w:rPr>
        <w:t xml:space="preserve"> </w:t>
      </w:r>
      <w:r w:rsidRPr="00044BD8">
        <w:t>Komponenty</w:t>
      </w:r>
      <w:r w:rsidRPr="00E46C43">
        <w:rPr>
          <w:rFonts w:eastAsia="Arial Narrow"/>
        </w:rPr>
        <w:t xml:space="preserve"> </w:t>
      </w:r>
      <w:r w:rsidRPr="00044BD8">
        <w:t>budowlane</w:t>
      </w:r>
      <w:r w:rsidRPr="00E46C43">
        <w:rPr>
          <w:rFonts w:eastAsia="Arial Narrow"/>
        </w:rPr>
        <w:t xml:space="preserve"> </w:t>
      </w:r>
      <w:r w:rsidRPr="00044BD8">
        <w:t>i</w:t>
      </w:r>
      <w:r w:rsidRPr="00E46C43">
        <w:rPr>
          <w:rFonts w:eastAsia="Arial Narrow"/>
        </w:rPr>
        <w:t xml:space="preserve"> </w:t>
      </w:r>
      <w:r w:rsidRPr="00044BD8">
        <w:t>elementy</w:t>
      </w:r>
      <w:r w:rsidRPr="00E46C43">
        <w:rPr>
          <w:rFonts w:eastAsia="Arial Narrow"/>
        </w:rPr>
        <w:t xml:space="preserve"> </w:t>
      </w:r>
      <w:r w:rsidRPr="00044BD8">
        <w:t>budynku.</w:t>
      </w:r>
      <w:r w:rsidRPr="00E46C43">
        <w:rPr>
          <w:rFonts w:eastAsia="Arial Narrow"/>
        </w:rPr>
        <w:t xml:space="preserve"> </w:t>
      </w:r>
      <w:r w:rsidRPr="00044BD8">
        <w:t>Opór</w:t>
      </w:r>
      <w:r w:rsidRPr="00E46C43">
        <w:rPr>
          <w:rFonts w:eastAsia="Arial Narrow"/>
        </w:rPr>
        <w:t xml:space="preserve"> </w:t>
      </w:r>
      <w:r w:rsidRPr="00044BD8">
        <w:t>cieplny</w:t>
      </w:r>
      <w:r w:rsidRPr="00E46C43">
        <w:rPr>
          <w:rFonts w:eastAsia="Arial Narrow"/>
        </w:rPr>
        <w:t xml:space="preserve"> </w:t>
      </w:r>
      <w:r w:rsidRPr="00044BD8">
        <w:t>i</w:t>
      </w:r>
      <w:r w:rsidRPr="00E46C43">
        <w:rPr>
          <w:rFonts w:eastAsia="Arial Narrow"/>
        </w:rPr>
        <w:t xml:space="preserve"> </w:t>
      </w:r>
      <w:r w:rsidRPr="00044BD8">
        <w:t>współczynnik</w:t>
      </w:r>
      <w:r w:rsidRPr="00E46C43">
        <w:rPr>
          <w:rFonts w:eastAsia="Arial Narrow"/>
        </w:rPr>
        <w:t xml:space="preserve"> </w:t>
      </w:r>
      <w:r w:rsidRPr="00044BD8">
        <w:t>przenikania</w:t>
      </w:r>
      <w:r w:rsidRPr="00E46C43">
        <w:rPr>
          <w:rFonts w:eastAsia="Arial Narrow"/>
        </w:rPr>
        <w:t xml:space="preserve"> </w:t>
      </w:r>
      <w:r w:rsidRPr="00044BD8">
        <w:t>ciepła.</w:t>
      </w:r>
      <w:r w:rsidRPr="00E46C43">
        <w:rPr>
          <w:rFonts w:eastAsia="Arial Narrow"/>
        </w:rPr>
        <w:t xml:space="preserve"> </w:t>
      </w:r>
      <w:r w:rsidRPr="00044BD8">
        <w:t>Metoda</w:t>
      </w:r>
      <w:r w:rsidRPr="00E46C43">
        <w:rPr>
          <w:rFonts w:eastAsia="Arial Narrow"/>
        </w:rPr>
        <w:t xml:space="preserve"> </w:t>
      </w:r>
      <w:r w:rsidRPr="00044BD8">
        <w:t>obliczania.</w:t>
      </w:r>
      <w:bookmarkEnd w:id="422"/>
    </w:p>
    <w:p w14:paraId="684940BC" w14:textId="77777777" w:rsidR="00BA576E" w:rsidRPr="00044BD8" w:rsidRDefault="00BA576E" w:rsidP="00BA576E">
      <w:pPr>
        <w:pStyle w:val="Akapitzlist"/>
        <w:numPr>
          <w:ilvl w:val="0"/>
          <w:numId w:val="10"/>
        </w:numPr>
      </w:pPr>
      <w:bookmarkStart w:id="423" w:name="_Toc415213783"/>
      <w:r w:rsidRPr="00044BD8">
        <w:t>PN-EN</w:t>
      </w:r>
      <w:r w:rsidRPr="00E46C43">
        <w:rPr>
          <w:rFonts w:eastAsia="Arial Narrow"/>
        </w:rPr>
        <w:t xml:space="preserve"> </w:t>
      </w:r>
      <w:r w:rsidRPr="00044BD8">
        <w:t>ISO</w:t>
      </w:r>
      <w:r w:rsidRPr="00E46C43">
        <w:rPr>
          <w:rFonts w:eastAsia="Arial Narrow"/>
        </w:rPr>
        <w:t xml:space="preserve"> </w:t>
      </w:r>
      <w:r w:rsidRPr="00044BD8">
        <w:t>10077-1:2007.</w:t>
      </w:r>
      <w:r w:rsidRPr="00E46C43">
        <w:rPr>
          <w:rFonts w:eastAsia="Arial Narrow"/>
        </w:rPr>
        <w:t xml:space="preserve"> </w:t>
      </w:r>
      <w:r w:rsidRPr="00044BD8">
        <w:t>Cieplne</w:t>
      </w:r>
      <w:r w:rsidRPr="00E46C43">
        <w:rPr>
          <w:rFonts w:eastAsia="Arial Narrow"/>
        </w:rPr>
        <w:t xml:space="preserve"> </w:t>
      </w:r>
      <w:r w:rsidRPr="00044BD8">
        <w:t>właściwości</w:t>
      </w:r>
      <w:r w:rsidRPr="00E46C43">
        <w:rPr>
          <w:rFonts w:eastAsia="Arial Narrow"/>
        </w:rPr>
        <w:t xml:space="preserve"> </w:t>
      </w:r>
      <w:r w:rsidRPr="00044BD8">
        <w:t>użytkowe</w:t>
      </w:r>
      <w:r w:rsidRPr="00E46C43">
        <w:rPr>
          <w:rFonts w:eastAsia="Arial Narrow"/>
        </w:rPr>
        <w:t xml:space="preserve"> </w:t>
      </w:r>
      <w:r w:rsidRPr="00044BD8">
        <w:t>okien,</w:t>
      </w:r>
      <w:r w:rsidRPr="00E46C43">
        <w:rPr>
          <w:rFonts w:eastAsia="Arial Narrow"/>
        </w:rPr>
        <w:t xml:space="preserve"> </w:t>
      </w:r>
      <w:r w:rsidRPr="00044BD8">
        <w:t>drzwi</w:t>
      </w:r>
      <w:r w:rsidRPr="00E46C43">
        <w:rPr>
          <w:rFonts w:eastAsia="Arial Narrow"/>
        </w:rPr>
        <w:t xml:space="preserve"> </w:t>
      </w:r>
      <w:r w:rsidRPr="00044BD8">
        <w:t>i</w:t>
      </w:r>
      <w:r w:rsidRPr="00E46C43">
        <w:rPr>
          <w:rFonts w:eastAsia="Arial Narrow"/>
        </w:rPr>
        <w:t xml:space="preserve"> </w:t>
      </w:r>
      <w:r w:rsidRPr="00044BD8">
        <w:t>żaluzji.</w:t>
      </w:r>
      <w:r w:rsidRPr="00E46C43">
        <w:rPr>
          <w:rFonts w:eastAsia="Arial Narrow"/>
        </w:rPr>
        <w:t xml:space="preserve"> </w:t>
      </w:r>
      <w:r w:rsidRPr="00044BD8">
        <w:t>Obliczanie</w:t>
      </w:r>
      <w:r w:rsidRPr="00E46C43">
        <w:rPr>
          <w:rFonts w:eastAsia="Arial Narrow"/>
        </w:rPr>
        <w:t xml:space="preserve"> </w:t>
      </w:r>
      <w:r w:rsidRPr="00044BD8">
        <w:t>współczynnika</w:t>
      </w:r>
      <w:r w:rsidRPr="00E46C43">
        <w:rPr>
          <w:rFonts w:eastAsia="Arial Narrow"/>
        </w:rPr>
        <w:t xml:space="preserve"> </w:t>
      </w:r>
      <w:r w:rsidRPr="00044BD8">
        <w:t>przenikania</w:t>
      </w:r>
      <w:r w:rsidRPr="00E46C43">
        <w:rPr>
          <w:rFonts w:eastAsia="Arial Narrow"/>
        </w:rPr>
        <w:t xml:space="preserve"> </w:t>
      </w:r>
      <w:r w:rsidRPr="00044BD8">
        <w:t>ciepła</w:t>
      </w:r>
      <w:r w:rsidRPr="00E46C43">
        <w:rPr>
          <w:rFonts w:eastAsia="Arial Narrow"/>
        </w:rPr>
        <w:t xml:space="preserve"> </w:t>
      </w:r>
      <w:r w:rsidRPr="00044BD8">
        <w:t>-</w:t>
      </w:r>
      <w:r w:rsidRPr="00E46C43">
        <w:rPr>
          <w:rFonts w:eastAsia="Arial Narrow"/>
        </w:rPr>
        <w:t xml:space="preserve"> </w:t>
      </w:r>
      <w:r w:rsidRPr="00044BD8">
        <w:t>Część</w:t>
      </w:r>
      <w:r w:rsidRPr="00E46C43">
        <w:rPr>
          <w:rFonts w:eastAsia="Arial Narrow"/>
        </w:rPr>
        <w:t xml:space="preserve"> </w:t>
      </w:r>
      <w:r w:rsidRPr="00044BD8">
        <w:t>1:</w:t>
      </w:r>
      <w:r w:rsidRPr="00E46C43">
        <w:rPr>
          <w:rFonts w:eastAsia="Arial Narrow"/>
        </w:rPr>
        <w:t xml:space="preserve"> </w:t>
      </w:r>
      <w:r w:rsidRPr="00044BD8">
        <w:t>Postanowienia</w:t>
      </w:r>
      <w:r w:rsidRPr="00E46C43">
        <w:rPr>
          <w:rFonts w:eastAsia="Arial Narrow"/>
        </w:rPr>
        <w:t xml:space="preserve"> </w:t>
      </w:r>
      <w:r w:rsidRPr="00044BD8">
        <w:t>ogólne.</w:t>
      </w:r>
      <w:bookmarkEnd w:id="423"/>
    </w:p>
    <w:p w14:paraId="5D455CD6" w14:textId="77777777" w:rsidR="00BA576E" w:rsidRPr="00044BD8" w:rsidRDefault="00BA576E" w:rsidP="00BA576E">
      <w:pPr>
        <w:pStyle w:val="Akapitzlist"/>
        <w:numPr>
          <w:ilvl w:val="0"/>
          <w:numId w:val="10"/>
        </w:numPr>
      </w:pPr>
      <w:bookmarkStart w:id="424" w:name="_Toc415213784"/>
      <w:r w:rsidRPr="00044BD8">
        <w:t>PN-EN</w:t>
      </w:r>
      <w:r w:rsidRPr="00E46C43">
        <w:rPr>
          <w:rFonts w:eastAsia="Arial Narrow"/>
        </w:rPr>
        <w:t xml:space="preserve"> </w:t>
      </w:r>
      <w:r w:rsidRPr="00044BD8">
        <w:t>ISO</w:t>
      </w:r>
      <w:r w:rsidRPr="00E46C43">
        <w:rPr>
          <w:rFonts w:eastAsia="Arial Narrow"/>
        </w:rPr>
        <w:t xml:space="preserve"> </w:t>
      </w:r>
      <w:r w:rsidRPr="00044BD8">
        <w:t>10077-2:2005.</w:t>
      </w:r>
      <w:r w:rsidRPr="00E46C43">
        <w:rPr>
          <w:rFonts w:eastAsia="Arial Narrow"/>
        </w:rPr>
        <w:t xml:space="preserve"> </w:t>
      </w:r>
      <w:r w:rsidRPr="00044BD8">
        <w:t>Cieplne</w:t>
      </w:r>
      <w:r w:rsidRPr="00E46C43">
        <w:rPr>
          <w:rFonts w:eastAsia="Arial Narrow"/>
        </w:rPr>
        <w:t xml:space="preserve"> </w:t>
      </w:r>
      <w:r w:rsidRPr="00044BD8">
        <w:t>właściwości</w:t>
      </w:r>
      <w:r w:rsidRPr="00E46C43">
        <w:rPr>
          <w:rFonts w:eastAsia="Arial Narrow"/>
        </w:rPr>
        <w:t xml:space="preserve"> </w:t>
      </w:r>
      <w:r w:rsidRPr="00044BD8">
        <w:t>użytkowe</w:t>
      </w:r>
      <w:r w:rsidRPr="00E46C43">
        <w:rPr>
          <w:rFonts w:eastAsia="Arial Narrow"/>
        </w:rPr>
        <w:t xml:space="preserve"> </w:t>
      </w:r>
      <w:r w:rsidRPr="00044BD8">
        <w:t>okien,</w:t>
      </w:r>
      <w:r w:rsidRPr="00E46C43">
        <w:rPr>
          <w:rFonts w:eastAsia="Arial Narrow"/>
        </w:rPr>
        <w:t xml:space="preserve"> </w:t>
      </w:r>
      <w:r w:rsidRPr="00044BD8">
        <w:t>drzwi</w:t>
      </w:r>
      <w:r w:rsidRPr="00E46C43">
        <w:rPr>
          <w:rFonts w:eastAsia="Arial Narrow"/>
        </w:rPr>
        <w:t xml:space="preserve"> </w:t>
      </w:r>
      <w:r w:rsidRPr="00044BD8">
        <w:t>i</w:t>
      </w:r>
      <w:r w:rsidRPr="00E46C43">
        <w:rPr>
          <w:rFonts w:eastAsia="Arial Narrow"/>
        </w:rPr>
        <w:t xml:space="preserve"> </w:t>
      </w:r>
      <w:r w:rsidRPr="00044BD8">
        <w:t>żaluzji.</w:t>
      </w:r>
      <w:r w:rsidRPr="00E46C43">
        <w:rPr>
          <w:rFonts w:eastAsia="Arial Narrow"/>
        </w:rPr>
        <w:t xml:space="preserve"> </w:t>
      </w:r>
      <w:r w:rsidRPr="00044BD8">
        <w:t>Obliczanie</w:t>
      </w:r>
      <w:r w:rsidRPr="00E46C43">
        <w:rPr>
          <w:rFonts w:eastAsia="Arial Narrow"/>
        </w:rPr>
        <w:t xml:space="preserve"> </w:t>
      </w:r>
      <w:r w:rsidRPr="00044BD8">
        <w:t>współczynnika</w:t>
      </w:r>
      <w:r w:rsidRPr="00E46C43">
        <w:rPr>
          <w:rFonts w:eastAsia="Arial Narrow"/>
        </w:rPr>
        <w:t xml:space="preserve"> </w:t>
      </w:r>
      <w:r w:rsidRPr="00044BD8">
        <w:t>przenikania</w:t>
      </w:r>
      <w:r w:rsidRPr="00E46C43">
        <w:rPr>
          <w:rFonts w:eastAsia="Arial Narrow"/>
        </w:rPr>
        <w:t xml:space="preserve"> </w:t>
      </w:r>
      <w:r w:rsidRPr="00044BD8">
        <w:t>ciepła-</w:t>
      </w:r>
      <w:r w:rsidRPr="00E46C43">
        <w:rPr>
          <w:rFonts w:eastAsia="Arial Narrow"/>
        </w:rPr>
        <w:t xml:space="preserve"> </w:t>
      </w:r>
      <w:r w:rsidRPr="00044BD8">
        <w:t>Część</w:t>
      </w:r>
      <w:r w:rsidRPr="00E46C43">
        <w:rPr>
          <w:rFonts w:eastAsia="Arial Narrow"/>
        </w:rPr>
        <w:t xml:space="preserve"> </w:t>
      </w:r>
      <w:r w:rsidRPr="00044BD8">
        <w:t>2:</w:t>
      </w:r>
      <w:r w:rsidRPr="00E46C43">
        <w:rPr>
          <w:rFonts w:eastAsia="Arial Narrow"/>
        </w:rPr>
        <w:t xml:space="preserve"> </w:t>
      </w:r>
      <w:r w:rsidRPr="00044BD8">
        <w:t>Metoda</w:t>
      </w:r>
      <w:r w:rsidRPr="00E46C43">
        <w:rPr>
          <w:rFonts w:eastAsia="Arial Narrow"/>
        </w:rPr>
        <w:t xml:space="preserve"> </w:t>
      </w:r>
      <w:r w:rsidRPr="00044BD8">
        <w:t>komputerowa</w:t>
      </w:r>
      <w:r w:rsidRPr="00E46C43">
        <w:rPr>
          <w:rFonts w:eastAsia="Arial Narrow"/>
        </w:rPr>
        <w:t xml:space="preserve"> </w:t>
      </w:r>
      <w:r w:rsidRPr="00044BD8">
        <w:t>dla</w:t>
      </w:r>
      <w:r w:rsidRPr="00E46C43">
        <w:rPr>
          <w:rFonts w:eastAsia="Arial Narrow"/>
        </w:rPr>
        <w:t xml:space="preserve"> </w:t>
      </w:r>
      <w:r w:rsidRPr="00044BD8">
        <w:t>ram.</w:t>
      </w:r>
      <w:bookmarkEnd w:id="424"/>
    </w:p>
    <w:p w14:paraId="49077733" w14:textId="77777777" w:rsidR="00BA576E" w:rsidRPr="00044BD8" w:rsidRDefault="00BA576E" w:rsidP="00BA576E">
      <w:pPr>
        <w:pStyle w:val="Akapitzlist"/>
        <w:numPr>
          <w:ilvl w:val="0"/>
          <w:numId w:val="10"/>
        </w:numPr>
      </w:pPr>
      <w:bookmarkStart w:id="425" w:name="_Toc415213785"/>
      <w:r w:rsidRPr="00044BD8">
        <w:t>PN-EN</w:t>
      </w:r>
      <w:r w:rsidRPr="00E46C43">
        <w:rPr>
          <w:rFonts w:eastAsia="Arial Narrow"/>
        </w:rPr>
        <w:t xml:space="preserve"> </w:t>
      </w:r>
      <w:r w:rsidRPr="00044BD8">
        <w:t>ISO</w:t>
      </w:r>
      <w:r w:rsidRPr="00E46C43">
        <w:rPr>
          <w:rFonts w:eastAsia="Arial Narrow"/>
        </w:rPr>
        <w:t xml:space="preserve"> </w:t>
      </w:r>
      <w:r w:rsidRPr="00044BD8">
        <w:t>10211:2008.</w:t>
      </w:r>
      <w:r w:rsidRPr="00E46C43">
        <w:rPr>
          <w:rFonts w:eastAsia="Arial Narrow"/>
        </w:rPr>
        <w:t xml:space="preserve"> </w:t>
      </w:r>
      <w:r w:rsidRPr="00044BD8">
        <w:t>Mostki</w:t>
      </w:r>
      <w:r w:rsidRPr="00E46C43">
        <w:rPr>
          <w:rFonts w:eastAsia="Arial Narrow"/>
        </w:rPr>
        <w:t xml:space="preserve"> </w:t>
      </w:r>
      <w:r w:rsidRPr="00044BD8">
        <w:t>cieplne</w:t>
      </w:r>
      <w:r w:rsidRPr="00E46C43">
        <w:rPr>
          <w:rFonts w:eastAsia="Arial Narrow"/>
        </w:rPr>
        <w:t xml:space="preserve"> </w:t>
      </w:r>
      <w:r w:rsidRPr="00044BD8">
        <w:t>w</w:t>
      </w:r>
      <w:r w:rsidRPr="00E46C43">
        <w:rPr>
          <w:rFonts w:eastAsia="Arial Narrow"/>
        </w:rPr>
        <w:t xml:space="preserve"> </w:t>
      </w:r>
      <w:r w:rsidRPr="00044BD8">
        <w:t>budynkach</w:t>
      </w:r>
      <w:r w:rsidRPr="00E46C43">
        <w:rPr>
          <w:rFonts w:eastAsia="Arial Narrow"/>
        </w:rPr>
        <w:t xml:space="preserve"> – </w:t>
      </w:r>
      <w:r w:rsidRPr="00044BD8">
        <w:t>Strumienie</w:t>
      </w:r>
      <w:r w:rsidRPr="00E46C43">
        <w:rPr>
          <w:rFonts w:eastAsia="Arial Narrow"/>
        </w:rPr>
        <w:t xml:space="preserve"> </w:t>
      </w:r>
      <w:r w:rsidRPr="00044BD8">
        <w:t>ciepła</w:t>
      </w:r>
      <w:bookmarkEnd w:id="425"/>
    </w:p>
    <w:p w14:paraId="3E74CA3A" w14:textId="77777777" w:rsidR="00BA576E" w:rsidRPr="00044BD8" w:rsidRDefault="00BA576E" w:rsidP="00BA576E">
      <w:pPr>
        <w:pStyle w:val="Akapitzlist"/>
        <w:numPr>
          <w:ilvl w:val="0"/>
          <w:numId w:val="10"/>
        </w:numPr>
      </w:pPr>
      <w:bookmarkStart w:id="426" w:name="_Toc415213786"/>
      <w:r w:rsidRPr="00044BD8">
        <w:t>temperatury</w:t>
      </w:r>
      <w:r w:rsidRPr="00E46C43">
        <w:rPr>
          <w:rFonts w:eastAsia="Arial Narrow"/>
        </w:rPr>
        <w:t xml:space="preserve"> </w:t>
      </w:r>
      <w:r w:rsidRPr="00044BD8">
        <w:t>powierzchni</w:t>
      </w:r>
      <w:r w:rsidRPr="00E46C43">
        <w:rPr>
          <w:rFonts w:eastAsia="Arial Narrow"/>
        </w:rPr>
        <w:t xml:space="preserve"> – </w:t>
      </w:r>
      <w:r w:rsidRPr="00044BD8">
        <w:t>Obliczenia</w:t>
      </w:r>
      <w:r w:rsidRPr="00E46C43">
        <w:rPr>
          <w:rFonts w:eastAsia="Arial Narrow"/>
        </w:rPr>
        <w:t xml:space="preserve"> </w:t>
      </w:r>
      <w:r w:rsidRPr="00044BD8">
        <w:t>szczegółowe.</w:t>
      </w:r>
      <w:bookmarkEnd w:id="426"/>
    </w:p>
    <w:p w14:paraId="217EDFB9" w14:textId="77777777" w:rsidR="00BA576E" w:rsidRPr="00044BD8" w:rsidRDefault="00BA576E" w:rsidP="00BA576E">
      <w:pPr>
        <w:pStyle w:val="Akapitzlist"/>
        <w:numPr>
          <w:ilvl w:val="0"/>
          <w:numId w:val="10"/>
        </w:numPr>
      </w:pPr>
      <w:bookmarkStart w:id="427" w:name="_Toc415213787"/>
      <w:r w:rsidRPr="00044BD8">
        <w:t>PN-EN</w:t>
      </w:r>
      <w:r w:rsidRPr="00E46C43">
        <w:rPr>
          <w:rFonts w:eastAsia="Arial Narrow"/>
        </w:rPr>
        <w:t xml:space="preserve"> </w:t>
      </w:r>
      <w:r w:rsidRPr="00044BD8">
        <w:t>12831:2006.</w:t>
      </w:r>
      <w:r w:rsidRPr="00E46C43">
        <w:rPr>
          <w:rFonts w:eastAsia="Arial Narrow"/>
        </w:rPr>
        <w:t xml:space="preserve"> </w:t>
      </w:r>
      <w:r w:rsidRPr="00044BD8">
        <w:t>Instalacje</w:t>
      </w:r>
      <w:r w:rsidRPr="00E46C43">
        <w:rPr>
          <w:rFonts w:eastAsia="Arial Narrow"/>
        </w:rPr>
        <w:t xml:space="preserve"> </w:t>
      </w:r>
      <w:r w:rsidRPr="00044BD8">
        <w:t>ogrzewcze</w:t>
      </w:r>
      <w:r w:rsidRPr="00E46C43">
        <w:rPr>
          <w:rFonts w:eastAsia="Arial Narrow"/>
        </w:rPr>
        <w:t xml:space="preserve"> </w:t>
      </w:r>
      <w:r w:rsidRPr="00044BD8">
        <w:t>w</w:t>
      </w:r>
      <w:r w:rsidRPr="00E46C43">
        <w:rPr>
          <w:rFonts w:eastAsia="Arial Narrow"/>
        </w:rPr>
        <w:t xml:space="preserve"> </w:t>
      </w:r>
      <w:r w:rsidRPr="00044BD8">
        <w:t>budynkach</w:t>
      </w:r>
      <w:r w:rsidRPr="00E46C43">
        <w:rPr>
          <w:rFonts w:eastAsia="Arial Narrow"/>
        </w:rPr>
        <w:t xml:space="preserve"> – </w:t>
      </w:r>
      <w:r w:rsidRPr="00044BD8">
        <w:t>Metoda</w:t>
      </w:r>
      <w:r w:rsidRPr="00E46C43">
        <w:rPr>
          <w:rFonts w:eastAsia="Arial Narrow"/>
        </w:rPr>
        <w:t xml:space="preserve"> </w:t>
      </w:r>
      <w:r w:rsidRPr="00044BD8">
        <w:t>obliczania</w:t>
      </w:r>
      <w:r w:rsidRPr="00E46C43">
        <w:rPr>
          <w:rFonts w:eastAsia="Arial Narrow"/>
        </w:rPr>
        <w:t xml:space="preserve"> </w:t>
      </w:r>
      <w:r w:rsidRPr="00044BD8">
        <w:t>projektowego</w:t>
      </w:r>
      <w:r w:rsidRPr="00E46C43">
        <w:rPr>
          <w:rFonts w:eastAsia="Arial Narrow"/>
        </w:rPr>
        <w:t xml:space="preserve"> </w:t>
      </w:r>
      <w:r w:rsidRPr="00044BD8">
        <w:t>obciążenia</w:t>
      </w:r>
      <w:r w:rsidRPr="00E46C43">
        <w:rPr>
          <w:rFonts w:eastAsia="Arial Narrow"/>
        </w:rPr>
        <w:t xml:space="preserve"> </w:t>
      </w:r>
      <w:r w:rsidRPr="00044BD8">
        <w:t>cieplnego.</w:t>
      </w:r>
      <w:bookmarkEnd w:id="427"/>
    </w:p>
    <w:p w14:paraId="1B598F15" w14:textId="77777777" w:rsidR="00BA576E" w:rsidRPr="00044BD8" w:rsidRDefault="00BA576E" w:rsidP="00BA576E">
      <w:pPr>
        <w:pStyle w:val="Akapitzlist"/>
        <w:numPr>
          <w:ilvl w:val="0"/>
          <w:numId w:val="10"/>
        </w:numPr>
      </w:pPr>
      <w:bookmarkStart w:id="428" w:name="_Toc415213788"/>
      <w:r w:rsidRPr="00044BD8">
        <w:t>PN-EN</w:t>
      </w:r>
      <w:r w:rsidRPr="00E46C43">
        <w:rPr>
          <w:rFonts w:eastAsia="Arial Narrow"/>
        </w:rPr>
        <w:t xml:space="preserve"> </w:t>
      </w:r>
      <w:r w:rsidRPr="00044BD8">
        <w:t>ISO</w:t>
      </w:r>
      <w:r w:rsidRPr="00E46C43">
        <w:rPr>
          <w:rFonts w:eastAsia="Arial Narrow"/>
        </w:rPr>
        <w:t xml:space="preserve"> </w:t>
      </w:r>
      <w:r w:rsidRPr="00044BD8">
        <w:t>13370:2008.</w:t>
      </w:r>
      <w:r w:rsidRPr="00E46C43">
        <w:rPr>
          <w:rFonts w:eastAsia="Arial Narrow"/>
        </w:rPr>
        <w:t xml:space="preserve"> </w:t>
      </w:r>
      <w:r w:rsidRPr="00044BD8">
        <w:t>Cieplne</w:t>
      </w:r>
      <w:r w:rsidRPr="00E46C43">
        <w:rPr>
          <w:rFonts w:eastAsia="Arial Narrow"/>
        </w:rPr>
        <w:t xml:space="preserve"> </w:t>
      </w:r>
      <w:r w:rsidRPr="00044BD8">
        <w:t>w</w:t>
      </w:r>
      <w:r w:rsidRPr="00E46C43">
        <w:rPr>
          <w:rFonts w:eastAsia="Arial Narrow"/>
        </w:rPr>
        <w:t xml:space="preserve"> </w:t>
      </w:r>
      <w:r w:rsidRPr="00044BD8">
        <w:t>właściwości</w:t>
      </w:r>
      <w:r w:rsidRPr="00E46C43">
        <w:rPr>
          <w:rFonts w:eastAsia="Arial Narrow"/>
        </w:rPr>
        <w:t xml:space="preserve"> </w:t>
      </w:r>
      <w:r w:rsidRPr="00044BD8">
        <w:t>użytkowe</w:t>
      </w:r>
      <w:r w:rsidRPr="00E46C43">
        <w:rPr>
          <w:rFonts w:eastAsia="Arial Narrow"/>
        </w:rPr>
        <w:t xml:space="preserve"> </w:t>
      </w:r>
      <w:r w:rsidRPr="00044BD8">
        <w:t>budynków.</w:t>
      </w:r>
      <w:r w:rsidRPr="00E46C43">
        <w:rPr>
          <w:rFonts w:eastAsia="Arial Narrow"/>
        </w:rPr>
        <w:t xml:space="preserve"> </w:t>
      </w:r>
      <w:r w:rsidRPr="00044BD8">
        <w:t>Wymiana</w:t>
      </w:r>
      <w:r w:rsidRPr="00E46C43">
        <w:rPr>
          <w:rFonts w:eastAsia="Arial Narrow"/>
        </w:rPr>
        <w:t xml:space="preserve"> </w:t>
      </w:r>
      <w:r w:rsidRPr="00044BD8">
        <w:t>ciepła</w:t>
      </w:r>
      <w:r w:rsidRPr="00E46C43">
        <w:rPr>
          <w:rFonts w:eastAsia="Arial Narrow"/>
        </w:rPr>
        <w:t xml:space="preserve"> </w:t>
      </w:r>
      <w:r w:rsidRPr="00044BD8">
        <w:t>przez</w:t>
      </w:r>
      <w:r w:rsidRPr="00E46C43">
        <w:rPr>
          <w:rFonts w:eastAsia="Arial Narrow"/>
        </w:rPr>
        <w:t xml:space="preserve"> </w:t>
      </w:r>
      <w:r w:rsidRPr="00044BD8">
        <w:t>grunt.</w:t>
      </w:r>
      <w:r w:rsidRPr="00E46C43">
        <w:rPr>
          <w:rFonts w:eastAsia="Arial Narrow"/>
        </w:rPr>
        <w:t xml:space="preserve"> </w:t>
      </w:r>
      <w:r w:rsidRPr="00044BD8">
        <w:t>Metody</w:t>
      </w:r>
      <w:r w:rsidRPr="00E46C43">
        <w:rPr>
          <w:rFonts w:eastAsia="Arial Narrow"/>
        </w:rPr>
        <w:t xml:space="preserve"> </w:t>
      </w:r>
      <w:r w:rsidRPr="00044BD8">
        <w:t>obliczania.</w:t>
      </w:r>
      <w:bookmarkEnd w:id="428"/>
    </w:p>
    <w:p w14:paraId="55D2C80F" w14:textId="77777777" w:rsidR="00BA576E" w:rsidRPr="00044BD8" w:rsidRDefault="00BA576E" w:rsidP="00BA576E">
      <w:pPr>
        <w:pStyle w:val="Akapitzlist"/>
        <w:numPr>
          <w:ilvl w:val="0"/>
          <w:numId w:val="10"/>
        </w:numPr>
      </w:pPr>
      <w:bookmarkStart w:id="429" w:name="_Toc415213789"/>
      <w:r w:rsidRPr="00044BD8">
        <w:t>PN-EN</w:t>
      </w:r>
      <w:r w:rsidRPr="00E46C43">
        <w:rPr>
          <w:rFonts w:eastAsia="Arial Narrow"/>
        </w:rPr>
        <w:t xml:space="preserve"> </w:t>
      </w:r>
      <w:r w:rsidRPr="00044BD8">
        <w:t>ISO</w:t>
      </w:r>
      <w:r w:rsidRPr="00E46C43">
        <w:rPr>
          <w:rFonts w:eastAsia="Arial Narrow"/>
        </w:rPr>
        <w:t xml:space="preserve"> </w:t>
      </w:r>
      <w:r w:rsidRPr="00044BD8">
        <w:t>13789:2008.</w:t>
      </w:r>
      <w:r w:rsidRPr="00E46C43">
        <w:rPr>
          <w:rFonts w:eastAsia="Arial Narrow"/>
        </w:rPr>
        <w:t xml:space="preserve"> </w:t>
      </w:r>
      <w:r w:rsidRPr="00044BD8">
        <w:t>Cieplne</w:t>
      </w:r>
      <w:r w:rsidRPr="00E46C43">
        <w:rPr>
          <w:rFonts w:eastAsia="Arial Narrow"/>
        </w:rPr>
        <w:t xml:space="preserve"> </w:t>
      </w:r>
      <w:r w:rsidRPr="00044BD8">
        <w:t>właściwości</w:t>
      </w:r>
      <w:r w:rsidRPr="00E46C43">
        <w:rPr>
          <w:rFonts w:eastAsia="Arial Narrow"/>
        </w:rPr>
        <w:t xml:space="preserve"> </w:t>
      </w:r>
      <w:r w:rsidRPr="00044BD8">
        <w:t>użytkowe</w:t>
      </w:r>
      <w:r w:rsidRPr="00E46C43">
        <w:rPr>
          <w:rFonts w:eastAsia="Arial Narrow"/>
        </w:rPr>
        <w:t xml:space="preserve"> </w:t>
      </w:r>
      <w:r w:rsidRPr="00044BD8">
        <w:t>budynków.</w:t>
      </w:r>
      <w:r w:rsidRPr="00E46C43">
        <w:rPr>
          <w:rFonts w:eastAsia="Arial Narrow"/>
        </w:rPr>
        <w:t xml:space="preserve"> </w:t>
      </w:r>
      <w:r w:rsidRPr="00044BD8">
        <w:t>Współczynniki</w:t>
      </w:r>
      <w:r w:rsidRPr="00E46C43">
        <w:rPr>
          <w:rFonts w:eastAsia="Arial Narrow"/>
        </w:rPr>
        <w:t xml:space="preserve"> </w:t>
      </w:r>
      <w:r w:rsidRPr="00044BD8">
        <w:t>wymiany</w:t>
      </w:r>
      <w:r w:rsidRPr="00E46C43">
        <w:rPr>
          <w:rFonts w:eastAsia="Arial Narrow"/>
        </w:rPr>
        <w:t xml:space="preserve"> </w:t>
      </w:r>
      <w:r w:rsidRPr="00044BD8">
        <w:t>ciepła</w:t>
      </w:r>
      <w:r w:rsidRPr="00E46C43">
        <w:rPr>
          <w:rFonts w:eastAsia="Arial Narrow"/>
        </w:rPr>
        <w:t xml:space="preserve"> </w:t>
      </w:r>
      <w:r w:rsidRPr="00044BD8">
        <w:t>prze</w:t>
      </w:r>
      <w:r w:rsidRPr="00E46C43">
        <w:rPr>
          <w:rFonts w:eastAsia="Arial Narrow"/>
        </w:rPr>
        <w:t xml:space="preserve"> </w:t>
      </w:r>
      <w:r w:rsidRPr="00044BD8">
        <w:t>przenikanie</w:t>
      </w:r>
      <w:r w:rsidRPr="00E46C43">
        <w:rPr>
          <w:rFonts w:eastAsia="Arial Narrow"/>
        </w:rPr>
        <w:t xml:space="preserve"> </w:t>
      </w:r>
      <w:r w:rsidRPr="00044BD8">
        <w:t>i</w:t>
      </w:r>
      <w:r w:rsidRPr="00E46C43">
        <w:rPr>
          <w:rFonts w:eastAsia="Arial Narrow"/>
        </w:rPr>
        <w:t xml:space="preserve"> </w:t>
      </w:r>
      <w:r w:rsidRPr="00044BD8">
        <w:t>wentylację.</w:t>
      </w:r>
      <w:r w:rsidRPr="00E46C43">
        <w:rPr>
          <w:rFonts w:eastAsia="Arial Narrow"/>
        </w:rPr>
        <w:t xml:space="preserve"> </w:t>
      </w:r>
      <w:r w:rsidRPr="00044BD8">
        <w:t>Metoda</w:t>
      </w:r>
      <w:r w:rsidRPr="00E46C43">
        <w:rPr>
          <w:rFonts w:eastAsia="Arial Narrow"/>
        </w:rPr>
        <w:t xml:space="preserve"> </w:t>
      </w:r>
      <w:r w:rsidRPr="00044BD8">
        <w:t>obliczania.</w:t>
      </w:r>
      <w:bookmarkEnd w:id="429"/>
    </w:p>
    <w:p w14:paraId="1251C078" w14:textId="77777777" w:rsidR="00BA576E" w:rsidRPr="00044BD8" w:rsidRDefault="00BA576E" w:rsidP="00BA576E">
      <w:pPr>
        <w:pStyle w:val="Akapitzlist"/>
        <w:numPr>
          <w:ilvl w:val="0"/>
          <w:numId w:val="10"/>
        </w:numPr>
      </w:pPr>
      <w:bookmarkStart w:id="430" w:name="_Toc415213790"/>
      <w:r w:rsidRPr="00044BD8">
        <w:t>PN-EN</w:t>
      </w:r>
      <w:r w:rsidRPr="00E46C43">
        <w:rPr>
          <w:rFonts w:eastAsia="Arial Narrow"/>
        </w:rPr>
        <w:t xml:space="preserve"> </w:t>
      </w:r>
      <w:r w:rsidRPr="00044BD8">
        <w:t>ISO</w:t>
      </w:r>
      <w:r w:rsidRPr="00E46C43">
        <w:rPr>
          <w:rFonts w:eastAsia="Arial Narrow"/>
        </w:rPr>
        <w:t xml:space="preserve"> </w:t>
      </w:r>
      <w:r w:rsidRPr="00044BD8">
        <w:t>14683:2008.</w:t>
      </w:r>
      <w:r w:rsidRPr="00E46C43">
        <w:rPr>
          <w:rFonts w:eastAsia="Arial Narrow"/>
        </w:rPr>
        <w:t xml:space="preserve"> </w:t>
      </w:r>
      <w:r w:rsidRPr="00044BD8">
        <w:t>Mostki</w:t>
      </w:r>
      <w:r w:rsidRPr="00E46C43">
        <w:rPr>
          <w:rFonts w:eastAsia="Arial Narrow"/>
        </w:rPr>
        <w:t xml:space="preserve"> </w:t>
      </w:r>
      <w:r w:rsidRPr="00044BD8">
        <w:t>cieplne</w:t>
      </w:r>
      <w:r w:rsidRPr="00E46C43">
        <w:rPr>
          <w:rFonts w:eastAsia="Arial Narrow"/>
        </w:rPr>
        <w:t xml:space="preserve"> </w:t>
      </w:r>
      <w:r w:rsidRPr="00044BD8">
        <w:t>w</w:t>
      </w:r>
      <w:r w:rsidRPr="00E46C43">
        <w:rPr>
          <w:rFonts w:eastAsia="Arial Narrow"/>
        </w:rPr>
        <w:t xml:space="preserve"> </w:t>
      </w:r>
      <w:r w:rsidRPr="00044BD8">
        <w:t>budynkach.</w:t>
      </w:r>
      <w:r w:rsidRPr="00E46C43">
        <w:rPr>
          <w:rFonts w:eastAsia="Arial Narrow"/>
        </w:rPr>
        <w:t xml:space="preserve"> </w:t>
      </w:r>
      <w:r w:rsidRPr="00044BD8">
        <w:t>Liniowy</w:t>
      </w:r>
      <w:r w:rsidRPr="00E46C43">
        <w:rPr>
          <w:rFonts w:eastAsia="Arial Narrow"/>
        </w:rPr>
        <w:t xml:space="preserve"> </w:t>
      </w:r>
      <w:r w:rsidRPr="00044BD8">
        <w:t>współczynnik</w:t>
      </w:r>
      <w:r w:rsidRPr="00E46C43">
        <w:rPr>
          <w:rFonts w:eastAsia="Arial Narrow"/>
        </w:rPr>
        <w:t xml:space="preserve">  </w:t>
      </w:r>
      <w:r w:rsidRPr="00044BD8">
        <w:t>przenikania</w:t>
      </w:r>
      <w:r w:rsidRPr="00E46C43">
        <w:rPr>
          <w:rFonts w:eastAsia="Arial Narrow"/>
        </w:rPr>
        <w:t xml:space="preserve"> </w:t>
      </w:r>
      <w:r w:rsidRPr="00044BD8">
        <w:t>ciepła.</w:t>
      </w:r>
      <w:r w:rsidRPr="00E46C43">
        <w:rPr>
          <w:rFonts w:eastAsia="Arial Narrow"/>
        </w:rPr>
        <w:t xml:space="preserve"> </w:t>
      </w:r>
      <w:r w:rsidRPr="00044BD8">
        <w:t>Metody</w:t>
      </w:r>
      <w:r w:rsidRPr="00E46C43">
        <w:rPr>
          <w:rFonts w:eastAsia="Arial Narrow"/>
        </w:rPr>
        <w:t xml:space="preserve"> </w:t>
      </w:r>
      <w:r w:rsidRPr="00044BD8">
        <w:t>uproszczone</w:t>
      </w:r>
      <w:r w:rsidRPr="00E46C43">
        <w:rPr>
          <w:rFonts w:eastAsia="Arial Narrow"/>
        </w:rPr>
        <w:t xml:space="preserve"> </w:t>
      </w:r>
      <w:r w:rsidRPr="00044BD8">
        <w:t>i</w:t>
      </w:r>
      <w:r w:rsidRPr="00E46C43">
        <w:rPr>
          <w:rFonts w:eastAsia="Arial Narrow"/>
        </w:rPr>
        <w:t xml:space="preserve"> </w:t>
      </w:r>
      <w:r w:rsidRPr="00044BD8">
        <w:t>wartości</w:t>
      </w:r>
      <w:r w:rsidRPr="00E46C43">
        <w:rPr>
          <w:rFonts w:eastAsia="Arial Narrow"/>
        </w:rPr>
        <w:t xml:space="preserve"> </w:t>
      </w:r>
      <w:r w:rsidRPr="00044BD8">
        <w:t>orientacyjne.</w:t>
      </w:r>
      <w:bookmarkEnd w:id="430"/>
    </w:p>
    <w:p w14:paraId="655166FA" w14:textId="77777777" w:rsidR="00BA576E" w:rsidRPr="00044BD8" w:rsidRDefault="00BA576E" w:rsidP="00BA576E">
      <w:pPr>
        <w:pStyle w:val="Akapitzlist"/>
        <w:numPr>
          <w:ilvl w:val="0"/>
          <w:numId w:val="10"/>
        </w:numPr>
      </w:pPr>
      <w:bookmarkStart w:id="431" w:name="_Toc415213791"/>
      <w:r w:rsidRPr="00044BD8">
        <w:t>PN-B-02421:2000.</w:t>
      </w:r>
      <w:r w:rsidRPr="00E46C43">
        <w:rPr>
          <w:rFonts w:eastAsia="Arial Narrow"/>
        </w:rPr>
        <w:t xml:space="preserve"> </w:t>
      </w:r>
      <w:r w:rsidRPr="00044BD8">
        <w:t>Ogrzewnictwo</w:t>
      </w:r>
      <w:r w:rsidRPr="00E46C43">
        <w:rPr>
          <w:rFonts w:eastAsia="Arial Narrow"/>
        </w:rPr>
        <w:t xml:space="preserve"> </w:t>
      </w:r>
      <w:r w:rsidRPr="00044BD8">
        <w:t>i</w:t>
      </w:r>
      <w:r w:rsidRPr="00E46C43">
        <w:rPr>
          <w:rFonts w:eastAsia="Arial Narrow"/>
        </w:rPr>
        <w:t xml:space="preserve"> </w:t>
      </w:r>
      <w:r w:rsidRPr="00044BD8">
        <w:t>ciepłownictwo.</w:t>
      </w:r>
      <w:r w:rsidRPr="00E46C43">
        <w:rPr>
          <w:rFonts w:eastAsia="Arial Narrow"/>
        </w:rPr>
        <w:t xml:space="preserve"> </w:t>
      </w:r>
      <w:r w:rsidRPr="00044BD8">
        <w:t>Izolacja</w:t>
      </w:r>
      <w:r w:rsidRPr="00E46C43">
        <w:rPr>
          <w:rFonts w:eastAsia="Arial Narrow"/>
        </w:rPr>
        <w:t xml:space="preserve"> </w:t>
      </w:r>
      <w:r w:rsidRPr="00044BD8">
        <w:t>cieplna</w:t>
      </w:r>
      <w:r w:rsidRPr="00E46C43">
        <w:rPr>
          <w:rFonts w:eastAsia="Arial Narrow"/>
        </w:rPr>
        <w:t xml:space="preserve"> </w:t>
      </w:r>
      <w:r w:rsidRPr="00044BD8">
        <w:t>przewodów,</w:t>
      </w:r>
      <w:r w:rsidRPr="00E46C43">
        <w:rPr>
          <w:rFonts w:eastAsia="Arial Narrow"/>
        </w:rPr>
        <w:t xml:space="preserve"> </w:t>
      </w:r>
      <w:r w:rsidRPr="00044BD8">
        <w:t>armatury</w:t>
      </w:r>
      <w:r w:rsidRPr="00E46C43">
        <w:rPr>
          <w:rFonts w:eastAsia="Arial Narrow"/>
        </w:rPr>
        <w:t xml:space="preserve"> </w:t>
      </w:r>
      <w:r w:rsidRPr="00044BD8">
        <w:t>i</w:t>
      </w:r>
      <w:r w:rsidRPr="00E46C43">
        <w:rPr>
          <w:rFonts w:eastAsia="Arial Narrow"/>
        </w:rPr>
        <w:t xml:space="preserve"> </w:t>
      </w:r>
      <w:r w:rsidRPr="00044BD8">
        <w:t>urządzeń.</w:t>
      </w:r>
      <w:r w:rsidRPr="00E46C43">
        <w:rPr>
          <w:rFonts w:eastAsia="Arial Narrow"/>
        </w:rPr>
        <w:t xml:space="preserve"> </w:t>
      </w:r>
      <w:r w:rsidRPr="00044BD8">
        <w:t>Wymagania</w:t>
      </w:r>
      <w:r w:rsidRPr="00E46C43">
        <w:rPr>
          <w:rFonts w:eastAsia="Arial Narrow"/>
        </w:rPr>
        <w:t xml:space="preserve"> </w:t>
      </w:r>
      <w:r w:rsidRPr="00044BD8">
        <w:t>i</w:t>
      </w:r>
      <w:r w:rsidRPr="00E46C43">
        <w:rPr>
          <w:rFonts w:eastAsia="Arial Narrow"/>
        </w:rPr>
        <w:t xml:space="preserve"> </w:t>
      </w:r>
      <w:r w:rsidRPr="00044BD8">
        <w:t>badania</w:t>
      </w:r>
      <w:r w:rsidRPr="00E46C43">
        <w:rPr>
          <w:rFonts w:eastAsia="Arial Narrow"/>
        </w:rPr>
        <w:t xml:space="preserve"> </w:t>
      </w:r>
      <w:r w:rsidRPr="00044BD8">
        <w:t>przy</w:t>
      </w:r>
      <w:r w:rsidRPr="00E46C43">
        <w:rPr>
          <w:rFonts w:eastAsia="Arial Narrow"/>
        </w:rPr>
        <w:t xml:space="preserve"> </w:t>
      </w:r>
      <w:r w:rsidRPr="00044BD8">
        <w:t>odbiorze.</w:t>
      </w:r>
      <w:bookmarkEnd w:id="431"/>
    </w:p>
    <w:p w14:paraId="7EE8652D" w14:textId="77777777" w:rsidR="00BA576E" w:rsidRPr="00044BD8" w:rsidRDefault="00BA576E" w:rsidP="00BA576E">
      <w:pPr>
        <w:pStyle w:val="Akapitzlist"/>
        <w:numPr>
          <w:ilvl w:val="0"/>
          <w:numId w:val="10"/>
        </w:numPr>
      </w:pPr>
      <w:bookmarkStart w:id="432" w:name="_Toc415213792"/>
      <w:r w:rsidRPr="00044BD8">
        <w:t>PN-B-01706:1992.</w:t>
      </w:r>
      <w:r w:rsidRPr="00E46C43">
        <w:rPr>
          <w:rFonts w:eastAsia="Arial Narrow"/>
        </w:rPr>
        <w:t xml:space="preserve"> </w:t>
      </w:r>
      <w:r w:rsidRPr="00044BD8">
        <w:t>Instalacje</w:t>
      </w:r>
      <w:r w:rsidRPr="00E46C43">
        <w:rPr>
          <w:rFonts w:eastAsia="Arial Narrow"/>
        </w:rPr>
        <w:t xml:space="preserve"> </w:t>
      </w:r>
      <w:r w:rsidRPr="00044BD8">
        <w:t>wodociągowe.</w:t>
      </w:r>
      <w:r w:rsidRPr="00E46C43">
        <w:rPr>
          <w:rFonts w:eastAsia="Arial Narrow"/>
        </w:rPr>
        <w:t xml:space="preserve"> </w:t>
      </w:r>
      <w:r w:rsidRPr="00044BD8">
        <w:t>Wymagania</w:t>
      </w:r>
      <w:r w:rsidRPr="00E46C43">
        <w:rPr>
          <w:rFonts w:eastAsia="Arial Narrow"/>
        </w:rPr>
        <w:t xml:space="preserve"> </w:t>
      </w:r>
      <w:r w:rsidRPr="00044BD8">
        <w:t>w</w:t>
      </w:r>
      <w:r w:rsidRPr="00E46C43">
        <w:rPr>
          <w:rFonts w:eastAsia="Arial Narrow"/>
        </w:rPr>
        <w:t xml:space="preserve"> </w:t>
      </w:r>
      <w:r w:rsidRPr="00044BD8">
        <w:t>projektowaniu</w:t>
      </w:r>
      <w:bookmarkEnd w:id="432"/>
    </w:p>
    <w:p w14:paraId="347E5FD1" w14:textId="77777777" w:rsidR="00BA576E" w:rsidRPr="00044BD8" w:rsidRDefault="00BA576E" w:rsidP="00BA576E">
      <w:pPr>
        <w:pStyle w:val="Akapitzlist"/>
        <w:numPr>
          <w:ilvl w:val="0"/>
          <w:numId w:val="10"/>
        </w:numPr>
      </w:pPr>
      <w:bookmarkStart w:id="433" w:name="_Toc415213793"/>
      <w:r w:rsidRPr="00044BD8">
        <w:t>PN-EN</w:t>
      </w:r>
      <w:r w:rsidRPr="00E46C43">
        <w:rPr>
          <w:rFonts w:eastAsia="Arial Narrow"/>
        </w:rPr>
        <w:t xml:space="preserve"> </w:t>
      </w:r>
      <w:r w:rsidRPr="00044BD8">
        <w:t>1717:2003.</w:t>
      </w:r>
      <w:r w:rsidRPr="00E46C43">
        <w:rPr>
          <w:rFonts w:eastAsia="Arial Narrow"/>
        </w:rPr>
        <w:t xml:space="preserve"> </w:t>
      </w:r>
      <w:r w:rsidRPr="00044BD8">
        <w:t>Ochrona</w:t>
      </w:r>
      <w:r w:rsidRPr="00E46C43">
        <w:rPr>
          <w:rFonts w:eastAsia="Arial Narrow"/>
        </w:rPr>
        <w:t xml:space="preserve"> </w:t>
      </w:r>
      <w:r w:rsidRPr="00044BD8">
        <w:t>przed</w:t>
      </w:r>
      <w:r w:rsidRPr="00E46C43">
        <w:rPr>
          <w:rFonts w:eastAsia="Arial Narrow"/>
        </w:rPr>
        <w:t xml:space="preserve"> </w:t>
      </w:r>
      <w:r w:rsidRPr="00044BD8">
        <w:t>wtórnym</w:t>
      </w:r>
      <w:r w:rsidRPr="00E46C43">
        <w:rPr>
          <w:rFonts w:eastAsia="Arial Narrow"/>
        </w:rPr>
        <w:t xml:space="preserve"> </w:t>
      </w:r>
      <w:r w:rsidRPr="00044BD8">
        <w:t>zanieczyszczaniem</w:t>
      </w:r>
      <w:r w:rsidRPr="00E46C43">
        <w:rPr>
          <w:rFonts w:eastAsia="Arial Narrow"/>
        </w:rPr>
        <w:t xml:space="preserve"> </w:t>
      </w:r>
      <w:r w:rsidRPr="00044BD8">
        <w:t>wody</w:t>
      </w:r>
      <w:r w:rsidRPr="00E46C43">
        <w:rPr>
          <w:rFonts w:eastAsia="Arial Narrow"/>
        </w:rPr>
        <w:t xml:space="preserve"> </w:t>
      </w:r>
      <w:r w:rsidRPr="00044BD8">
        <w:t>w</w:t>
      </w:r>
      <w:r w:rsidRPr="00E46C43">
        <w:rPr>
          <w:rFonts w:eastAsia="Arial Narrow"/>
        </w:rPr>
        <w:t xml:space="preserve"> </w:t>
      </w:r>
      <w:r w:rsidRPr="00044BD8">
        <w:t>instalacjach</w:t>
      </w:r>
      <w:r w:rsidRPr="00E46C43">
        <w:rPr>
          <w:rFonts w:eastAsia="Arial Narrow"/>
        </w:rPr>
        <w:t xml:space="preserve"> </w:t>
      </w:r>
      <w:r w:rsidRPr="00044BD8">
        <w:t>wodociągowych</w:t>
      </w:r>
      <w:r w:rsidRPr="00E46C43">
        <w:rPr>
          <w:rFonts w:eastAsia="Arial Narrow"/>
        </w:rPr>
        <w:t xml:space="preserve"> </w:t>
      </w:r>
      <w:r w:rsidRPr="00044BD8">
        <w:t>i</w:t>
      </w:r>
      <w:r w:rsidRPr="00E46C43">
        <w:rPr>
          <w:rFonts w:eastAsia="Arial Narrow"/>
        </w:rPr>
        <w:t xml:space="preserve"> </w:t>
      </w:r>
      <w:r w:rsidRPr="00044BD8">
        <w:t>ogólne</w:t>
      </w:r>
      <w:r w:rsidRPr="00E46C43">
        <w:rPr>
          <w:rFonts w:eastAsia="Arial Narrow"/>
        </w:rPr>
        <w:t xml:space="preserve"> </w:t>
      </w:r>
      <w:r w:rsidRPr="00044BD8">
        <w:t>wymagania</w:t>
      </w:r>
      <w:r w:rsidRPr="00E46C43">
        <w:rPr>
          <w:rFonts w:eastAsia="Arial Narrow"/>
        </w:rPr>
        <w:t xml:space="preserve"> </w:t>
      </w:r>
      <w:r w:rsidRPr="00044BD8">
        <w:t>dotyczące</w:t>
      </w:r>
      <w:r w:rsidRPr="00E46C43">
        <w:rPr>
          <w:rFonts w:eastAsia="Arial Narrow"/>
        </w:rPr>
        <w:t xml:space="preserve"> </w:t>
      </w:r>
      <w:r w:rsidRPr="00044BD8">
        <w:t>urządzeń</w:t>
      </w:r>
      <w:r w:rsidRPr="00E46C43">
        <w:rPr>
          <w:rFonts w:eastAsia="Arial Narrow"/>
        </w:rPr>
        <w:t xml:space="preserve"> </w:t>
      </w:r>
      <w:r w:rsidRPr="00044BD8">
        <w:t>zapobiegających</w:t>
      </w:r>
      <w:r w:rsidRPr="00E46C43">
        <w:rPr>
          <w:rFonts w:eastAsia="Arial Narrow"/>
        </w:rPr>
        <w:t xml:space="preserve"> </w:t>
      </w:r>
      <w:r w:rsidRPr="00044BD8">
        <w:t>zanieczyszczeniu</w:t>
      </w:r>
      <w:r w:rsidRPr="00E46C43">
        <w:rPr>
          <w:rFonts w:eastAsia="Arial Narrow"/>
        </w:rPr>
        <w:t xml:space="preserve"> </w:t>
      </w:r>
      <w:r w:rsidRPr="00044BD8">
        <w:t>przez</w:t>
      </w:r>
      <w:r w:rsidRPr="00E46C43">
        <w:rPr>
          <w:rFonts w:eastAsia="Arial Narrow"/>
        </w:rPr>
        <w:t xml:space="preserve"> </w:t>
      </w:r>
      <w:r w:rsidRPr="00044BD8">
        <w:t>przepływ</w:t>
      </w:r>
      <w:r w:rsidRPr="00E46C43">
        <w:rPr>
          <w:rFonts w:eastAsia="Arial Narrow"/>
        </w:rPr>
        <w:t xml:space="preserve"> </w:t>
      </w:r>
      <w:r w:rsidRPr="00044BD8">
        <w:t>zwrotny.</w:t>
      </w:r>
      <w:bookmarkEnd w:id="433"/>
    </w:p>
    <w:p w14:paraId="6F2EA120" w14:textId="77777777" w:rsidR="00BA576E" w:rsidRPr="00044BD8" w:rsidRDefault="00BA576E" w:rsidP="00BA576E">
      <w:pPr>
        <w:pStyle w:val="Akapitzlist"/>
        <w:numPr>
          <w:ilvl w:val="0"/>
          <w:numId w:val="10"/>
        </w:numPr>
      </w:pPr>
      <w:bookmarkStart w:id="434" w:name="_Toc415213794"/>
      <w:r w:rsidRPr="00044BD8">
        <w:t>„Warunki techniczne wykonania i odbioru instalacji ogrzewczych” COBRTI INSTAL - Zeszyt 6</w:t>
      </w:r>
      <w:bookmarkEnd w:id="434"/>
    </w:p>
    <w:p w14:paraId="6AE83E69" w14:textId="77777777" w:rsidR="00BA576E" w:rsidRPr="00044BD8" w:rsidRDefault="00BA576E" w:rsidP="00BA576E">
      <w:pPr>
        <w:pStyle w:val="Akapitzlist"/>
        <w:numPr>
          <w:ilvl w:val="0"/>
          <w:numId w:val="10"/>
        </w:numPr>
      </w:pPr>
      <w:bookmarkStart w:id="435" w:name="_Toc415213795"/>
      <w:r w:rsidRPr="00044BD8">
        <w:t>„Wytyczne wykonania i odbioru instalacji centralnego ogrzewania-Zeszyt 2</w:t>
      </w:r>
      <w:bookmarkEnd w:id="435"/>
    </w:p>
    <w:p w14:paraId="6AAF30A9" w14:textId="77777777" w:rsidR="00BA576E" w:rsidRPr="00044BD8" w:rsidRDefault="00BA576E" w:rsidP="00BA576E">
      <w:pPr>
        <w:pStyle w:val="Akapitzlist"/>
        <w:numPr>
          <w:ilvl w:val="0"/>
          <w:numId w:val="10"/>
        </w:numPr>
      </w:pPr>
      <w:bookmarkStart w:id="436" w:name="_Toc415213796"/>
      <w:r w:rsidRPr="00044BD8">
        <w:t>„Warunki techniczne wykonania i odbioru węzłów ciepłowniczych” - zeszyt nr 8 COBRTI INSTAL.</w:t>
      </w:r>
      <w:bookmarkEnd w:id="436"/>
    </w:p>
    <w:p w14:paraId="5DEAC099" w14:textId="77777777" w:rsidR="00BA576E" w:rsidRDefault="00BA576E" w:rsidP="00BA576E">
      <w:pPr>
        <w:pStyle w:val="Akapitzlist"/>
        <w:numPr>
          <w:ilvl w:val="0"/>
          <w:numId w:val="10"/>
        </w:numPr>
      </w:pPr>
      <w:bookmarkStart w:id="437" w:name="_Toc415213797"/>
      <w:r w:rsidRPr="00044BD8">
        <w:lastRenderedPageBreak/>
        <w:t>„Warunki techniczne wykonania i odbioru robót budowlano - montażowych – wydawnictwo COBRTI INSTAL.</w:t>
      </w:r>
      <w:bookmarkEnd w:id="437"/>
    </w:p>
    <w:p w14:paraId="11EB9B6E" w14:textId="77777777" w:rsidR="00BA576E" w:rsidRDefault="00BA576E" w:rsidP="00BA576E">
      <w:pPr>
        <w:pStyle w:val="Akapitzlist"/>
        <w:numPr>
          <w:ilvl w:val="0"/>
          <w:numId w:val="10"/>
        </w:numPr>
      </w:pPr>
      <w:r>
        <w:t xml:space="preserve">PN-B-02857 Ochrona przeciwpożarowa w budownictwie. Przeciwpożarowe zbiorniki wodne. Wymagania ogólne. </w:t>
      </w:r>
    </w:p>
    <w:p w14:paraId="16B68961" w14:textId="77777777" w:rsidR="00BA576E" w:rsidRDefault="00BA576E" w:rsidP="00BA576E">
      <w:pPr>
        <w:pStyle w:val="Akapitzlist"/>
        <w:numPr>
          <w:ilvl w:val="0"/>
          <w:numId w:val="10"/>
        </w:numPr>
      </w:pPr>
      <w:r>
        <w:t xml:space="preserve">PN-B-02863/Ap1 Ochrona przeciwpożarowa budynków. Przeciwpożarowe zaopatrzenie wodne. Sieć wodociągowa przeciwpożarowa. </w:t>
      </w:r>
    </w:p>
    <w:p w14:paraId="73C10D7A" w14:textId="77777777" w:rsidR="00BA576E" w:rsidRDefault="00BA576E" w:rsidP="00BA576E">
      <w:pPr>
        <w:pStyle w:val="Akapitzlist"/>
        <w:numPr>
          <w:ilvl w:val="0"/>
          <w:numId w:val="10"/>
        </w:numPr>
      </w:pPr>
      <w:r>
        <w:t xml:space="preserve">PN-EN 671-1 Stałe urządzenia gaśnicze. Hydranty Wewnętrzne. Część 1: Hydranty wewnętrzne z wężem półsztywnym. </w:t>
      </w:r>
    </w:p>
    <w:p w14:paraId="502EE6D9" w14:textId="77777777" w:rsidR="00BA576E" w:rsidRDefault="00BA576E" w:rsidP="00BA576E">
      <w:pPr>
        <w:pStyle w:val="Akapitzlist"/>
        <w:numPr>
          <w:ilvl w:val="0"/>
          <w:numId w:val="10"/>
        </w:numPr>
      </w:pPr>
      <w:r>
        <w:t xml:space="preserve">PN-B-01706/Az1 Instalacje wodociągowe. Wymagania w projektowaniu. </w:t>
      </w:r>
    </w:p>
    <w:p w14:paraId="325AF178" w14:textId="77777777" w:rsidR="00BA576E" w:rsidRDefault="00BA576E" w:rsidP="00BA576E">
      <w:pPr>
        <w:pStyle w:val="Akapitzlist"/>
        <w:numPr>
          <w:ilvl w:val="0"/>
          <w:numId w:val="10"/>
        </w:numPr>
      </w:pPr>
      <w:r>
        <w:t xml:space="preserve">PN-EN 12056-1 Systemy kanalizacji grawitacyjnej wewnątrz budynków. Część 1: </w:t>
      </w:r>
    </w:p>
    <w:p w14:paraId="65EE4BE1" w14:textId="77777777" w:rsidR="00BA576E" w:rsidRDefault="00BA576E" w:rsidP="00BA576E">
      <w:pPr>
        <w:pStyle w:val="Akapitzlist"/>
        <w:numPr>
          <w:ilvl w:val="0"/>
          <w:numId w:val="10"/>
        </w:numPr>
      </w:pPr>
      <w:r>
        <w:t xml:space="preserve">Postanowienia ogólne i wymagania. </w:t>
      </w:r>
    </w:p>
    <w:p w14:paraId="01E1D4ED" w14:textId="77777777" w:rsidR="00BA576E" w:rsidRDefault="00BA576E" w:rsidP="00BA576E">
      <w:pPr>
        <w:pStyle w:val="Akapitzlist"/>
        <w:numPr>
          <w:ilvl w:val="0"/>
          <w:numId w:val="10"/>
        </w:numPr>
      </w:pPr>
      <w:r>
        <w:t xml:space="preserve">PN-EN 12056-2 Systemy kanalizacji grawitacyjnej wewnątrz budynków. Część 2: </w:t>
      </w:r>
    </w:p>
    <w:p w14:paraId="4FB247F0" w14:textId="77777777" w:rsidR="00BA576E" w:rsidRDefault="00BA576E" w:rsidP="00BA576E">
      <w:pPr>
        <w:pStyle w:val="Akapitzlist"/>
        <w:numPr>
          <w:ilvl w:val="0"/>
          <w:numId w:val="10"/>
        </w:numPr>
      </w:pPr>
      <w:r>
        <w:t xml:space="preserve">Kanalizacja sanitarna, projektowanie układu i obliczenia. </w:t>
      </w:r>
    </w:p>
    <w:p w14:paraId="057E92BE" w14:textId="77777777" w:rsidR="00BA576E" w:rsidRDefault="00BA576E" w:rsidP="00BA576E">
      <w:pPr>
        <w:pStyle w:val="Akapitzlist"/>
        <w:numPr>
          <w:ilvl w:val="0"/>
          <w:numId w:val="10"/>
        </w:numPr>
      </w:pPr>
      <w:r>
        <w:t xml:space="preserve">PN-EN 12056-3 Systemy kanalizacji grawitacyjnej wewnątrz budynków. Część 3: </w:t>
      </w:r>
    </w:p>
    <w:p w14:paraId="63D03141" w14:textId="77777777" w:rsidR="00BA576E" w:rsidRDefault="00BA576E" w:rsidP="00BA576E">
      <w:pPr>
        <w:pStyle w:val="Akapitzlist"/>
        <w:numPr>
          <w:ilvl w:val="0"/>
          <w:numId w:val="10"/>
        </w:numPr>
      </w:pPr>
      <w:r>
        <w:t xml:space="preserve">Przewody deszczowe. Projektowanie układu i obliczenia. </w:t>
      </w:r>
    </w:p>
    <w:p w14:paraId="44FE673A" w14:textId="77777777" w:rsidR="00BA576E" w:rsidRDefault="00BA576E" w:rsidP="00BA576E">
      <w:pPr>
        <w:pStyle w:val="Akapitzlist"/>
        <w:numPr>
          <w:ilvl w:val="0"/>
          <w:numId w:val="10"/>
        </w:numPr>
      </w:pPr>
      <w:r>
        <w:t xml:space="preserve">PN-EN 12056-4 Systemy kanalizacji grawitacyjnej wewnątrz budynków. Część 4: </w:t>
      </w:r>
    </w:p>
    <w:p w14:paraId="6ECAE306" w14:textId="77777777" w:rsidR="00BA576E" w:rsidRDefault="00BA576E" w:rsidP="00BA576E">
      <w:pPr>
        <w:pStyle w:val="Akapitzlist"/>
        <w:numPr>
          <w:ilvl w:val="0"/>
          <w:numId w:val="10"/>
        </w:numPr>
      </w:pPr>
      <w:r>
        <w:t xml:space="preserve">Pompownie ścieków - Projektowanie układu i obliczenia. </w:t>
      </w:r>
    </w:p>
    <w:p w14:paraId="78745DE7" w14:textId="77777777" w:rsidR="00BA576E" w:rsidRDefault="00BA576E" w:rsidP="00BA576E">
      <w:pPr>
        <w:pStyle w:val="Akapitzlist"/>
        <w:numPr>
          <w:ilvl w:val="0"/>
          <w:numId w:val="10"/>
        </w:numPr>
      </w:pPr>
      <w:r>
        <w:t xml:space="preserve">PN-B-01707 Instalacje kanalizacyjne. Wymagania w projektowaniu. </w:t>
      </w:r>
    </w:p>
    <w:p w14:paraId="23436985" w14:textId="77777777" w:rsidR="00BA576E" w:rsidRDefault="00BA576E" w:rsidP="00BA576E">
      <w:pPr>
        <w:pStyle w:val="Akapitzlist"/>
        <w:numPr>
          <w:ilvl w:val="0"/>
          <w:numId w:val="10"/>
        </w:numPr>
      </w:pPr>
      <w:r>
        <w:t xml:space="preserve">PN-EN 858-2 Instalacje oddzielaczy cieczy lekkich. Część 2: Dobór wielkości nominalnych, instalowanie i eksploatacja. </w:t>
      </w:r>
    </w:p>
    <w:p w14:paraId="6C33DDDE" w14:textId="77777777" w:rsidR="00BA576E" w:rsidRDefault="00BA576E" w:rsidP="00BA576E">
      <w:pPr>
        <w:pStyle w:val="Akapitzlist"/>
        <w:numPr>
          <w:ilvl w:val="0"/>
          <w:numId w:val="10"/>
        </w:numPr>
      </w:pPr>
      <w:r>
        <w:t xml:space="preserve">PN-B-02440  Zabezpieczenie urządzeń ciepłej wody użytkowej. Wymagania. </w:t>
      </w:r>
    </w:p>
    <w:p w14:paraId="1CD38397" w14:textId="77777777" w:rsidR="00BA576E" w:rsidRDefault="00BA576E" w:rsidP="00BA576E">
      <w:pPr>
        <w:pStyle w:val="Akapitzlist"/>
        <w:numPr>
          <w:ilvl w:val="0"/>
          <w:numId w:val="10"/>
        </w:numPr>
      </w:pPr>
      <w:r>
        <w:t xml:space="preserve">PN-B-10720:1998 Wodociągi. Zabudowa zestawów wodomierzowych w instalacjach wodociągowych. Wymagania i badania przy odbiorze. </w:t>
      </w:r>
    </w:p>
    <w:p w14:paraId="796BE7BB" w14:textId="77777777" w:rsidR="00BA576E" w:rsidRDefault="00BA576E" w:rsidP="00BA576E">
      <w:pPr>
        <w:pStyle w:val="Akapitzlist"/>
        <w:numPr>
          <w:ilvl w:val="0"/>
          <w:numId w:val="10"/>
        </w:numPr>
      </w:pPr>
      <w:r>
        <w:t xml:space="preserve">PN-EN 81-72 Przepisy bezpieczeństwa dotyczące budowy i instalowania dźwigów. Szczególne zastosowania dźwigów osobowych i towarowych. Część 72: Dźwigi dla straży pożarnej. </w:t>
      </w:r>
    </w:p>
    <w:p w14:paraId="3BA5F3C2" w14:textId="77777777" w:rsidR="00BA576E" w:rsidRDefault="00BA576E" w:rsidP="00BA576E">
      <w:pPr>
        <w:pStyle w:val="Akapitzlist"/>
        <w:numPr>
          <w:ilvl w:val="0"/>
          <w:numId w:val="10"/>
        </w:numPr>
      </w:pPr>
      <w:r>
        <w:t xml:space="preserve">PN-EN 1717 Ochrona przed wtórnym zanieczyszczeniem wody w instalacjach wodociągowych i ogólne wymagania dotyczące urządzeń zapobiegających zanieczyszczaniu przez przepływ zwrotny. </w:t>
      </w:r>
    </w:p>
    <w:p w14:paraId="68853902" w14:textId="77777777" w:rsidR="00BA576E" w:rsidRDefault="00BA576E" w:rsidP="00BA576E">
      <w:pPr>
        <w:pStyle w:val="Akapitzlist"/>
        <w:numPr>
          <w:ilvl w:val="0"/>
          <w:numId w:val="10"/>
        </w:numPr>
      </w:pPr>
      <w:r>
        <w:t xml:space="preserve">Wymagania  techniczne COBRTI INSTAL Zeszyt 7. Warunki Techniczne wykonania i odbioru instalacji wodociągowych'' (wyd. I, wrzesień 2003 r. ) </w:t>
      </w:r>
    </w:p>
    <w:p w14:paraId="59E8F245" w14:textId="77777777" w:rsidR="00BA576E" w:rsidRDefault="00BA576E" w:rsidP="00BA576E">
      <w:pPr>
        <w:pStyle w:val="Akapitzlist"/>
        <w:numPr>
          <w:ilvl w:val="0"/>
          <w:numId w:val="10"/>
        </w:numPr>
      </w:pPr>
      <w:r>
        <w:t xml:space="preserve">„Wymagania techniczne COBRTI INSTAL Zeszyt 12 ,,Warunki techniczne wykonania i odbioru instalacji kanalizacyjnych" (wyd. I, wrzesień 2006r.). </w:t>
      </w:r>
    </w:p>
    <w:p w14:paraId="58A31429" w14:textId="77777777" w:rsidR="00BA576E" w:rsidRDefault="00BA576E" w:rsidP="00BA576E">
      <w:pPr>
        <w:pStyle w:val="Akapitzlist"/>
        <w:numPr>
          <w:ilvl w:val="0"/>
          <w:numId w:val="10"/>
        </w:numPr>
      </w:pPr>
      <w:r>
        <w:t xml:space="preserve">Warunki Techniczne Wykonania i Odbioru Robót Budowlanych nr E4/2012. Część E: Roboty instalacyjne sanitarne, zeszyt 4: Instalacje wodociągowe (ITB 2012) </w:t>
      </w:r>
    </w:p>
    <w:p w14:paraId="03495399" w14:textId="77777777" w:rsidR="00BA576E" w:rsidRDefault="00BA576E" w:rsidP="00BA576E">
      <w:pPr>
        <w:pStyle w:val="Akapitzlist"/>
        <w:numPr>
          <w:ilvl w:val="0"/>
          <w:numId w:val="10"/>
        </w:numPr>
      </w:pPr>
      <w:r>
        <w:t>Podstawowe przepisy prawne oraz wytyczne techniczne</w:t>
      </w:r>
    </w:p>
    <w:p w14:paraId="754D3080" w14:textId="77777777" w:rsidR="00BA576E" w:rsidRDefault="00BA576E" w:rsidP="00BA576E">
      <w:pPr>
        <w:pStyle w:val="Akapitzlist"/>
        <w:numPr>
          <w:ilvl w:val="0"/>
          <w:numId w:val="10"/>
        </w:numPr>
      </w:pPr>
      <w:r>
        <w:t>PN-B-02403:1982. Ogrzewnictwo. Temperatury obliczeniowe zewnętrzne.</w:t>
      </w:r>
    </w:p>
    <w:p w14:paraId="2D4A9770" w14:textId="77777777" w:rsidR="00BA576E" w:rsidRDefault="00BA576E" w:rsidP="00BA576E">
      <w:pPr>
        <w:pStyle w:val="Akapitzlist"/>
        <w:numPr>
          <w:ilvl w:val="0"/>
          <w:numId w:val="10"/>
        </w:numPr>
      </w:pPr>
      <w:r>
        <w:t xml:space="preserve">PN-B-02414:1999. Ogrzewnictwo i ciepłownictwo. Zabezpieczenie instalacji </w:t>
      </w:r>
      <w:proofErr w:type="spellStart"/>
      <w:r>
        <w:t>ogrzewań</w:t>
      </w:r>
      <w:proofErr w:type="spellEnd"/>
      <w:r>
        <w:t xml:space="preserve"> wodnych systemu zamkniętego z naczyniami </w:t>
      </w:r>
      <w:proofErr w:type="spellStart"/>
      <w:r>
        <w:t>wzbiorczymi</w:t>
      </w:r>
      <w:proofErr w:type="spellEnd"/>
      <w:r>
        <w:t xml:space="preserve"> przeponowymi. Wymagania</w:t>
      </w:r>
    </w:p>
    <w:p w14:paraId="21A05DC2" w14:textId="77777777" w:rsidR="00BA576E" w:rsidRDefault="00BA576E" w:rsidP="00BA576E">
      <w:pPr>
        <w:pStyle w:val="Akapitzlist"/>
        <w:numPr>
          <w:ilvl w:val="0"/>
          <w:numId w:val="10"/>
        </w:numPr>
      </w:pPr>
      <w:r>
        <w:t xml:space="preserve">PN-B-02416:1991. Ogrzewnictwo i ciepłownictwo. Zabezpieczenie instalacji </w:t>
      </w:r>
      <w:proofErr w:type="spellStart"/>
      <w:r>
        <w:t>ogrzewań</w:t>
      </w:r>
      <w:proofErr w:type="spellEnd"/>
      <w:r>
        <w:t xml:space="preserve">  wodnych systemu zamkniętego przyłączonych do sieci cieplnych. Wymagania</w:t>
      </w:r>
    </w:p>
    <w:p w14:paraId="2039AC8D" w14:textId="77777777" w:rsidR="00BA576E" w:rsidRDefault="00BA576E" w:rsidP="00BA576E">
      <w:pPr>
        <w:pStyle w:val="Akapitzlist"/>
        <w:numPr>
          <w:ilvl w:val="0"/>
          <w:numId w:val="10"/>
        </w:numPr>
      </w:pPr>
      <w:r>
        <w:t>PN-C-04607:1993. Woda w instalacjach ogrzewania. Wymagania i badania jakości wody</w:t>
      </w:r>
    </w:p>
    <w:p w14:paraId="5F9D653A" w14:textId="77777777" w:rsidR="00BA576E" w:rsidRDefault="00BA576E" w:rsidP="00BA576E">
      <w:pPr>
        <w:pStyle w:val="Akapitzlist"/>
        <w:numPr>
          <w:ilvl w:val="0"/>
          <w:numId w:val="10"/>
        </w:numPr>
      </w:pPr>
      <w:r>
        <w:t>PN-EN ISO 6946:2008 Komponenty budowlane i elementy budynku. Opór cieplny i współczynnik przenikania ciepła. Metoda obliczania.</w:t>
      </w:r>
    </w:p>
    <w:p w14:paraId="34415144" w14:textId="77777777" w:rsidR="00BA576E" w:rsidRDefault="00BA576E" w:rsidP="00BA576E">
      <w:pPr>
        <w:pStyle w:val="Akapitzlist"/>
        <w:numPr>
          <w:ilvl w:val="0"/>
          <w:numId w:val="10"/>
        </w:numPr>
      </w:pPr>
      <w:r>
        <w:t>PN-EN ISO 10077-1:2007. Cieplne właściwości użytkowe okien, drzwi i żaluzji. Obliczanie współczynnika przenikania ciepła - Część 1: Postanowienia ogólne.</w:t>
      </w:r>
    </w:p>
    <w:p w14:paraId="48D76675" w14:textId="77777777" w:rsidR="00BA576E" w:rsidRDefault="00BA576E" w:rsidP="00BA576E">
      <w:pPr>
        <w:pStyle w:val="Akapitzlist"/>
        <w:numPr>
          <w:ilvl w:val="0"/>
          <w:numId w:val="10"/>
        </w:numPr>
      </w:pPr>
      <w:r>
        <w:t>PN-EN ISO 10077-2:2005. Cieplne właściwości użytkowe okien, drzwi i żaluzji. Obliczanie współczynnika przenikania ciepła- Część 2: Metoda komputerowa dla ram.</w:t>
      </w:r>
    </w:p>
    <w:p w14:paraId="0A827EA8" w14:textId="77777777" w:rsidR="00BA576E" w:rsidRDefault="00BA576E" w:rsidP="00BA576E">
      <w:pPr>
        <w:pStyle w:val="Akapitzlist"/>
        <w:numPr>
          <w:ilvl w:val="0"/>
          <w:numId w:val="10"/>
        </w:numPr>
      </w:pPr>
      <w:r>
        <w:t>PN-EN ISO 10211:2008. Mostki cieplne w budynkach – Strumienie ciepła</w:t>
      </w:r>
    </w:p>
    <w:p w14:paraId="4B41B8F0" w14:textId="77777777" w:rsidR="00BA576E" w:rsidRDefault="00BA576E" w:rsidP="00BA576E">
      <w:pPr>
        <w:pStyle w:val="Akapitzlist"/>
        <w:numPr>
          <w:ilvl w:val="0"/>
          <w:numId w:val="10"/>
        </w:numPr>
      </w:pPr>
      <w:r>
        <w:lastRenderedPageBreak/>
        <w:t>temperatury powierzchni – Obliczenia szczegółowe.</w:t>
      </w:r>
    </w:p>
    <w:p w14:paraId="3360BB16" w14:textId="77777777" w:rsidR="00BA576E" w:rsidRDefault="00BA576E" w:rsidP="00BA576E">
      <w:pPr>
        <w:pStyle w:val="Akapitzlist"/>
        <w:numPr>
          <w:ilvl w:val="0"/>
          <w:numId w:val="10"/>
        </w:numPr>
      </w:pPr>
      <w:r>
        <w:t>PN-EN 12831:2006. Instalacje ogrzewcze w budynkach – Metoda obliczania projektowego obciążenia cieplnego.</w:t>
      </w:r>
    </w:p>
    <w:p w14:paraId="20F6040D" w14:textId="77777777" w:rsidR="00BA576E" w:rsidRDefault="00BA576E" w:rsidP="00BA576E">
      <w:pPr>
        <w:pStyle w:val="Akapitzlist"/>
        <w:numPr>
          <w:ilvl w:val="0"/>
          <w:numId w:val="10"/>
        </w:numPr>
      </w:pPr>
      <w:r>
        <w:t>PN-EN ISO 13370:2008. Cieplne w właściwości użytkowe budynków. Wymiana ciepła przez grunt. Metody obliczania.</w:t>
      </w:r>
    </w:p>
    <w:p w14:paraId="19061E06" w14:textId="77777777" w:rsidR="00BA576E" w:rsidRDefault="00BA576E" w:rsidP="00BA576E">
      <w:pPr>
        <w:pStyle w:val="Akapitzlist"/>
        <w:numPr>
          <w:ilvl w:val="0"/>
          <w:numId w:val="10"/>
        </w:numPr>
      </w:pPr>
      <w:r>
        <w:t>PN-EN ISO 13789:2008. Cieplne właściwości użytkowe budynków. Współczynniki wymiany ciepła prze przenikanie i wentylację. Metoda obliczania.</w:t>
      </w:r>
    </w:p>
    <w:p w14:paraId="1ABA819B" w14:textId="77777777" w:rsidR="00BA576E" w:rsidRDefault="00BA576E" w:rsidP="00BA576E">
      <w:pPr>
        <w:pStyle w:val="Akapitzlist"/>
        <w:numPr>
          <w:ilvl w:val="0"/>
          <w:numId w:val="10"/>
        </w:numPr>
      </w:pPr>
      <w:r>
        <w:t>PN-EN ISO 14683:2008. Mostki cieplne w budynkach. Liniowy współczynnik  przenikania ciepła. Metody uproszczone i wartości orientacyjne.</w:t>
      </w:r>
    </w:p>
    <w:p w14:paraId="000ADE58" w14:textId="77777777" w:rsidR="00BA576E" w:rsidRDefault="00BA576E" w:rsidP="00BA576E">
      <w:pPr>
        <w:pStyle w:val="Akapitzlist"/>
        <w:numPr>
          <w:ilvl w:val="0"/>
          <w:numId w:val="10"/>
        </w:numPr>
      </w:pPr>
      <w:r>
        <w:t>PN-B-02421:2000. Ogrzewnictwo i ciepłownictwo. Izolacja cieplna przewodów, armatury i urządzeń. Wymagania i badania przy odbiorze.</w:t>
      </w:r>
    </w:p>
    <w:p w14:paraId="3C0090F0" w14:textId="77777777" w:rsidR="00BA576E" w:rsidRDefault="00BA576E" w:rsidP="00BA576E">
      <w:pPr>
        <w:pStyle w:val="Akapitzlist"/>
        <w:numPr>
          <w:ilvl w:val="0"/>
          <w:numId w:val="10"/>
        </w:numPr>
      </w:pPr>
      <w:r>
        <w:t>PN-B-01706:1992. Instalacje wodociągowe. Wymagania w projektowaniu</w:t>
      </w:r>
    </w:p>
    <w:p w14:paraId="7CC51F27" w14:textId="77777777" w:rsidR="00BA576E" w:rsidRDefault="00BA576E" w:rsidP="00BA576E">
      <w:pPr>
        <w:pStyle w:val="Akapitzlist"/>
        <w:numPr>
          <w:ilvl w:val="0"/>
          <w:numId w:val="10"/>
        </w:numPr>
      </w:pPr>
      <w:r>
        <w:t>PN-EN 1717:2003. Ochrona przed wtórnym zanieczyszczaniem wody w instalacjach wodociągowych i ogólne wymagania dotyczące urządzeń zapobiegających zanieczyszczeniu przez przepływ zwrotny.</w:t>
      </w:r>
    </w:p>
    <w:p w14:paraId="31490C16" w14:textId="77777777" w:rsidR="00BA576E" w:rsidRDefault="00BA576E" w:rsidP="00BA576E">
      <w:pPr>
        <w:pStyle w:val="Akapitzlist"/>
        <w:numPr>
          <w:ilvl w:val="0"/>
          <w:numId w:val="10"/>
        </w:numPr>
      </w:pPr>
      <w:r>
        <w:t>„Warunki techniczne wykonania i odbioru instalacji ogrzewczych” COBRTI INSTAL - Zeszyt 6</w:t>
      </w:r>
    </w:p>
    <w:p w14:paraId="5A6177A4" w14:textId="77777777" w:rsidR="00BA576E" w:rsidRDefault="00BA576E" w:rsidP="00BA576E">
      <w:pPr>
        <w:pStyle w:val="Akapitzlist"/>
        <w:numPr>
          <w:ilvl w:val="0"/>
          <w:numId w:val="10"/>
        </w:numPr>
      </w:pPr>
      <w:r>
        <w:t>„Wytyczne wykonania i odbioru instalacji centralnego ogrzewania-Zeszyt 2</w:t>
      </w:r>
    </w:p>
    <w:p w14:paraId="6837ABA3" w14:textId="77777777" w:rsidR="00BA576E" w:rsidRDefault="00BA576E" w:rsidP="00BA576E">
      <w:pPr>
        <w:pStyle w:val="Akapitzlist"/>
        <w:numPr>
          <w:ilvl w:val="0"/>
          <w:numId w:val="10"/>
        </w:numPr>
      </w:pPr>
      <w:r>
        <w:t>„Warunki techniczne wykonania i odbioru węzłów ciepłowniczych” - zeszyt nr 8 COBRTI INSTAL.</w:t>
      </w:r>
    </w:p>
    <w:p w14:paraId="3AC07CFC" w14:textId="77777777" w:rsidR="00BA576E" w:rsidRDefault="00BA576E" w:rsidP="00BA576E">
      <w:pPr>
        <w:pStyle w:val="Akapitzlist"/>
        <w:numPr>
          <w:ilvl w:val="0"/>
          <w:numId w:val="10"/>
        </w:numPr>
      </w:pPr>
      <w:r>
        <w:t>„Warunki techniczne wykonania i odbioru robót budowlano - montażowych – wydawnictwo COBRTI INSTAL.</w:t>
      </w:r>
    </w:p>
    <w:p w14:paraId="037942B3" w14:textId="77777777" w:rsidR="00CA523E" w:rsidRDefault="00CA523E">
      <w:pPr>
        <w:spacing w:after="200" w:line="276" w:lineRule="auto"/>
        <w:ind w:left="0"/>
        <w:contextualSpacing w:val="0"/>
        <w:jc w:val="left"/>
      </w:pPr>
      <w:r>
        <w:br w:type="page"/>
      </w:r>
    </w:p>
    <w:p w14:paraId="5E008632" w14:textId="77777777" w:rsidR="00ED6A3D" w:rsidRDefault="00ED6A3D" w:rsidP="003163D3">
      <w:pPr>
        <w:pStyle w:val="Nagwek2"/>
        <w:spacing w:before="120" w:after="120"/>
        <w:ind w:left="0" w:firstLine="0"/>
        <w:contextualSpacing w:val="0"/>
        <w:rPr>
          <w:b w:val="0"/>
          <w:bCs w:val="0"/>
        </w:rPr>
      </w:pPr>
      <w:bookmarkStart w:id="438" w:name="_Toc62555952"/>
      <w:bookmarkStart w:id="439" w:name="_Toc413532768"/>
      <w:bookmarkStart w:id="440" w:name="_Toc413869212"/>
      <w:bookmarkStart w:id="441" w:name="_Toc415149249"/>
      <w:bookmarkStart w:id="442" w:name="_Toc415149381"/>
      <w:bookmarkStart w:id="443" w:name="_Toc415150730"/>
      <w:bookmarkStart w:id="444" w:name="_Toc415151631"/>
      <w:bookmarkStart w:id="445" w:name="_Toc415151790"/>
      <w:bookmarkStart w:id="446" w:name="_Toc415152141"/>
      <w:bookmarkStart w:id="447" w:name="_Toc415210119"/>
      <w:bookmarkStart w:id="448" w:name="_Toc415210286"/>
      <w:bookmarkStart w:id="449" w:name="_Toc415211335"/>
      <w:bookmarkStart w:id="450" w:name="_Toc415211528"/>
      <w:bookmarkStart w:id="451" w:name="_Toc415213563"/>
      <w:bookmarkStart w:id="452" w:name="_Toc415213634"/>
      <w:bookmarkStart w:id="453" w:name="_Toc415213694"/>
      <w:bookmarkStart w:id="454" w:name="_Toc415213803"/>
      <w:bookmarkStart w:id="455" w:name="_Toc415214249"/>
      <w:bookmarkStart w:id="456" w:name="_Toc415214928"/>
      <w:bookmarkStart w:id="457" w:name="_Toc415216062"/>
      <w:bookmarkStart w:id="458" w:name="_Toc415216499"/>
      <w:bookmarkStart w:id="459" w:name="_Toc415216570"/>
      <w:bookmarkStart w:id="460" w:name="_Toc415216688"/>
      <w:bookmarkStart w:id="461" w:name="_Toc415216708"/>
      <w:bookmarkStart w:id="462" w:name="_Toc415216735"/>
      <w:r>
        <w:rPr>
          <w:b w:val="0"/>
          <w:bCs w:val="0"/>
        </w:rPr>
        <w:lastRenderedPageBreak/>
        <w:t>ZAŁĄCZNIKI</w:t>
      </w:r>
      <w:bookmarkEnd w:id="438"/>
    </w:p>
    <w:p w14:paraId="55291CB5" w14:textId="77777777" w:rsidR="00ED6A3D" w:rsidRPr="005217A8" w:rsidRDefault="00ED6A3D" w:rsidP="00A376EA">
      <w:pPr>
        <w:pStyle w:val="Nagwek2"/>
        <w:numPr>
          <w:ilvl w:val="0"/>
          <w:numId w:val="37"/>
        </w:numPr>
        <w:jc w:val="both"/>
        <w:rPr>
          <w:b w:val="0"/>
          <w:sz w:val="16"/>
          <w:szCs w:val="16"/>
        </w:rPr>
      </w:pPr>
      <w:r w:rsidRPr="00ED6A3D">
        <w:rPr>
          <w:b w:val="0"/>
          <w:sz w:val="20"/>
          <w:szCs w:val="20"/>
        </w:rPr>
        <w:t xml:space="preserve"> </w:t>
      </w:r>
      <w:bookmarkStart w:id="463" w:name="_Toc62555953"/>
      <w:r w:rsidR="00AE10C4" w:rsidRPr="005217A8">
        <w:rPr>
          <w:b w:val="0"/>
          <w:sz w:val="16"/>
          <w:szCs w:val="16"/>
        </w:rPr>
        <w:t>Parametry powietrza wentylacyjnego dla</w:t>
      </w:r>
      <w:r w:rsidR="00E65F10" w:rsidRPr="005217A8">
        <w:rPr>
          <w:b w:val="0"/>
          <w:sz w:val="16"/>
          <w:szCs w:val="16"/>
        </w:rPr>
        <w:t xml:space="preserve"> pomieszczeń</w:t>
      </w:r>
      <w:r w:rsidR="00D8615C" w:rsidRPr="005217A8">
        <w:rPr>
          <w:b w:val="0"/>
          <w:sz w:val="16"/>
          <w:szCs w:val="16"/>
        </w:rPr>
        <w:t>.</w:t>
      </w:r>
      <w:bookmarkEnd w:id="463"/>
    </w:p>
    <w:p w14:paraId="253F1EDA" w14:textId="77777777" w:rsidR="00A376EA" w:rsidRPr="005217A8" w:rsidRDefault="00A376EA" w:rsidP="00A376EA">
      <w:pPr>
        <w:pStyle w:val="Nagwek2"/>
        <w:numPr>
          <w:ilvl w:val="0"/>
          <w:numId w:val="37"/>
        </w:numPr>
        <w:jc w:val="both"/>
        <w:rPr>
          <w:b w:val="0"/>
          <w:sz w:val="16"/>
          <w:szCs w:val="16"/>
        </w:rPr>
      </w:pPr>
      <w:bookmarkStart w:id="464" w:name="_Toc62555954"/>
      <w:r w:rsidRPr="005217A8">
        <w:rPr>
          <w:b w:val="0"/>
          <w:sz w:val="16"/>
          <w:szCs w:val="16"/>
        </w:rPr>
        <w:t>Zestawienie urządzeń i materiałów instalacji wentylacji</w:t>
      </w:r>
      <w:r w:rsidR="00D8615C" w:rsidRPr="005217A8">
        <w:rPr>
          <w:b w:val="0"/>
          <w:sz w:val="16"/>
          <w:szCs w:val="16"/>
        </w:rPr>
        <w:t>.</w:t>
      </w:r>
      <w:bookmarkEnd w:id="464"/>
    </w:p>
    <w:p w14:paraId="018F5589" w14:textId="3C016357" w:rsidR="00A376EA" w:rsidRPr="005217A8" w:rsidRDefault="00A376EA" w:rsidP="00A376EA">
      <w:pPr>
        <w:pStyle w:val="Nagwek2"/>
        <w:numPr>
          <w:ilvl w:val="0"/>
          <w:numId w:val="37"/>
        </w:numPr>
        <w:jc w:val="both"/>
        <w:rPr>
          <w:b w:val="0"/>
          <w:sz w:val="16"/>
          <w:szCs w:val="16"/>
        </w:rPr>
      </w:pPr>
      <w:bookmarkStart w:id="465" w:name="_Toc62555955"/>
      <w:r w:rsidRPr="005217A8">
        <w:rPr>
          <w:b w:val="0"/>
          <w:sz w:val="16"/>
          <w:szCs w:val="16"/>
        </w:rPr>
        <w:t>Zestawienie urządzeń i materiałów instalacji WL</w:t>
      </w:r>
      <w:r w:rsidR="007B20A7" w:rsidRPr="005217A8">
        <w:rPr>
          <w:b w:val="0"/>
          <w:sz w:val="16"/>
          <w:szCs w:val="16"/>
        </w:rPr>
        <w:t xml:space="preserve">, </w:t>
      </w:r>
      <w:r w:rsidRPr="005217A8">
        <w:rPr>
          <w:b w:val="0"/>
          <w:sz w:val="16"/>
          <w:szCs w:val="16"/>
        </w:rPr>
        <w:t>CT</w:t>
      </w:r>
      <w:r w:rsidR="007B20A7" w:rsidRPr="005217A8">
        <w:rPr>
          <w:b w:val="0"/>
          <w:sz w:val="16"/>
          <w:szCs w:val="16"/>
        </w:rPr>
        <w:t xml:space="preserve">, CO i </w:t>
      </w:r>
      <w:r w:rsidR="00AB0EEB">
        <w:rPr>
          <w:b w:val="0"/>
          <w:sz w:val="16"/>
          <w:szCs w:val="16"/>
        </w:rPr>
        <w:t>WOD</w:t>
      </w:r>
      <w:r w:rsidR="007B20A7" w:rsidRPr="005217A8">
        <w:rPr>
          <w:b w:val="0"/>
          <w:sz w:val="16"/>
          <w:szCs w:val="16"/>
        </w:rPr>
        <w:t>.-</w:t>
      </w:r>
      <w:r w:rsidR="00AB0EEB">
        <w:rPr>
          <w:b w:val="0"/>
          <w:sz w:val="16"/>
          <w:szCs w:val="16"/>
        </w:rPr>
        <w:t>KAN</w:t>
      </w:r>
      <w:r w:rsidR="007B20A7" w:rsidRPr="005217A8">
        <w:rPr>
          <w:b w:val="0"/>
          <w:sz w:val="16"/>
          <w:szCs w:val="16"/>
        </w:rPr>
        <w:t>.</w:t>
      </w:r>
      <w:bookmarkEnd w:id="465"/>
    </w:p>
    <w:p w14:paraId="5B767C1F" w14:textId="77777777" w:rsidR="00D8615C" w:rsidRDefault="00D8615C" w:rsidP="00D8615C">
      <w:pPr>
        <w:pStyle w:val="Nagwek2"/>
        <w:numPr>
          <w:ilvl w:val="0"/>
          <w:numId w:val="0"/>
        </w:numPr>
        <w:ind w:left="502"/>
        <w:jc w:val="both"/>
        <w:rPr>
          <w:b w:val="0"/>
          <w:sz w:val="20"/>
          <w:szCs w:val="20"/>
        </w:rPr>
      </w:pPr>
    </w:p>
    <w:p w14:paraId="6B84893A" w14:textId="77777777" w:rsidR="00D8615C" w:rsidRPr="00D8615C" w:rsidRDefault="00D8615C" w:rsidP="00D8615C">
      <w:pPr>
        <w:ind w:left="0"/>
      </w:pPr>
    </w:p>
    <w:p w14:paraId="56915959" w14:textId="77777777" w:rsidR="00A376EA" w:rsidRPr="00A376EA" w:rsidRDefault="00A376EA" w:rsidP="00A376EA"/>
    <w:p w14:paraId="211D9F19" w14:textId="77777777" w:rsidR="00A376EA" w:rsidRPr="00A376EA" w:rsidRDefault="00A376EA" w:rsidP="00A376EA"/>
    <w:p w14:paraId="086D4DEA" w14:textId="77777777" w:rsidR="009C21E8" w:rsidRDefault="009C21E8" w:rsidP="009C21E8"/>
    <w:p w14:paraId="6452B697" w14:textId="77777777" w:rsidR="009C21E8" w:rsidRDefault="009C21E8" w:rsidP="009C21E8"/>
    <w:p w14:paraId="54339B9E" w14:textId="77777777" w:rsidR="009C21E8" w:rsidRDefault="009C21E8" w:rsidP="009C21E8"/>
    <w:p w14:paraId="5AE5D14A" w14:textId="77777777" w:rsidR="009C21E8" w:rsidRDefault="009C21E8" w:rsidP="009C21E8"/>
    <w:p w14:paraId="3D9AFC5E" w14:textId="77777777" w:rsidR="009C21E8" w:rsidRDefault="009C21E8" w:rsidP="009C21E8"/>
    <w:p w14:paraId="7DD07EFB" w14:textId="77777777" w:rsidR="009C21E8" w:rsidRDefault="009C21E8" w:rsidP="009C21E8"/>
    <w:p w14:paraId="42A46569" w14:textId="77777777" w:rsidR="009C21E8" w:rsidRDefault="009C21E8" w:rsidP="009C21E8"/>
    <w:p w14:paraId="37D33B4C" w14:textId="77777777" w:rsidR="009C21E8" w:rsidRDefault="009C21E8" w:rsidP="009C21E8"/>
    <w:p w14:paraId="3D969765" w14:textId="77777777" w:rsidR="009C21E8" w:rsidRDefault="009C21E8" w:rsidP="009C21E8"/>
    <w:p w14:paraId="553ACDCA" w14:textId="77777777" w:rsidR="009C21E8" w:rsidRDefault="009C21E8" w:rsidP="009C21E8"/>
    <w:p w14:paraId="4BF59EE4" w14:textId="77777777" w:rsidR="009C21E8" w:rsidRDefault="009C21E8" w:rsidP="009C21E8"/>
    <w:p w14:paraId="28DD68DF" w14:textId="77777777" w:rsidR="009C21E8" w:rsidRDefault="009C21E8" w:rsidP="009C21E8"/>
    <w:p w14:paraId="510CF6E5" w14:textId="77777777" w:rsidR="009C21E8" w:rsidRDefault="009C21E8" w:rsidP="009C21E8"/>
    <w:p w14:paraId="79689EC2" w14:textId="77777777" w:rsidR="009C21E8" w:rsidRDefault="009C21E8" w:rsidP="009C21E8"/>
    <w:p w14:paraId="3D9F6413" w14:textId="77777777" w:rsidR="009C21E8" w:rsidRDefault="009C21E8" w:rsidP="009C21E8"/>
    <w:p w14:paraId="26CF0073" w14:textId="77777777" w:rsidR="009C21E8" w:rsidRDefault="009C21E8" w:rsidP="009C21E8"/>
    <w:p w14:paraId="6E51038E" w14:textId="77777777" w:rsidR="009C21E8" w:rsidRDefault="009C21E8" w:rsidP="009C21E8"/>
    <w:p w14:paraId="35025F3D" w14:textId="77777777" w:rsidR="009C21E8" w:rsidRDefault="009C21E8" w:rsidP="009C21E8"/>
    <w:p w14:paraId="370C7C5B" w14:textId="77777777" w:rsidR="009C21E8" w:rsidRDefault="009C21E8" w:rsidP="009C21E8"/>
    <w:p w14:paraId="750B76B0" w14:textId="77777777" w:rsidR="009C21E8" w:rsidRDefault="009C21E8" w:rsidP="009C21E8"/>
    <w:p w14:paraId="53D530A7" w14:textId="77777777" w:rsidR="009C21E8" w:rsidRDefault="009C21E8" w:rsidP="009C21E8"/>
    <w:p w14:paraId="34B8541B" w14:textId="77777777" w:rsidR="009C21E8" w:rsidRDefault="009C21E8" w:rsidP="009C21E8"/>
    <w:p w14:paraId="1E7F56B1" w14:textId="77777777" w:rsidR="009C21E8" w:rsidRDefault="009C21E8" w:rsidP="009C21E8"/>
    <w:p w14:paraId="162D97B3" w14:textId="77777777" w:rsidR="009C21E8" w:rsidRDefault="009C21E8" w:rsidP="009C21E8"/>
    <w:p w14:paraId="6E2167DF" w14:textId="77777777" w:rsidR="009C21E8" w:rsidRDefault="009C21E8" w:rsidP="009C21E8"/>
    <w:p w14:paraId="129AB88C" w14:textId="77777777" w:rsidR="009C21E8" w:rsidRDefault="009C21E8" w:rsidP="009C21E8"/>
    <w:p w14:paraId="54A680F0" w14:textId="77777777" w:rsidR="009C21E8" w:rsidRDefault="009C21E8" w:rsidP="009C21E8"/>
    <w:p w14:paraId="12AD6C3B" w14:textId="77777777" w:rsidR="009C21E8" w:rsidRDefault="009C21E8" w:rsidP="009C21E8"/>
    <w:p w14:paraId="221DBC46" w14:textId="77777777" w:rsidR="009C21E8" w:rsidRDefault="009C21E8" w:rsidP="009C21E8"/>
    <w:p w14:paraId="69CC7CAE" w14:textId="77777777" w:rsidR="009C21E8" w:rsidRDefault="009C21E8" w:rsidP="009C21E8"/>
    <w:p w14:paraId="64D80257" w14:textId="77777777" w:rsidR="009C21E8" w:rsidRDefault="009C21E8" w:rsidP="009C21E8"/>
    <w:p w14:paraId="4DDEA95C" w14:textId="77777777" w:rsidR="009C21E8" w:rsidRDefault="009C21E8" w:rsidP="009C21E8"/>
    <w:p w14:paraId="7213FB85" w14:textId="77777777" w:rsidR="009C21E8" w:rsidRDefault="009C21E8" w:rsidP="009C21E8"/>
    <w:p w14:paraId="03A51A00" w14:textId="77777777" w:rsidR="009C21E8" w:rsidRDefault="009C21E8" w:rsidP="009C21E8"/>
    <w:p w14:paraId="6FE32F10" w14:textId="77777777" w:rsidR="009C21E8" w:rsidRDefault="009C21E8" w:rsidP="009C21E8"/>
    <w:p w14:paraId="79917A6F" w14:textId="77777777" w:rsidR="009C21E8" w:rsidRDefault="009C21E8" w:rsidP="009C21E8"/>
    <w:p w14:paraId="5D12FDD1" w14:textId="77777777" w:rsidR="009C21E8" w:rsidRDefault="009C21E8" w:rsidP="009C21E8"/>
    <w:p w14:paraId="3CA020C1" w14:textId="77777777" w:rsidR="009C21E8" w:rsidRDefault="009C21E8" w:rsidP="009C21E8"/>
    <w:p w14:paraId="6615602E" w14:textId="77777777" w:rsidR="009C21E8" w:rsidRDefault="009C21E8" w:rsidP="009C21E8"/>
    <w:p w14:paraId="5D17BD45" w14:textId="77777777" w:rsidR="008D7DA0" w:rsidRDefault="009C21E8" w:rsidP="003163D3">
      <w:pPr>
        <w:pStyle w:val="Nagwek2"/>
        <w:spacing w:before="120" w:after="120"/>
        <w:ind w:left="0" w:firstLine="0"/>
        <w:contextualSpacing w:val="0"/>
        <w:rPr>
          <w:b w:val="0"/>
          <w:bCs w:val="0"/>
        </w:rPr>
      </w:pPr>
      <w:bookmarkStart w:id="466" w:name="_Toc62555956"/>
      <w:r>
        <w:rPr>
          <w:b w:val="0"/>
          <w:bCs w:val="0"/>
        </w:rPr>
        <w:t>CZ</w:t>
      </w:r>
      <w:r w:rsidR="008D7DA0">
        <w:rPr>
          <w:b w:val="0"/>
          <w:bCs w:val="0"/>
        </w:rPr>
        <w:t>ĘŚĆ RYSUNKOWA</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6"/>
    </w:p>
    <w:p w14:paraId="72C4E3DE" w14:textId="77777777" w:rsidR="00ED4E35" w:rsidRPr="00991BEE" w:rsidRDefault="00ED4E35" w:rsidP="007A3E5B">
      <w:pPr>
        <w:ind w:left="0"/>
        <w:rPr>
          <w:b/>
        </w:rPr>
      </w:pPr>
    </w:p>
    <w:p w14:paraId="0666B9C2" w14:textId="77777777" w:rsidR="00991BEE" w:rsidRPr="00991BEE" w:rsidRDefault="00991BEE" w:rsidP="00880C62">
      <w:pPr>
        <w:pStyle w:val="Akapitzlist"/>
        <w:numPr>
          <w:ilvl w:val="0"/>
          <w:numId w:val="12"/>
        </w:numPr>
      </w:pPr>
      <w:r w:rsidRPr="00991BEE">
        <w:t>P</w:t>
      </w:r>
      <w:r w:rsidR="00562280">
        <w:t>W</w:t>
      </w:r>
      <w:r w:rsidR="002C5E20">
        <w:t>.</w:t>
      </w:r>
      <w:r w:rsidR="00FD4194">
        <w:t>S.</w:t>
      </w:r>
      <w:r w:rsidR="002C5E20">
        <w:t>01</w:t>
      </w:r>
      <w:r w:rsidR="00FD4194">
        <w:tab/>
      </w:r>
      <w:r w:rsidR="00FD4194">
        <w:tab/>
      </w:r>
      <w:r w:rsidR="00EF35DA">
        <w:t xml:space="preserve"> </w:t>
      </w:r>
      <w:r w:rsidR="00EF35DA">
        <w:tab/>
      </w:r>
      <w:r w:rsidRPr="00991BEE">
        <w:t xml:space="preserve">Instalacja </w:t>
      </w:r>
      <w:r w:rsidR="000C7763">
        <w:t>V</w:t>
      </w:r>
      <w:r w:rsidR="00081503">
        <w:t>AC</w:t>
      </w:r>
      <w:r w:rsidRPr="00991BEE">
        <w:t>.</w:t>
      </w:r>
      <w:r w:rsidR="00735BAE">
        <w:t xml:space="preserve"> Rzut </w:t>
      </w:r>
      <w:r w:rsidR="00FD4194">
        <w:t>piwnicy.</w:t>
      </w:r>
      <w:r w:rsidR="00FD4194">
        <w:tab/>
      </w:r>
      <w:r w:rsidR="00735BAE">
        <w:t xml:space="preserve"> </w:t>
      </w:r>
      <w:r w:rsidR="00562280">
        <w:t xml:space="preserve"> </w:t>
      </w:r>
      <w:r w:rsidR="00562280">
        <w:tab/>
      </w:r>
      <w:r w:rsidR="00081503">
        <w:tab/>
      </w:r>
      <w:r w:rsidR="00081503">
        <w:tab/>
      </w:r>
      <w:r w:rsidR="00081503">
        <w:tab/>
      </w:r>
      <w:r w:rsidR="00BE0307">
        <w:t>1:50</w:t>
      </w:r>
    </w:p>
    <w:p w14:paraId="2DF0EF91" w14:textId="77777777" w:rsidR="002C5E20" w:rsidRPr="00991BEE" w:rsidRDefault="006B222C" w:rsidP="002C5E20">
      <w:pPr>
        <w:pStyle w:val="Akapitzlist"/>
        <w:numPr>
          <w:ilvl w:val="0"/>
          <w:numId w:val="12"/>
        </w:numPr>
      </w:pPr>
      <w:r>
        <w:t>PW</w:t>
      </w:r>
      <w:r w:rsidR="00FD4194">
        <w:t>.S.02</w:t>
      </w:r>
      <w:r w:rsidR="00FD4194">
        <w:tab/>
      </w:r>
      <w:r w:rsidR="002C5E20">
        <w:tab/>
      </w:r>
      <w:r w:rsidR="002C5E20">
        <w:tab/>
      </w:r>
      <w:r w:rsidR="002C5E20" w:rsidRPr="00991BEE">
        <w:t xml:space="preserve">Instalacja </w:t>
      </w:r>
      <w:r w:rsidR="002C5E20">
        <w:t>VAC</w:t>
      </w:r>
      <w:r w:rsidR="002C5E20" w:rsidRPr="00991BEE">
        <w:t>.</w:t>
      </w:r>
      <w:r w:rsidR="00FD4194">
        <w:t xml:space="preserve"> Rzut parteru.</w:t>
      </w:r>
      <w:r w:rsidR="00FD4194">
        <w:tab/>
      </w:r>
      <w:r w:rsidR="00FD4194">
        <w:tab/>
      </w:r>
      <w:r w:rsidR="002C5E20">
        <w:tab/>
      </w:r>
      <w:r w:rsidR="002C5E20">
        <w:tab/>
      </w:r>
      <w:r w:rsidR="002C5E20">
        <w:tab/>
        <w:t>1:50</w:t>
      </w:r>
    </w:p>
    <w:p w14:paraId="0F2347F9" w14:textId="77777777" w:rsidR="002C5E20" w:rsidRDefault="00FD4194" w:rsidP="002C5E20">
      <w:pPr>
        <w:pStyle w:val="Akapitzlist"/>
        <w:numPr>
          <w:ilvl w:val="0"/>
          <w:numId w:val="12"/>
        </w:numPr>
      </w:pPr>
      <w:r>
        <w:t>PW.S.03</w:t>
      </w:r>
      <w:r>
        <w:tab/>
      </w:r>
      <w:r w:rsidR="002C5E20">
        <w:tab/>
      </w:r>
      <w:r w:rsidR="002C5E20">
        <w:tab/>
      </w:r>
      <w:r w:rsidR="002C5E20" w:rsidRPr="00991BEE">
        <w:t xml:space="preserve">Instalacja </w:t>
      </w:r>
      <w:r w:rsidR="002C5E20">
        <w:t>VAC</w:t>
      </w:r>
      <w:r w:rsidR="007B20A7">
        <w:t xml:space="preserve"> i wod.-kan</w:t>
      </w:r>
      <w:r w:rsidR="002C5E20" w:rsidRPr="00991BEE">
        <w:t>.</w:t>
      </w:r>
      <w:r>
        <w:t xml:space="preserve"> Rzut dachu.</w:t>
      </w:r>
      <w:r w:rsidR="002C5E20">
        <w:tab/>
      </w:r>
      <w:r>
        <w:tab/>
      </w:r>
      <w:r w:rsidR="002C5E20">
        <w:tab/>
      </w:r>
      <w:r w:rsidR="002C5E20">
        <w:tab/>
        <w:t>1:50</w:t>
      </w:r>
    </w:p>
    <w:p w14:paraId="578CDB12" w14:textId="77777777" w:rsidR="00991BEE" w:rsidRDefault="002C5E20" w:rsidP="002C5E20">
      <w:pPr>
        <w:pStyle w:val="Akapitzlist"/>
        <w:numPr>
          <w:ilvl w:val="0"/>
          <w:numId w:val="12"/>
        </w:numPr>
      </w:pPr>
      <w:r>
        <w:t>PW.</w:t>
      </w:r>
      <w:r w:rsidR="00FD4194">
        <w:t>S.04</w:t>
      </w:r>
      <w:r w:rsidR="00FD4194">
        <w:tab/>
      </w:r>
      <w:r w:rsidR="00EF35DA">
        <w:t xml:space="preserve">  </w:t>
      </w:r>
      <w:r w:rsidR="00EF35DA">
        <w:tab/>
      </w:r>
      <w:r>
        <w:tab/>
      </w:r>
      <w:r w:rsidR="00991BEE" w:rsidRPr="00991BEE">
        <w:t>Instalacja</w:t>
      </w:r>
      <w:r w:rsidR="00081503">
        <w:t xml:space="preserve"> VAC</w:t>
      </w:r>
      <w:r w:rsidR="00991BEE" w:rsidRPr="00991BEE">
        <w:t xml:space="preserve">. </w:t>
      </w:r>
      <w:r w:rsidR="00FD4194">
        <w:t xml:space="preserve">Schemat </w:t>
      </w:r>
      <w:r w:rsidR="00694824">
        <w:t xml:space="preserve">instalacji </w:t>
      </w:r>
      <w:r w:rsidR="00FD4194">
        <w:t>wentylacji</w:t>
      </w:r>
      <w:r w:rsidR="0038755D">
        <w:t>.</w:t>
      </w:r>
      <w:r w:rsidR="00735BAE">
        <w:tab/>
      </w:r>
      <w:r w:rsidR="00081503">
        <w:tab/>
      </w:r>
      <w:r w:rsidR="00081503">
        <w:tab/>
      </w:r>
      <w:r w:rsidR="00991BEE" w:rsidRPr="00991BEE">
        <w:t xml:space="preserve"> </w:t>
      </w:r>
      <w:r w:rsidR="00991BEE" w:rsidRPr="00991BEE">
        <w:tab/>
      </w:r>
      <w:r w:rsidR="00FD4194">
        <w:t>-/-</w:t>
      </w:r>
    </w:p>
    <w:p w14:paraId="51BD238B" w14:textId="77777777" w:rsidR="00081503" w:rsidRDefault="00FD4194" w:rsidP="00081503">
      <w:pPr>
        <w:pStyle w:val="Akapitzlist"/>
        <w:numPr>
          <w:ilvl w:val="0"/>
          <w:numId w:val="12"/>
        </w:numPr>
      </w:pPr>
      <w:r>
        <w:t>PW.S.05</w:t>
      </w:r>
      <w:r w:rsidR="00081503">
        <w:tab/>
      </w:r>
      <w:r w:rsidR="00081503">
        <w:tab/>
      </w:r>
      <w:r>
        <w:tab/>
      </w:r>
      <w:r w:rsidR="00081503" w:rsidRPr="00991BEE">
        <w:t>Instalacja</w:t>
      </w:r>
      <w:r w:rsidR="00081503">
        <w:t xml:space="preserve"> VAC</w:t>
      </w:r>
      <w:r w:rsidR="00081503" w:rsidRPr="00991BEE">
        <w:t xml:space="preserve">. </w:t>
      </w:r>
      <w:r>
        <w:t>Schemat c.t.</w:t>
      </w:r>
      <w:r w:rsidR="00081503">
        <w:tab/>
      </w:r>
      <w:r w:rsidR="00735BAE">
        <w:tab/>
      </w:r>
      <w:r>
        <w:tab/>
      </w:r>
      <w:r w:rsidR="00081503">
        <w:tab/>
      </w:r>
      <w:r w:rsidR="00081503" w:rsidRPr="00991BEE">
        <w:t xml:space="preserve"> </w:t>
      </w:r>
      <w:r w:rsidR="00081503" w:rsidRPr="00991BEE">
        <w:tab/>
      </w:r>
      <w:r>
        <w:t>-/-</w:t>
      </w:r>
    </w:p>
    <w:p w14:paraId="60097BD0" w14:textId="77777777" w:rsidR="00081503" w:rsidRDefault="002C5E20" w:rsidP="00081503">
      <w:pPr>
        <w:pStyle w:val="Akapitzlist"/>
        <w:numPr>
          <w:ilvl w:val="0"/>
          <w:numId w:val="12"/>
        </w:numPr>
      </w:pPr>
      <w:r>
        <w:t>PW.</w:t>
      </w:r>
      <w:r w:rsidR="00FD4194">
        <w:t>S.06</w:t>
      </w:r>
      <w:r w:rsidR="00081503">
        <w:tab/>
      </w:r>
      <w:r w:rsidR="00081503">
        <w:tab/>
      </w:r>
      <w:r w:rsidR="00FD4194">
        <w:tab/>
      </w:r>
      <w:r w:rsidR="00081503" w:rsidRPr="00991BEE">
        <w:t>Instalacja</w:t>
      </w:r>
      <w:r w:rsidR="00081503">
        <w:t xml:space="preserve"> VAC</w:t>
      </w:r>
      <w:r w:rsidR="00FD4194">
        <w:t>. Schemat odzysku ciepła</w:t>
      </w:r>
      <w:r w:rsidR="00081503">
        <w:tab/>
      </w:r>
      <w:r w:rsidR="00081503">
        <w:tab/>
      </w:r>
      <w:r w:rsidR="00735BAE">
        <w:tab/>
      </w:r>
      <w:r w:rsidR="00081503" w:rsidRPr="00991BEE">
        <w:t xml:space="preserve"> </w:t>
      </w:r>
      <w:r w:rsidR="00081503" w:rsidRPr="00991BEE">
        <w:tab/>
      </w:r>
      <w:r w:rsidR="00FD4194">
        <w:t>-/-</w:t>
      </w:r>
    </w:p>
    <w:p w14:paraId="08111465" w14:textId="360357F9" w:rsidR="00A138D7" w:rsidRDefault="00A138D7" w:rsidP="00A138D7">
      <w:pPr>
        <w:pStyle w:val="Akapitzlist"/>
        <w:numPr>
          <w:ilvl w:val="0"/>
          <w:numId w:val="12"/>
        </w:numPr>
      </w:pPr>
      <w:r>
        <w:t>PW.S.07</w:t>
      </w:r>
      <w:r>
        <w:tab/>
        <w:t xml:space="preserve"> </w:t>
      </w:r>
      <w:r>
        <w:tab/>
      </w:r>
      <w:r>
        <w:tab/>
        <w:t>Instalacja wod</w:t>
      </w:r>
      <w:r w:rsidR="0010095A">
        <w:t>.-</w:t>
      </w:r>
      <w:r>
        <w:t>kan</w:t>
      </w:r>
      <w:r w:rsidR="0010095A">
        <w:t>.</w:t>
      </w:r>
      <w:r>
        <w:t xml:space="preserve"> i hydrantowa. Rzut piwnicy.</w:t>
      </w:r>
      <w:r>
        <w:tab/>
      </w:r>
      <w:r>
        <w:tab/>
      </w:r>
      <w:r>
        <w:tab/>
        <w:t>1:50</w:t>
      </w:r>
    </w:p>
    <w:p w14:paraId="124825B6" w14:textId="3B769F98" w:rsidR="00A138D7" w:rsidRDefault="00A138D7" w:rsidP="00A138D7">
      <w:pPr>
        <w:pStyle w:val="Akapitzlist"/>
        <w:numPr>
          <w:ilvl w:val="0"/>
          <w:numId w:val="12"/>
        </w:numPr>
      </w:pPr>
      <w:r>
        <w:t>PW.S.08</w:t>
      </w:r>
      <w:r>
        <w:tab/>
        <w:t xml:space="preserve"> </w:t>
      </w:r>
      <w:r>
        <w:tab/>
      </w:r>
      <w:r>
        <w:tab/>
        <w:t>Instalacja wod</w:t>
      </w:r>
      <w:r w:rsidR="0010095A">
        <w:t>.-</w:t>
      </w:r>
      <w:r>
        <w:t>kan</w:t>
      </w:r>
      <w:r w:rsidR="0010095A">
        <w:t>.</w:t>
      </w:r>
      <w:r>
        <w:t xml:space="preserve"> i hydrantowa. Rzut parteru.</w:t>
      </w:r>
      <w:r>
        <w:tab/>
      </w:r>
      <w:r>
        <w:tab/>
      </w:r>
      <w:r>
        <w:tab/>
        <w:t>1:50</w:t>
      </w:r>
    </w:p>
    <w:p w14:paraId="74DB6160" w14:textId="77777777" w:rsidR="00A138D7" w:rsidRDefault="00A138D7" w:rsidP="00A138D7">
      <w:pPr>
        <w:pStyle w:val="Akapitzlist"/>
        <w:numPr>
          <w:ilvl w:val="0"/>
          <w:numId w:val="12"/>
        </w:numPr>
      </w:pPr>
      <w:r>
        <w:t>PW.S.09</w:t>
      </w:r>
      <w:r>
        <w:tab/>
        <w:t xml:space="preserve"> </w:t>
      </w:r>
      <w:r>
        <w:tab/>
      </w:r>
      <w:r>
        <w:tab/>
        <w:t>Instalacja co. Rzut piwnicy.</w:t>
      </w:r>
      <w:r>
        <w:tab/>
      </w:r>
      <w:r>
        <w:tab/>
      </w:r>
      <w:r>
        <w:tab/>
      </w:r>
      <w:r>
        <w:tab/>
      </w:r>
      <w:r>
        <w:tab/>
      </w:r>
      <w:r>
        <w:tab/>
        <w:t>1:100</w:t>
      </w:r>
    </w:p>
    <w:p w14:paraId="1F338ACD" w14:textId="77777777" w:rsidR="00A138D7" w:rsidRDefault="00A138D7" w:rsidP="00A138D7">
      <w:pPr>
        <w:pStyle w:val="Akapitzlist"/>
        <w:numPr>
          <w:ilvl w:val="0"/>
          <w:numId w:val="12"/>
        </w:numPr>
      </w:pPr>
      <w:r>
        <w:t>PW.S.10</w:t>
      </w:r>
      <w:r w:rsidRPr="004D5EE1">
        <w:t xml:space="preserve"> </w:t>
      </w:r>
      <w:r>
        <w:tab/>
      </w:r>
      <w:r>
        <w:tab/>
      </w:r>
      <w:r>
        <w:tab/>
        <w:t>Instalacja co. Rzut parteru.</w:t>
      </w:r>
      <w:r>
        <w:tab/>
      </w:r>
      <w:r>
        <w:tab/>
      </w:r>
      <w:r>
        <w:tab/>
      </w:r>
      <w:r>
        <w:tab/>
      </w:r>
      <w:r>
        <w:tab/>
      </w:r>
      <w:r>
        <w:tab/>
        <w:t>1:100</w:t>
      </w:r>
    </w:p>
    <w:p w14:paraId="430E37C8" w14:textId="6C07CCEA" w:rsidR="00954CBD" w:rsidRDefault="00954CBD" w:rsidP="00954CBD">
      <w:pPr>
        <w:pStyle w:val="Akapitzlist"/>
        <w:numPr>
          <w:ilvl w:val="0"/>
          <w:numId w:val="12"/>
        </w:numPr>
      </w:pPr>
      <w:r>
        <w:t>PW.S.1</w:t>
      </w:r>
      <w:r>
        <w:t>1</w:t>
      </w:r>
      <w:r w:rsidRPr="004D5EE1">
        <w:t xml:space="preserve"> </w:t>
      </w:r>
      <w:r>
        <w:tab/>
      </w:r>
      <w:r>
        <w:tab/>
      </w:r>
      <w:r>
        <w:tab/>
        <w:t>Instalacja wod.-kan. i hydrantowa.</w:t>
      </w:r>
      <w:r>
        <w:t xml:space="preserve"> Schemat instalacji kanalizacji</w:t>
      </w:r>
      <w:r>
        <w:tab/>
        <w:t>-/-</w:t>
      </w:r>
    </w:p>
    <w:p w14:paraId="64CA14F3" w14:textId="77777777" w:rsidR="00081503" w:rsidRDefault="00081503" w:rsidP="000C7763">
      <w:pPr>
        <w:pStyle w:val="Akapitzlist"/>
        <w:ind w:left="720"/>
      </w:pPr>
    </w:p>
    <w:p w14:paraId="3792A5F0" w14:textId="77777777" w:rsidR="00ED2DA3" w:rsidRDefault="00ED2DA3" w:rsidP="00ED2DA3">
      <w:pPr>
        <w:pStyle w:val="Akapitzlist"/>
        <w:ind w:left="720"/>
      </w:pPr>
    </w:p>
    <w:p w14:paraId="0FF4C51A" w14:textId="77777777" w:rsidR="00E12119" w:rsidRDefault="00E12119" w:rsidP="00E12119">
      <w:pPr>
        <w:ind w:left="360"/>
      </w:pPr>
    </w:p>
    <w:p w14:paraId="3C3A32EA" w14:textId="77777777" w:rsidR="00E12119" w:rsidRDefault="00E12119" w:rsidP="00E12119">
      <w:pPr>
        <w:ind w:left="360"/>
      </w:pPr>
    </w:p>
    <w:p w14:paraId="1FC004E4" w14:textId="77777777" w:rsidR="00765015" w:rsidRDefault="00765015" w:rsidP="007A3E5B">
      <w:pPr>
        <w:ind w:left="0"/>
      </w:pPr>
    </w:p>
    <w:p w14:paraId="2488560D" w14:textId="77777777" w:rsidR="00765015" w:rsidRPr="00765015" w:rsidRDefault="00765015" w:rsidP="00765015"/>
    <w:p w14:paraId="1D5A058B" w14:textId="77777777" w:rsidR="00765015" w:rsidRPr="00765015" w:rsidRDefault="00765015" w:rsidP="00765015"/>
    <w:p w14:paraId="219370A7" w14:textId="77777777" w:rsidR="00765015" w:rsidRPr="00765015" w:rsidRDefault="00765015" w:rsidP="00765015"/>
    <w:p w14:paraId="30557143" w14:textId="77777777" w:rsidR="00765015" w:rsidRPr="00765015" w:rsidRDefault="00765015" w:rsidP="00765015"/>
    <w:p w14:paraId="58E6F2D3" w14:textId="77777777" w:rsidR="00765015" w:rsidRPr="00765015" w:rsidRDefault="00765015" w:rsidP="00765015"/>
    <w:p w14:paraId="2EFE808A" w14:textId="77777777" w:rsidR="00765015" w:rsidRPr="00765015" w:rsidRDefault="00765015" w:rsidP="00765015"/>
    <w:p w14:paraId="7495F995" w14:textId="77777777" w:rsidR="00765015" w:rsidRPr="00765015" w:rsidRDefault="00765015" w:rsidP="00765015"/>
    <w:p w14:paraId="3894C5F6" w14:textId="77777777" w:rsidR="00765015" w:rsidRPr="00765015" w:rsidRDefault="00765015" w:rsidP="00765015"/>
    <w:p w14:paraId="3E7B3985" w14:textId="77777777" w:rsidR="00765015" w:rsidRPr="00765015" w:rsidRDefault="00765015" w:rsidP="00765015"/>
    <w:p w14:paraId="185A8447" w14:textId="77777777" w:rsidR="00765015" w:rsidRPr="00765015" w:rsidRDefault="00765015" w:rsidP="00765015"/>
    <w:p w14:paraId="63914CEA" w14:textId="77777777" w:rsidR="00765015" w:rsidRPr="00765015" w:rsidRDefault="00765015" w:rsidP="00765015"/>
    <w:p w14:paraId="5840A4E4" w14:textId="77777777" w:rsidR="00765015" w:rsidRPr="00765015" w:rsidRDefault="00765015" w:rsidP="00765015"/>
    <w:p w14:paraId="4302B0A5" w14:textId="77777777" w:rsidR="00765015" w:rsidRPr="00765015" w:rsidRDefault="00765015" w:rsidP="00765015"/>
    <w:p w14:paraId="593F8068" w14:textId="77777777" w:rsidR="00765015" w:rsidRPr="00765015" w:rsidRDefault="00765015" w:rsidP="00765015"/>
    <w:p w14:paraId="742E0725" w14:textId="77777777" w:rsidR="00ED4E35" w:rsidRPr="00765015" w:rsidRDefault="00ED4E35" w:rsidP="00765015">
      <w:pPr>
        <w:jc w:val="center"/>
      </w:pPr>
    </w:p>
    <w:sectPr w:rsidR="00ED4E35" w:rsidRPr="00765015" w:rsidSect="003D0236">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21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17AC8" w14:textId="77777777" w:rsidR="00E8479C" w:rsidRDefault="00E8479C" w:rsidP="00737833">
      <w:pPr>
        <w:spacing w:line="240" w:lineRule="auto"/>
      </w:pPr>
      <w:r>
        <w:separator/>
      </w:r>
    </w:p>
    <w:p w14:paraId="1BBFF24C" w14:textId="77777777" w:rsidR="00E8479C" w:rsidRDefault="00E8479C"/>
    <w:p w14:paraId="2DBF0475" w14:textId="77777777" w:rsidR="00E8479C" w:rsidRDefault="00E8479C" w:rsidP="006F75A4"/>
  </w:endnote>
  <w:endnote w:type="continuationSeparator" w:id="0">
    <w:p w14:paraId="6464423A" w14:textId="77777777" w:rsidR="00E8479C" w:rsidRDefault="00E8479C" w:rsidP="00737833">
      <w:pPr>
        <w:spacing w:line="240" w:lineRule="auto"/>
      </w:pPr>
      <w:r>
        <w:continuationSeparator/>
      </w:r>
    </w:p>
    <w:p w14:paraId="754D8A27" w14:textId="77777777" w:rsidR="00E8479C" w:rsidRDefault="00E8479C"/>
    <w:p w14:paraId="3AB9E744" w14:textId="77777777" w:rsidR="00E8479C" w:rsidRDefault="00E8479C" w:rsidP="006F7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Narrow">
    <w:altName w:val="Arial Narrow"/>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Bold">
    <w:altName w:val="Arial"/>
    <w:charset w:val="00"/>
    <w:family w:val="swiss"/>
    <w:pitch w:val="default"/>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4A25B" w14:textId="77777777" w:rsidR="00E8479C" w:rsidRDefault="00E847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30958446"/>
      <w:docPartObj>
        <w:docPartGallery w:val="Page Numbers (Bottom of Page)"/>
        <w:docPartUnique/>
      </w:docPartObj>
    </w:sdtPr>
    <w:sdtContent>
      <w:p w14:paraId="0305510F" w14:textId="605351FD" w:rsidR="00E8479C" w:rsidRDefault="00E8479C">
        <w:pPr>
          <w:pStyle w:val="Stopka"/>
          <w:jc w:val="right"/>
        </w:pPr>
        <w:r>
          <w:fldChar w:fldCharType="begin"/>
        </w:r>
        <w:r>
          <w:instrText>PAGE   \* MERGEFORMAT</w:instrText>
        </w:r>
        <w:r>
          <w:fldChar w:fldCharType="separate"/>
        </w:r>
        <w:r>
          <w:t>2</w:t>
        </w:r>
        <w:r>
          <w:fldChar w:fldCharType="end"/>
        </w:r>
      </w:p>
    </w:sdtContent>
  </w:sdt>
  <w:p w14:paraId="07D4546A" w14:textId="77777777" w:rsidR="00E8479C" w:rsidRDefault="00E8479C" w:rsidP="006F75A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888C3" w14:textId="77777777" w:rsidR="00E8479C" w:rsidRDefault="00E8479C">
    <w:pPr>
      <w:pStyle w:val="Stopka"/>
      <w:jc w:val="center"/>
    </w:pPr>
  </w:p>
  <w:p w14:paraId="4943A876" w14:textId="77777777" w:rsidR="00E8479C" w:rsidRDefault="00E847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5E810" w14:textId="77777777" w:rsidR="00E8479C" w:rsidRDefault="00E8479C" w:rsidP="00737833">
      <w:pPr>
        <w:spacing w:line="240" w:lineRule="auto"/>
      </w:pPr>
      <w:r>
        <w:separator/>
      </w:r>
    </w:p>
    <w:p w14:paraId="0EE477C5" w14:textId="77777777" w:rsidR="00E8479C" w:rsidRDefault="00E8479C"/>
    <w:p w14:paraId="6DD37EC1" w14:textId="77777777" w:rsidR="00E8479C" w:rsidRDefault="00E8479C" w:rsidP="006F75A4"/>
  </w:footnote>
  <w:footnote w:type="continuationSeparator" w:id="0">
    <w:p w14:paraId="1210EEF4" w14:textId="77777777" w:rsidR="00E8479C" w:rsidRDefault="00E8479C" w:rsidP="00737833">
      <w:pPr>
        <w:spacing w:line="240" w:lineRule="auto"/>
      </w:pPr>
      <w:r>
        <w:continuationSeparator/>
      </w:r>
    </w:p>
    <w:p w14:paraId="2EABC4AF" w14:textId="77777777" w:rsidR="00E8479C" w:rsidRDefault="00E8479C"/>
    <w:p w14:paraId="0EA53057" w14:textId="77777777" w:rsidR="00E8479C" w:rsidRDefault="00E8479C" w:rsidP="006F75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717B4" w14:textId="77777777" w:rsidR="00E8479C" w:rsidRDefault="00E847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F492A" w14:textId="15D17A64" w:rsidR="00E8479C" w:rsidRPr="00C86064" w:rsidRDefault="00E8479C" w:rsidP="005217A8">
    <w:pPr>
      <w:widowControl w:val="0"/>
      <w:suppressAutoHyphens/>
      <w:spacing w:line="240" w:lineRule="auto"/>
      <w:ind w:left="284"/>
      <w:contextualSpacing w:val="0"/>
      <w:jc w:val="center"/>
      <w:rPr>
        <w:rFonts w:asciiTheme="minorHAnsi" w:eastAsia="Lucida Sans Unicode" w:hAnsiTheme="minorHAnsi" w:cs="Arial"/>
        <w:kern w:val="1"/>
        <w:sz w:val="22"/>
        <w:lang w:eastAsia="ar-SA"/>
      </w:rPr>
    </w:pPr>
    <w:r w:rsidRPr="005A6E8C">
      <w:rPr>
        <w:rFonts w:asciiTheme="minorHAnsi" w:eastAsia="Lucida Sans Unicode" w:hAnsiTheme="minorHAnsi" w:cs="Arial"/>
        <w:kern w:val="1"/>
        <w:sz w:val="22"/>
        <w:lang w:eastAsia="ar-SA"/>
      </w:rPr>
      <w:t>Przebu</w:t>
    </w:r>
    <w:r>
      <w:rPr>
        <w:rFonts w:asciiTheme="minorHAnsi" w:eastAsia="Lucida Sans Unicode" w:hAnsiTheme="minorHAnsi" w:cs="Arial"/>
        <w:kern w:val="1"/>
        <w:sz w:val="22"/>
        <w:lang w:eastAsia="ar-SA"/>
      </w:rPr>
      <w:t xml:space="preserve">dowa Budynku Głównego Szpitala </w:t>
    </w:r>
    <w:r w:rsidRPr="005A6E8C">
      <w:rPr>
        <w:rFonts w:asciiTheme="minorHAnsi" w:eastAsia="Lucida Sans Unicode" w:hAnsiTheme="minorHAnsi" w:cs="Arial"/>
        <w:kern w:val="1"/>
        <w:sz w:val="22"/>
        <w:lang w:eastAsia="ar-SA"/>
      </w:rPr>
      <w:t>w zakresie pomieszczeń na potrzeby zespołu Diagnostyki Obrazow</w:t>
    </w:r>
    <w:r>
      <w:rPr>
        <w:rFonts w:asciiTheme="minorHAnsi" w:eastAsia="Lucida Sans Unicode" w:hAnsiTheme="minorHAnsi" w:cs="Arial"/>
        <w:kern w:val="1"/>
        <w:sz w:val="22"/>
        <w:lang w:eastAsia="ar-SA"/>
      </w:rPr>
      <w:t>ej wraz z zapleczem socjalnym</w:t>
    </w:r>
  </w:p>
  <w:p w14:paraId="5AD697BD" w14:textId="77777777" w:rsidR="00E8479C" w:rsidRPr="00C86064" w:rsidRDefault="00E8479C" w:rsidP="00C8606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1D073" w14:textId="77777777" w:rsidR="00E8479C" w:rsidRPr="006249E0" w:rsidRDefault="00E8479C" w:rsidP="00765015">
    <w:pPr>
      <w:pStyle w:val="Nagwek"/>
      <w:ind w:left="0"/>
      <w:rPr>
        <w:sz w:val="14"/>
        <w:szCs w:val="14"/>
      </w:rPr>
    </w:pPr>
  </w:p>
  <w:p w14:paraId="77469A13" w14:textId="77777777" w:rsidR="00E8479C" w:rsidRDefault="00E8479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D92F256"/>
    <w:lvl w:ilvl="0">
      <w:start w:val="1"/>
      <w:numFmt w:val="decimal"/>
      <w:lvlText w:val="%1."/>
      <w:lvlJc w:val="left"/>
      <w:pPr>
        <w:tabs>
          <w:tab w:val="num" w:pos="0"/>
        </w:tabs>
        <w:ind w:left="360"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4"/>
    <w:multiLevelType w:val="multilevel"/>
    <w:tmpl w:val="00000004"/>
    <w:name w:val="WW8Num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5"/>
    <w:multiLevelType w:val="multilevel"/>
    <w:tmpl w:val="00000005"/>
    <w:name w:val="WW8Num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6"/>
    <w:multiLevelType w:val="multilevel"/>
    <w:tmpl w:val="00000006"/>
    <w:name w:val="WW8Num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7"/>
    <w:multiLevelType w:val="multilevel"/>
    <w:tmpl w:val="00000007"/>
    <w:name w:val="WW8Num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8"/>
    <w:multiLevelType w:val="multilevel"/>
    <w:tmpl w:val="00000008"/>
    <w:name w:val="WW8Num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F"/>
    <w:multiLevelType w:val="multilevel"/>
    <w:tmpl w:val="0000000F"/>
    <w:name w:val="WW8Num17"/>
    <w:lvl w:ilvl="0">
      <w:start w:val="1"/>
      <w:numFmt w:val="bullet"/>
      <w:lvlText w:val=""/>
      <w:lvlJc w:val="left"/>
      <w:pPr>
        <w:tabs>
          <w:tab w:val="num" w:pos="360"/>
        </w:tabs>
        <w:ind w:left="360" w:hanging="360"/>
      </w:pPr>
      <w:rPr>
        <w:rFonts w:ascii="Symbol" w:hAnsi="Symbol"/>
        <w:sz w:val="18"/>
        <w:szCs w:val="18"/>
      </w:rPr>
    </w:lvl>
    <w:lvl w:ilvl="1">
      <w:start w:val="1"/>
      <w:numFmt w:val="bullet"/>
      <w:lvlText w:val=""/>
      <w:lvlJc w:val="left"/>
      <w:pPr>
        <w:tabs>
          <w:tab w:val="num" w:pos="720"/>
        </w:tabs>
        <w:ind w:left="720" w:hanging="360"/>
      </w:pPr>
      <w:rPr>
        <w:rFonts w:ascii="Symbol" w:hAnsi="Symbol"/>
        <w:sz w:val="18"/>
        <w:szCs w:val="18"/>
      </w:rPr>
    </w:lvl>
    <w:lvl w:ilvl="2">
      <w:start w:val="1"/>
      <w:numFmt w:val="bullet"/>
      <w:lvlText w:val=""/>
      <w:lvlJc w:val="left"/>
      <w:pPr>
        <w:tabs>
          <w:tab w:val="num" w:pos="1080"/>
        </w:tabs>
        <w:ind w:left="1080" w:hanging="360"/>
      </w:pPr>
      <w:rPr>
        <w:rFonts w:ascii="Symbol" w:hAnsi="Symbol"/>
        <w:sz w:val="18"/>
        <w:szCs w:val="18"/>
      </w:rPr>
    </w:lvl>
    <w:lvl w:ilvl="3">
      <w:start w:val="1"/>
      <w:numFmt w:val="bullet"/>
      <w:lvlText w:val=""/>
      <w:lvlJc w:val="left"/>
      <w:pPr>
        <w:tabs>
          <w:tab w:val="num" w:pos="1440"/>
        </w:tabs>
        <w:ind w:left="1440" w:hanging="360"/>
      </w:pPr>
      <w:rPr>
        <w:rFonts w:ascii="Symbol" w:hAnsi="Symbol"/>
        <w:sz w:val="18"/>
        <w:szCs w:val="18"/>
      </w:rPr>
    </w:lvl>
    <w:lvl w:ilvl="4">
      <w:start w:val="1"/>
      <w:numFmt w:val="bullet"/>
      <w:lvlText w:val=""/>
      <w:lvlJc w:val="left"/>
      <w:pPr>
        <w:tabs>
          <w:tab w:val="num" w:pos="1800"/>
        </w:tabs>
        <w:ind w:left="1800" w:hanging="360"/>
      </w:pPr>
      <w:rPr>
        <w:rFonts w:ascii="Symbol" w:hAnsi="Symbol"/>
        <w:sz w:val="18"/>
        <w:szCs w:val="18"/>
      </w:rPr>
    </w:lvl>
    <w:lvl w:ilvl="5">
      <w:start w:val="1"/>
      <w:numFmt w:val="bullet"/>
      <w:lvlText w:val=""/>
      <w:lvlJc w:val="left"/>
      <w:pPr>
        <w:tabs>
          <w:tab w:val="num" w:pos="2160"/>
        </w:tabs>
        <w:ind w:left="2160" w:hanging="360"/>
      </w:pPr>
      <w:rPr>
        <w:rFonts w:ascii="Symbol" w:hAnsi="Symbol"/>
        <w:sz w:val="18"/>
        <w:szCs w:val="18"/>
      </w:rPr>
    </w:lvl>
    <w:lvl w:ilvl="6">
      <w:start w:val="1"/>
      <w:numFmt w:val="bullet"/>
      <w:lvlText w:val=""/>
      <w:lvlJc w:val="left"/>
      <w:pPr>
        <w:tabs>
          <w:tab w:val="num" w:pos="2520"/>
        </w:tabs>
        <w:ind w:left="2520" w:hanging="360"/>
      </w:pPr>
      <w:rPr>
        <w:rFonts w:ascii="Symbol" w:hAnsi="Symbol"/>
        <w:sz w:val="18"/>
        <w:szCs w:val="18"/>
      </w:rPr>
    </w:lvl>
    <w:lvl w:ilvl="7">
      <w:start w:val="1"/>
      <w:numFmt w:val="bullet"/>
      <w:lvlText w:val=""/>
      <w:lvlJc w:val="left"/>
      <w:pPr>
        <w:tabs>
          <w:tab w:val="num" w:pos="2880"/>
        </w:tabs>
        <w:ind w:left="2880" w:hanging="360"/>
      </w:pPr>
      <w:rPr>
        <w:rFonts w:ascii="Symbol" w:hAnsi="Symbol"/>
        <w:sz w:val="18"/>
        <w:szCs w:val="18"/>
      </w:rPr>
    </w:lvl>
    <w:lvl w:ilvl="8">
      <w:start w:val="1"/>
      <w:numFmt w:val="bullet"/>
      <w:lvlText w:val=""/>
      <w:lvlJc w:val="left"/>
      <w:pPr>
        <w:tabs>
          <w:tab w:val="num" w:pos="3240"/>
        </w:tabs>
        <w:ind w:left="3240" w:hanging="360"/>
      </w:pPr>
      <w:rPr>
        <w:rFonts w:ascii="Symbol" w:hAnsi="Symbol"/>
        <w:sz w:val="18"/>
        <w:szCs w:val="18"/>
      </w:rPr>
    </w:lvl>
  </w:abstractNum>
  <w:abstractNum w:abstractNumId="7" w15:restartNumberingAfterBreak="0">
    <w:nsid w:val="00000010"/>
    <w:multiLevelType w:val="multilevel"/>
    <w:tmpl w:val="00000010"/>
    <w:name w:val="WW8Num19"/>
    <w:lvl w:ilvl="0">
      <w:start w:val="5"/>
      <w:numFmt w:val="decimal"/>
      <w:lvlText w:val=" %1."/>
      <w:lvlJc w:val="left"/>
      <w:pPr>
        <w:tabs>
          <w:tab w:val="num" w:pos="283"/>
        </w:tabs>
        <w:ind w:left="283" w:hanging="283"/>
      </w:pPr>
    </w:lvl>
    <w:lvl w:ilvl="1">
      <w:start w:val="1"/>
      <w:numFmt w:val="decimal"/>
      <w:lvlText w:val=" %1.%2."/>
      <w:lvlJc w:val="left"/>
      <w:pPr>
        <w:tabs>
          <w:tab w:val="num" w:pos="567"/>
        </w:tabs>
        <w:ind w:left="567" w:hanging="283"/>
      </w:pPr>
    </w:lvl>
    <w:lvl w:ilvl="2">
      <w:start w:val="1"/>
      <w:numFmt w:val="lowerLetter"/>
      <w:lvlText w:val=" %3)"/>
      <w:lvlJc w:val="left"/>
      <w:pPr>
        <w:tabs>
          <w:tab w:val="num" w:pos="850"/>
        </w:tabs>
        <w:ind w:left="850" w:hanging="283"/>
      </w:pPr>
      <w:rPr>
        <w:rFonts w:ascii="Arial" w:hAnsi="Arial"/>
        <w:b/>
        <w:bCs/>
        <w:sz w:val="24"/>
        <w:szCs w:val="24"/>
      </w:rPr>
    </w:lvl>
    <w:lvl w:ilvl="3">
      <w:start w:val="1"/>
      <w:numFmt w:val="bullet"/>
      <w:lvlText w:val=""/>
      <w:lvlJc w:val="left"/>
      <w:pPr>
        <w:tabs>
          <w:tab w:val="num" w:pos="1134"/>
        </w:tabs>
        <w:ind w:left="1134" w:hanging="283"/>
      </w:pPr>
      <w:rPr>
        <w:rFonts w:ascii="Symbol" w:hAnsi="Symbol"/>
        <w:sz w:val="18"/>
        <w:szCs w:val="18"/>
      </w:rPr>
    </w:lvl>
    <w:lvl w:ilvl="4">
      <w:start w:val="1"/>
      <w:numFmt w:val="bullet"/>
      <w:lvlText w:val=""/>
      <w:lvlJc w:val="left"/>
      <w:pPr>
        <w:tabs>
          <w:tab w:val="num" w:pos="1417"/>
        </w:tabs>
        <w:ind w:left="1417" w:hanging="283"/>
      </w:pPr>
      <w:rPr>
        <w:rFonts w:ascii="Symbol" w:hAnsi="Symbol"/>
        <w:sz w:val="18"/>
        <w:szCs w:val="18"/>
      </w:rPr>
    </w:lvl>
    <w:lvl w:ilvl="5">
      <w:start w:val="1"/>
      <w:numFmt w:val="bullet"/>
      <w:lvlText w:val=""/>
      <w:lvlJc w:val="left"/>
      <w:pPr>
        <w:tabs>
          <w:tab w:val="num" w:pos="1701"/>
        </w:tabs>
        <w:ind w:left="1701" w:hanging="283"/>
      </w:pPr>
      <w:rPr>
        <w:rFonts w:ascii="Symbol" w:hAnsi="Symbol"/>
        <w:sz w:val="18"/>
        <w:szCs w:val="18"/>
      </w:rPr>
    </w:lvl>
    <w:lvl w:ilvl="6">
      <w:start w:val="1"/>
      <w:numFmt w:val="bullet"/>
      <w:lvlText w:val=""/>
      <w:lvlJc w:val="left"/>
      <w:pPr>
        <w:tabs>
          <w:tab w:val="num" w:pos="1984"/>
        </w:tabs>
        <w:ind w:left="1984" w:hanging="282"/>
      </w:pPr>
      <w:rPr>
        <w:rFonts w:ascii="Symbol" w:hAnsi="Symbol"/>
        <w:sz w:val="18"/>
        <w:szCs w:val="18"/>
      </w:rPr>
    </w:lvl>
    <w:lvl w:ilvl="7">
      <w:start w:val="1"/>
      <w:numFmt w:val="bullet"/>
      <w:lvlText w:val=""/>
      <w:lvlJc w:val="left"/>
      <w:pPr>
        <w:tabs>
          <w:tab w:val="num" w:pos="2268"/>
        </w:tabs>
        <w:ind w:left="2268" w:hanging="283"/>
      </w:pPr>
      <w:rPr>
        <w:rFonts w:ascii="Symbol" w:hAnsi="Symbol"/>
        <w:sz w:val="18"/>
        <w:szCs w:val="18"/>
      </w:rPr>
    </w:lvl>
    <w:lvl w:ilvl="8">
      <w:start w:val="1"/>
      <w:numFmt w:val="bullet"/>
      <w:lvlText w:val=""/>
      <w:lvlJc w:val="left"/>
      <w:pPr>
        <w:tabs>
          <w:tab w:val="num" w:pos="2551"/>
        </w:tabs>
        <w:ind w:left="2551" w:hanging="283"/>
      </w:pPr>
      <w:rPr>
        <w:rFonts w:ascii="Symbol" w:hAnsi="Symbol"/>
        <w:sz w:val="18"/>
        <w:szCs w:val="18"/>
      </w:rPr>
    </w:lvl>
  </w:abstractNum>
  <w:abstractNum w:abstractNumId="8" w15:restartNumberingAfterBreak="0">
    <w:nsid w:val="00000011"/>
    <w:multiLevelType w:val="multilevel"/>
    <w:tmpl w:val="00000011"/>
    <w:name w:val="WW8Num20"/>
    <w:lvl w:ilvl="0">
      <w:start w:val="1"/>
      <w:numFmt w:val="bullet"/>
      <w:lvlText w:val=""/>
      <w:lvlJc w:val="left"/>
      <w:pPr>
        <w:tabs>
          <w:tab w:val="num" w:pos="283"/>
        </w:tabs>
        <w:ind w:left="283" w:hanging="283"/>
      </w:pPr>
      <w:rPr>
        <w:rFonts w:ascii="Symbol" w:hAnsi="Symbol"/>
        <w:sz w:val="18"/>
        <w:szCs w:val="18"/>
      </w:rPr>
    </w:lvl>
    <w:lvl w:ilvl="1">
      <w:start w:val="1"/>
      <w:numFmt w:val="bullet"/>
      <w:lvlText w:val=""/>
      <w:lvlJc w:val="left"/>
      <w:pPr>
        <w:tabs>
          <w:tab w:val="num" w:pos="566"/>
        </w:tabs>
        <w:ind w:left="566" w:hanging="283"/>
      </w:pPr>
      <w:rPr>
        <w:rFonts w:ascii="Symbol" w:hAnsi="Symbol"/>
        <w:sz w:val="18"/>
        <w:szCs w:val="18"/>
      </w:rPr>
    </w:lvl>
    <w:lvl w:ilvl="2">
      <w:start w:val="1"/>
      <w:numFmt w:val="bullet"/>
      <w:lvlText w:val=""/>
      <w:lvlJc w:val="left"/>
      <w:pPr>
        <w:tabs>
          <w:tab w:val="num" w:pos="849"/>
        </w:tabs>
        <w:ind w:left="849" w:hanging="283"/>
      </w:pPr>
      <w:rPr>
        <w:rFonts w:ascii="Symbol" w:hAnsi="Symbol"/>
        <w:sz w:val="18"/>
        <w:szCs w:val="18"/>
      </w:rPr>
    </w:lvl>
    <w:lvl w:ilvl="3">
      <w:start w:val="1"/>
      <w:numFmt w:val="bullet"/>
      <w:lvlText w:val=""/>
      <w:lvlJc w:val="left"/>
      <w:pPr>
        <w:tabs>
          <w:tab w:val="num" w:pos="1132"/>
        </w:tabs>
        <w:ind w:left="1132" w:hanging="283"/>
      </w:pPr>
      <w:rPr>
        <w:rFonts w:ascii="Symbol" w:hAnsi="Symbol"/>
        <w:sz w:val="18"/>
        <w:szCs w:val="18"/>
      </w:rPr>
    </w:lvl>
    <w:lvl w:ilvl="4">
      <w:start w:val="1"/>
      <w:numFmt w:val="bullet"/>
      <w:lvlText w:val=""/>
      <w:lvlJc w:val="left"/>
      <w:pPr>
        <w:tabs>
          <w:tab w:val="num" w:pos="1415"/>
        </w:tabs>
        <w:ind w:left="1415" w:hanging="283"/>
      </w:pPr>
      <w:rPr>
        <w:rFonts w:ascii="Symbol" w:hAnsi="Symbol"/>
        <w:sz w:val="18"/>
        <w:szCs w:val="18"/>
      </w:rPr>
    </w:lvl>
    <w:lvl w:ilvl="5">
      <w:start w:val="1"/>
      <w:numFmt w:val="bullet"/>
      <w:lvlText w:val=""/>
      <w:lvlJc w:val="left"/>
      <w:pPr>
        <w:tabs>
          <w:tab w:val="num" w:pos="1698"/>
        </w:tabs>
        <w:ind w:left="1698" w:hanging="283"/>
      </w:pPr>
      <w:rPr>
        <w:rFonts w:ascii="Symbol" w:hAnsi="Symbol"/>
        <w:sz w:val="18"/>
        <w:szCs w:val="18"/>
      </w:rPr>
    </w:lvl>
    <w:lvl w:ilvl="6">
      <w:start w:val="1"/>
      <w:numFmt w:val="bullet"/>
      <w:lvlText w:val=""/>
      <w:lvlJc w:val="left"/>
      <w:pPr>
        <w:tabs>
          <w:tab w:val="num" w:pos="1981"/>
        </w:tabs>
        <w:ind w:left="1981" w:hanging="283"/>
      </w:pPr>
      <w:rPr>
        <w:rFonts w:ascii="Symbol" w:hAnsi="Symbol"/>
        <w:sz w:val="18"/>
        <w:szCs w:val="18"/>
      </w:rPr>
    </w:lvl>
    <w:lvl w:ilvl="7">
      <w:start w:val="1"/>
      <w:numFmt w:val="bullet"/>
      <w:lvlText w:val=""/>
      <w:lvlJc w:val="left"/>
      <w:pPr>
        <w:tabs>
          <w:tab w:val="num" w:pos="2264"/>
        </w:tabs>
        <w:ind w:left="2264" w:hanging="283"/>
      </w:pPr>
      <w:rPr>
        <w:rFonts w:ascii="Symbol" w:hAnsi="Symbol"/>
        <w:sz w:val="18"/>
        <w:szCs w:val="18"/>
      </w:rPr>
    </w:lvl>
    <w:lvl w:ilvl="8">
      <w:start w:val="1"/>
      <w:numFmt w:val="bullet"/>
      <w:lvlText w:val=""/>
      <w:lvlJc w:val="left"/>
      <w:pPr>
        <w:tabs>
          <w:tab w:val="num" w:pos="2547"/>
        </w:tabs>
        <w:ind w:left="2547" w:hanging="283"/>
      </w:pPr>
      <w:rPr>
        <w:rFonts w:ascii="Symbol" w:hAnsi="Symbol"/>
        <w:sz w:val="18"/>
        <w:szCs w:val="18"/>
      </w:rPr>
    </w:lvl>
  </w:abstractNum>
  <w:abstractNum w:abstractNumId="9" w15:restartNumberingAfterBreak="0">
    <w:nsid w:val="00000012"/>
    <w:multiLevelType w:val="multilevel"/>
    <w:tmpl w:val="00000012"/>
    <w:name w:val="WW8Num21"/>
    <w:lvl w:ilvl="0">
      <w:start w:val="1"/>
      <w:numFmt w:val="bullet"/>
      <w:lvlText w:val=""/>
      <w:lvlJc w:val="left"/>
      <w:pPr>
        <w:tabs>
          <w:tab w:val="num" w:pos="283"/>
        </w:tabs>
        <w:ind w:left="283" w:hanging="283"/>
      </w:pPr>
      <w:rPr>
        <w:rFonts w:ascii="Symbol" w:hAnsi="Symbol"/>
        <w:sz w:val="18"/>
        <w:szCs w:val="18"/>
      </w:rPr>
    </w:lvl>
    <w:lvl w:ilvl="1">
      <w:start w:val="1"/>
      <w:numFmt w:val="bullet"/>
      <w:lvlText w:val=""/>
      <w:lvlJc w:val="left"/>
      <w:pPr>
        <w:tabs>
          <w:tab w:val="num" w:pos="566"/>
        </w:tabs>
        <w:ind w:left="566" w:hanging="283"/>
      </w:pPr>
      <w:rPr>
        <w:rFonts w:ascii="Symbol" w:hAnsi="Symbol"/>
        <w:sz w:val="18"/>
        <w:szCs w:val="18"/>
      </w:rPr>
    </w:lvl>
    <w:lvl w:ilvl="2">
      <w:start w:val="1"/>
      <w:numFmt w:val="bullet"/>
      <w:lvlText w:val=""/>
      <w:lvlJc w:val="left"/>
      <w:pPr>
        <w:tabs>
          <w:tab w:val="num" w:pos="849"/>
        </w:tabs>
        <w:ind w:left="849" w:hanging="283"/>
      </w:pPr>
      <w:rPr>
        <w:rFonts w:ascii="Symbol" w:hAnsi="Symbol"/>
        <w:sz w:val="18"/>
        <w:szCs w:val="18"/>
      </w:rPr>
    </w:lvl>
    <w:lvl w:ilvl="3">
      <w:start w:val="1"/>
      <w:numFmt w:val="bullet"/>
      <w:lvlText w:val=""/>
      <w:lvlJc w:val="left"/>
      <w:pPr>
        <w:tabs>
          <w:tab w:val="num" w:pos="1132"/>
        </w:tabs>
        <w:ind w:left="1132" w:hanging="283"/>
      </w:pPr>
      <w:rPr>
        <w:rFonts w:ascii="Symbol" w:hAnsi="Symbol"/>
        <w:sz w:val="18"/>
        <w:szCs w:val="18"/>
      </w:rPr>
    </w:lvl>
    <w:lvl w:ilvl="4">
      <w:start w:val="1"/>
      <w:numFmt w:val="bullet"/>
      <w:lvlText w:val=""/>
      <w:lvlJc w:val="left"/>
      <w:pPr>
        <w:tabs>
          <w:tab w:val="num" w:pos="1415"/>
        </w:tabs>
        <w:ind w:left="1415" w:hanging="283"/>
      </w:pPr>
      <w:rPr>
        <w:rFonts w:ascii="Symbol" w:hAnsi="Symbol"/>
        <w:sz w:val="18"/>
        <w:szCs w:val="18"/>
      </w:rPr>
    </w:lvl>
    <w:lvl w:ilvl="5">
      <w:start w:val="1"/>
      <w:numFmt w:val="bullet"/>
      <w:lvlText w:val=""/>
      <w:lvlJc w:val="left"/>
      <w:pPr>
        <w:tabs>
          <w:tab w:val="num" w:pos="1698"/>
        </w:tabs>
        <w:ind w:left="1698" w:hanging="283"/>
      </w:pPr>
      <w:rPr>
        <w:rFonts w:ascii="Symbol" w:hAnsi="Symbol"/>
        <w:sz w:val="18"/>
        <w:szCs w:val="18"/>
      </w:rPr>
    </w:lvl>
    <w:lvl w:ilvl="6">
      <w:start w:val="1"/>
      <w:numFmt w:val="bullet"/>
      <w:lvlText w:val=""/>
      <w:lvlJc w:val="left"/>
      <w:pPr>
        <w:tabs>
          <w:tab w:val="num" w:pos="1981"/>
        </w:tabs>
        <w:ind w:left="1981" w:hanging="283"/>
      </w:pPr>
      <w:rPr>
        <w:rFonts w:ascii="Symbol" w:hAnsi="Symbol"/>
        <w:sz w:val="18"/>
        <w:szCs w:val="18"/>
      </w:rPr>
    </w:lvl>
    <w:lvl w:ilvl="7">
      <w:start w:val="1"/>
      <w:numFmt w:val="bullet"/>
      <w:lvlText w:val=""/>
      <w:lvlJc w:val="left"/>
      <w:pPr>
        <w:tabs>
          <w:tab w:val="num" w:pos="2264"/>
        </w:tabs>
        <w:ind w:left="2264" w:hanging="283"/>
      </w:pPr>
      <w:rPr>
        <w:rFonts w:ascii="Symbol" w:hAnsi="Symbol"/>
        <w:sz w:val="18"/>
        <w:szCs w:val="18"/>
      </w:rPr>
    </w:lvl>
    <w:lvl w:ilvl="8">
      <w:start w:val="1"/>
      <w:numFmt w:val="bullet"/>
      <w:lvlText w:val=""/>
      <w:lvlJc w:val="left"/>
      <w:pPr>
        <w:tabs>
          <w:tab w:val="num" w:pos="2547"/>
        </w:tabs>
        <w:ind w:left="2547" w:hanging="283"/>
      </w:pPr>
      <w:rPr>
        <w:rFonts w:ascii="Symbol" w:hAnsi="Symbol"/>
        <w:sz w:val="18"/>
        <w:szCs w:val="18"/>
      </w:rPr>
    </w:lvl>
  </w:abstractNum>
  <w:abstractNum w:abstractNumId="10" w15:restartNumberingAfterBreak="0">
    <w:nsid w:val="0000001B"/>
    <w:multiLevelType w:val="multilevel"/>
    <w:tmpl w:val="0000001B"/>
    <w:name w:val="WW8Num33"/>
    <w:lvl w:ilvl="0">
      <w:start w:val="1"/>
      <w:numFmt w:val="bullet"/>
      <w:lvlText w:val="−"/>
      <w:lvlJc w:val="left"/>
      <w:pPr>
        <w:tabs>
          <w:tab w:val="num" w:pos="397"/>
        </w:tabs>
        <w:ind w:left="397" w:hanging="397"/>
      </w:pPr>
      <w:rPr>
        <w:rFonts w:ascii="Tahoma" w:hAnsi="Tahoma"/>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000001D"/>
    <w:multiLevelType w:val="multilevel"/>
    <w:tmpl w:val="0000001D"/>
    <w:name w:val="WW8Num35"/>
    <w:lvl w:ilvl="0">
      <w:start w:val="5"/>
      <w:numFmt w:val="decimal"/>
      <w:lvlText w:val=" %1."/>
      <w:lvlJc w:val="left"/>
      <w:pPr>
        <w:tabs>
          <w:tab w:val="num" w:pos="283"/>
        </w:tabs>
        <w:ind w:left="283" w:hanging="283"/>
      </w:pPr>
    </w:lvl>
    <w:lvl w:ilvl="1">
      <w:start w:val="1"/>
      <w:numFmt w:val="decimal"/>
      <w:lvlText w:val=" %1.%2."/>
      <w:lvlJc w:val="left"/>
      <w:pPr>
        <w:tabs>
          <w:tab w:val="num" w:pos="567"/>
        </w:tabs>
        <w:ind w:left="567" w:hanging="283"/>
      </w:pPr>
    </w:lvl>
    <w:lvl w:ilvl="2">
      <w:start w:val="1"/>
      <w:numFmt w:val="lowerLetter"/>
      <w:lvlText w:val=" %3)"/>
      <w:lvlJc w:val="left"/>
      <w:pPr>
        <w:tabs>
          <w:tab w:val="num" w:pos="850"/>
        </w:tabs>
        <w:ind w:left="850" w:hanging="283"/>
      </w:pPr>
      <w:rPr>
        <w:rFonts w:ascii="Arial" w:hAnsi="Arial"/>
        <w:b/>
        <w:bCs/>
        <w:sz w:val="24"/>
        <w:szCs w:val="24"/>
      </w:rPr>
    </w:lvl>
    <w:lvl w:ilvl="3">
      <w:start w:val="1"/>
      <w:numFmt w:val="bullet"/>
      <w:lvlText w:val=""/>
      <w:lvlJc w:val="left"/>
      <w:pPr>
        <w:tabs>
          <w:tab w:val="num" w:pos="1134"/>
        </w:tabs>
        <w:ind w:left="1134" w:hanging="283"/>
      </w:pPr>
      <w:rPr>
        <w:rFonts w:ascii="Symbol" w:hAnsi="Symbol"/>
        <w:sz w:val="18"/>
        <w:szCs w:val="18"/>
      </w:rPr>
    </w:lvl>
    <w:lvl w:ilvl="4">
      <w:start w:val="1"/>
      <w:numFmt w:val="bullet"/>
      <w:lvlText w:val=""/>
      <w:lvlJc w:val="left"/>
      <w:pPr>
        <w:tabs>
          <w:tab w:val="num" w:pos="1417"/>
        </w:tabs>
        <w:ind w:left="1417" w:hanging="283"/>
      </w:pPr>
      <w:rPr>
        <w:rFonts w:ascii="Symbol" w:hAnsi="Symbol"/>
        <w:sz w:val="18"/>
        <w:szCs w:val="18"/>
      </w:rPr>
    </w:lvl>
    <w:lvl w:ilvl="5">
      <w:start w:val="1"/>
      <w:numFmt w:val="bullet"/>
      <w:lvlText w:val=""/>
      <w:lvlJc w:val="left"/>
      <w:pPr>
        <w:tabs>
          <w:tab w:val="num" w:pos="1701"/>
        </w:tabs>
        <w:ind w:left="1701" w:hanging="283"/>
      </w:pPr>
      <w:rPr>
        <w:rFonts w:ascii="Symbol" w:hAnsi="Symbol"/>
        <w:sz w:val="18"/>
        <w:szCs w:val="18"/>
      </w:rPr>
    </w:lvl>
    <w:lvl w:ilvl="6">
      <w:start w:val="1"/>
      <w:numFmt w:val="bullet"/>
      <w:lvlText w:val=""/>
      <w:lvlJc w:val="left"/>
      <w:pPr>
        <w:tabs>
          <w:tab w:val="num" w:pos="1984"/>
        </w:tabs>
        <w:ind w:left="1984" w:hanging="282"/>
      </w:pPr>
      <w:rPr>
        <w:rFonts w:ascii="Symbol" w:hAnsi="Symbol"/>
        <w:sz w:val="18"/>
        <w:szCs w:val="18"/>
      </w:rPr>
    </w:lvl>
    <w:lvl w:ilvl="7">
      <w:start w:val="1"/>
      <w:numFmt w:val="bullet"/>
      <w:lvlText w:val=""/>
      <w:lvlJc w:val="left"/>
      <w:pPr>
        <w:tabs>
          <w:tab w:val="num" w:pos="2268"/>
        </w:tabs>
        <w:ind w:left="2268" w:hanging="283"/>
      </w:pPr>
      <w:rPr>
        <w:rFonts w:ascii="Symbol" w:hAnsi="Symbol"/>
        <w:sz w:val="18"/>
        <w:szCs w:val="18"/>
      </w:rPr>
    </w:lvl>
    <w:lvl w:ilvl="8">
      <w:start w:val="1"/>
      <w:numFmt w:val="bullet"/>
      <w:lvlText w:val=""/>
      <w:lvlJc w:val="left"/>
      <w:pPr>
        <w:tabs>
          <w:tab w:val="num" w:pos="2551"/>
        </w:tabs>
        <w:ind w:left="2551" w:hanging="283"/>
      </w:pPr>
      <w:rPr>
        <w:rFonts w:ascii="Symbol" w:hAnsi="Symbol"/>
        <w:sz w:val="18"/>
        <w:szCs w:val="18"/>
      </w:rPr>
    </w:lvl>
  </w:abstractNum>
  <w:abstractNum w:abstractNumId="12" w15:restartNumberingAfterBreak="0">
    <w:nsid w:val="00001AF4"/>
    <w:multiLevelType w:val="hybridMultilevel"/>
    <w:tmpl w:val="00000ECC"/>
    <w:lvl w:ilvl="0" w:tplc="000046CF">
      <w:start w:val="11"/>
      <w:numFmt w:val="decimal"/>
      <w:lvlText w:val="%1."/>
      <w:lvlJc w:val="left"/>
      <w:pPr>
        <w:tabs>
          <w:tab w:val="num" w:pos="720"/>
        </w:tabs>
        <w:ind w:left="720" w:hanging="360"/>
      </w:pPr>
      <w:rPr>
        <w:rFonts w:cs="Times New Roman"/>
      </w:rPr>
    </w:lvl>
    <w:lvl w:ilvl="1" w:tplc="000001D3">
      <w:start w:val="1"/>
      <w:numFmt w:val="decimal"/>
      <w:lvlText w:val="12.%2"/>
      <w:lvlJc w:val="left"/>
      <w:pPr>
        <w:tabs>
          <w:tab w:val="num" w:pos="1440"/>
        </w:tabs>
        <w:ind w:left="1440" w:hanging="360"/>
      </w:pPr>
      <w:rPr>
        <w:rFonts w:cs="Times New Roman"/>
      </w:rPr>
    </w:lvl>
    <w:lvl w:ilvl="2" w:tplc="00000E90">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4876D91"/>
    <w:multiLevelType w:val="multilevel"/>
    <w:tmpl w:val="559CCFB6"/>
    <w:lvl w:ilvl="0">
      <w:start w:val="1"/>
      <w:numFmt w:val="decimal"/>
      <w:lvlText w:val="%1"/>
      <w:lvlJc w:val="left"/>
      <w:pPr>
        <w:ind w:left="360" w:hanging="360"/>
      </w:pPr>
      <w:rPr>
        <w:rFonts w:hint="default"/>
      </w:rPr>
    </w:lvl>
    <w:lvl w:ilvl="1">
      <w:start w:val="9"/>
      <w:numFmt w:val="decimal"/>
      <w:lvlText w:val="%1.%2"/>
      <w:lvlJc w:val="left"/>
      <w:pPr>
        <w:ind w:left="431" w:hanging="36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4" w15:restartNumberingAfterBreak="0">
    <w:nsid w:val="086C49E3"/>
    <w:multiLevelType w:val="hybridMultilevel"/>
    <w:tmpl w:val="91DC2892"/>
    <w:lvl w:ilvl="0" w:tplc="0415000B">
      <w:start w:val="1"/>
      <w:numFmt w:val="bullet"/>
      <w:lvlText w:val=""/>
      <w:lvlJc w:val="left"/>
      <w:pPr>
        <w:ind w:left="862" w:hanging="360"/>
      </w:pPr>
      <w:rPr>
        <w:rFonts w:ascii="Wingdings" w:hAnsi="Wingding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5" w15:restartNumberingAfterBreak="0">
    <w:nsid w:val="0BED3C89"/>
    <w:multiLevelType w:val="hybridMultilevel"/>
    <w:tmpl w:val="1786B2AE"/>
    <w:lvl w:ilvl="0" w:tplc="843A4590">
      <w:start w:val="1"/>
      <w:numFmt w:val="bullet"/>
      <w:lvlText w:val="-"/>
      <w:lvlJc w:val="left"/>
      <w:pPr>
        <w:ind w:left="862" w:hanging="360"/>
      </w:pPr>
      <w:rPr>
        <w:rFonts w:ascii="Courier New" w:hAnsi="Courier New"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6" w15:restartNumberingAfterBreak="0">
    <w:nsid w:val="10BE6F1B"/>
    <w:multiLevelType w:val="multilevel"/>
    <w:tmpl w:val="822C5816"/>
    <w:lvl w:ilvl="0">
      <w:start w:val="1"/>
      <w:numFmt w:val="decimal"/>
      <w:pStyle w:val="DEMIURGNumeracja1"/>
      <w:lvlText w:val="%1."/>
      <w:lvlJc w:val="left"/>
      <w:pPr>
        <w:ind w:left="4188" w:hanging="360"/>
      </w:pPr>
      <w:rPr>
        <w:rFonts w:hint="default"/>
        <w:b/>
        <w:i w:val="0"/>
        <w:sz w:val="16"/>
        <w:szCs w:val="16"/>
      </w:rPr>
    </w:lvl>
    <w:lvl w:ilvl="1">
      <w:start w:val="1"/>
      <w:numFmt w:val="decimal"/>
      <w:pStyle w:val="DEMIURGNumeracja2"/>
      <w:lvlText w:val="%1.%2."/>
      <w:lvlJc w:val="left"/>
      <w:pPr>
        <w:ind w:left="574" w:hanging="432"/>
      </w:pPr>
    </w:lvl>
    <w:lvl w:ilvl="2">
      <w:start w:val="1"/>
      <w:numFmt w:val="decimal"/>
      <w:pStyle w:val="DEMIURGNumeracja3"/>
      <w:lvlText w:val="%1.%2.%3."/>
      <w:lvlJc w:val="left"/>
      <w:pPr>
        <w:ind w:left="646" w:hanging="504"/>
      </w:pPr>
    </w:lvl>
    <w:lvl w:ilvl="3">
      <w:start w:val="1"/>
      <w:numFmt w:val="decimal"/>
      <w:pStyle w:val="DEMIURGNumeracja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C360D4"/>
    <w:multiLevelType w:val="hybridMultilevel"/>
    <w:tmpl w:val="EADCB400"/>
    <w:lvl w:ilvl="0" w:tplc="843A4590">
      <w:start w:val="1"/>
      <w:numFmt w:val="bullet"/>
      <w:lvlText w:val="-"/>
      <w:lvlJc w:val="left"/>
      <w:pPr>
        <w:ind w:left="862" w:hanging="360"/>
      </w:pPr>
      <w:rPr>
        <w:rFonts w:ascii="Courier New" w:hAnsi="Courier New"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8" w15:restartNumberingAfterBreak="0">
    <w:nsid w:val="1B3C13ED"/>
    <w:multiLevelType w:val="hybridMultilevel"/>
    <w:tmpl w:val="3884982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1FE675BF"/>
    <w:multiLevelType w:val="hybridMultilevel"/>
    <w:tmpl w:val="E846576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212D0274"/>
    <w:multiLevelType w:val="hybridMultilevel"/>
    <w:tmpl w:val="B0D20F0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22194ADF"/>
    <w:multiLevelType w:val="hybridMultilevel"/>
    <w:tmpl w:val="1230335C"/>
    <w:lvl w:ilvl="0" w:tplc="43709848">
      <w:start w:val="1"/>
      <w:numFmt w:val="upperRoman"/>
      <w:lvlText w:val="%1.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22" w15:restartNumberingAfterBreak="0">
    <w:nsid w:val="251F5BC6"/>
    <w:multiLevelType w:val="hybridMultilevel"/>
    <w:tmpl w:val="50AE90A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557334A"/>
    <w:multiLevelType w:val="hybridMultilevel"/>
    <w:tmpl w:val="6A163AB8"/>
    <w:lvl w:ilvl="0" w:tplc="4D18282A">
      <w:start w:val="1"/>
      <w:numFmt w:val="bullet"/>
      <w:pStyle w:val="DEMIURGPunktator2"/>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24" w15:restartNumberingAfterBreak="0">
    <w:nsid w:val="25FB3BB0"/>
    <w:multiLevelType w:val="hybridMultilevel"/>
    <w:tmpl w:val="62003958"/>
    <w:lvl w:ilvl="0" w:tplc="6EF2D70C">
      <w:start w:val="1"/>
      <w:numFmt w:val="upperLetter"/>
      <w:pStyle w:val="Nagwek1"/>
      <w:lvlText w:val="CZĘŚĆ %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5" w15:restartNumberingAfterBreak="0">
    <w:nsid w:val="271F1336"/>
    <w:multiLevelType w:val="hybridMultilevel"/>
    <w:tmpl w:val="68865400"/>
    <w:lvl w:ilvl="0" w:tplc="843A4590">
      <w:start w:val="1"/>
      <w:numFmt w:val="bullet"/>
      <w:lvlText w:val="-"/>
      <w:lvlJc w:val="left"/>
      <w:pPr>
        <w:ind w:left="862" w:hanging="360"/>
      </w:pPr>
      <w:rPr>
        <w:rFonts w:ascii="Courier New" w:hAnsi="Courier New"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6" w15:restartNumberingAfterBreak="0">
    <w:nsid w:val="27BF175B"/>
    <w:multiLevelType w:val="hybridMultilevel"/>
    <w:tmpl w:val="71DA2C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2EC5437"/>
    <w:multiLevelType w:val="multilevel"/>
    <w:tmpl w:val="18DE6B2A"/>
    <w:lvl w:ilvl="0">
      <w:start w:val="1"/>
      <w:numFmt w:val="decimal"/>
      <w:lvlText w:val="%1"/>
      <w:lvlJc w:val="left"/>
      <w:pPr>
        <w:ind w:left="360" w:hanging="360"/>
      </w:pPr>
      <w:rPr>
        <w:rFonts w:hint="default"/>
      </w:rPr>
    </w:lvl>
    <w:lvl w:ilvl="1">
      <w:start w:val="9"/>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8" w15:restartNumberingAfterBreak="0">
    <w:nsid w:val="4115028C"/>
    <w:multiLevelType w:val="hybridMultilevel"/>
    <w:tmpl w:val="AD8A39D2"/>
    <w:lvl w:ilvl="0" w:tplc="2D4634AA">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9" w15:restartNumberingAfterBreak="0">
    <w:nsid w:val="45A519B5"/>
    <w:multiLevelType w:val="hybridMultilevel"/>
    <w:tmpl w:val="9F34F71E"/>
    <w:lvl w:ilvl="0" w:tplc="73503982">
      <w:start w:val="1"/>
      <w:numFmt w:val="upperRoman"/>
      <w:pStyle w:val="Nagwek2"/>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F81171"/>
    <w:multiLevelType w:val="hybridMultilevel"/>
    <w:tmpl w:val="83DAAC42"/>
    <w:lvl w:ilvl="0" w:tplc="0415000B">
      <w:start w:val="1"/>
      <w:numFmt w:val="bullet"/>
      <w:lvlText w:val=""/>
      <w:lvlJc w:val="left"/>
      <w:pPr>
        <w:ind w:left="862" w:hanging="360"/>
      </w:pPr>
      <w:rPr>
        <w:rFonts w:ascii="Wingdings" w:hAnsi="Wingding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1" w15:restartNumberingAfterBreak="0">
    <w:nsid w:val="4D742E54"/>
    <w:multiLevelType w:val="hybridMultilevel"/>
    <w:tmpl w:val="A724A29C"/>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E40404E"/>
    <w:multiLevelType w:val="hybridMultilevel"/>
    <w:tmpl w:val="1826AF20"/>
    <w:lvl w:ilvl="0" w:tplc="4446ACC4">
      <w:start w:val="1"/>
      <w:numFmt w:val="bullet"/>
      <w:pStyle w:val="DEMIURGPunktator1"/>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3" w15:restartNumberingAfterBreak="0">
    <w:nsid w:val="4E444F35"/>
    <w:multiLevelType w:val="hybridMultilevel"/>
    <w:tmpl w:val="AE30F2C4"/>
    <w:lvl w:ilvl="0" w:tplc="C044885E">
      <w:start w:val="1"/>
      <w:numFmt w:val="bullet"/>
      <w:lvlText w:val=""/>
      <w:lvlJc w:val="left"/>
      <w:pPr>
        <w:tabs>
          <w:tab w:val="num" w:pos="1260"/>
        </w:tabs>
        <w:ind w:left="1260" w:hanging="360"/>
      </w:pPr>
      <w:rPr>
        <w:rFonts w:ascii="Symbol" w:hAnsi="Symbol" w:hint="default"/>
      </w:rPr>
    </w:lvl>
    <w:lvl w:ilvl="1" w:tplc="04150003">
      <w:start w:val="1"/>
      <w:numFmt w:val="bullet"/>
      <w:lvlText w:val="o"/>
      <w:lvlJc w:val="left"/>
      <w:pPr>
        <w:tabs>
          <w:tab w:val="num" w:pos="1980"/>
        </w:tabs>
        <w:ind w:left="1980" w:hanging="360"/>
      </w:pPr>
      <w:rPr>
        <w:rFonts w:ascii="Courier New" w:hAnsi="Courier New" w:cs="Courier New" w:hint="default"/>
      </w:rPr>
    </w:lvl>
    <w:lvl w:ilvl="2" w:tplc="04150005">
      <w:start w:val="1"/>
      <w:numFmt w:val="bullet"/>
      <w:lvlText w:val=""/>
      <w:lvlJc w:val="left"/>
      <w:pPr>
        <w:tabs>
          <w:tab w:val="num" w:pos="2700"/>
        </w:tabs>
        <w:ind w:left="2700" w:hanging="360"/>
      </w:pPr>
      <w:rPr>
        <w:rFonts w:ascii="Wingdings" w:hAnsi="Wingdings" w:hint="default"/>
      </w:rPr>
    </w:lvl>
    <w:lvl w:ilvl="3" w:tplc="04150001">
      <w:start w:val="1"/>
      <w:numFmt w:val="bullet"/>
      <w:lvlText w:val=""/>
      <w:lvlJc w:val="left"/>
      <w:pPr>
        <w:tabs>
          <w:tab w:val="num" w:pos="3420"/>
        </w:tabs>
        <w:ind w:left="3420" w:hanging="360"/>
      </w:pPr>
      <w:rPr>
        <w:rFonts w:ascii="Symbol" w:hAnsi="Symbol" w:hint="default"/>
      </w:rPr>
    </w:lvl>
    <w:lvl w:ilvl="4" w:tplc="04150003">
      <w:start w:val="1"/>
      <w:numFmt w:val="bullet"/>
      <w:lvlText w:val="o"/>
      <w:lvlJc w:val="left"/>
      <w:pPr>
        <w:tabs>
          <w:tab w:val="num" w:pos="4140"/>
        </w:tabs>
        <w:ind w:left="4140" w:hanging="360"/>
      </w:pPr>
      <w:rPr>
        <w:rFonts w:ascii="Courier New" w:hAnsi="Courier New" w:cs="Courier New" w:hint="default"/>
      </w:rPr>
    </w:lvl>
    <w:lvl w:ilvl="5" w:tplc="04150005">
      <w:start w:val="1"/>
      <w:numFmt w:val="bullet"/>
      <w:lvlText w:val=""/>
      <w:lvlJc w:val="left"/>
      <w:pPr>
        <w:tabs>
          <w:tab w:val="num" w:pos="4860"/>
        </w:tabs>
        <w:ind w:left="4860" w:hanging="360"/>
      </w:pPr>
      <w:rPr>
        <w:rFonts w:ascii="Wingdings" w:hAnsi="Wingdings" w:hint="default"/>
      </w:rPr>
    </w:lvl>
    <w:lvl w:ilvl="6" w:tplc="04150001">
      <w:start w:val="1"/>
      <w:numFmt w:val="bullet"/>
      <w:lvlText w:val=""/>
      <w:lvlJc w:val="left"/>
      <w:pPr>
        <w:tabs>
          <w:tab w:val="num" w:pos="5580"/>
        </w:tabs>
        <w:ind w:left="5580" w:hanging="360"/>
      </w:pPr>
      <w:rPr>
        <w:rFonts w:ascii="Symbol" w:hAnsi="Symbol" w:hint="default"/>
      </w:rPr>
    </w:lvl>
    <w:lvl w:ilvl="7" w:tplc="04150003">
      <w:start w:val="1"/>
      <w:numFmt w:val="bullet"/>
      <w:lvlText w:val="o"/>
      <w:lvlJc w:val="left"/>
      <w:pPr>
        <w:tabs>
          <w:tab w:val="num" w:pos="6300"/>
        </w:tabs>
        <w:ind w:left="6300" w:hanging="360"/>
      </w:pPr>
      <w:rPr>
        <w:rFonts w:ascii="Courier New" w:hAnsi="Courier New" w:cs="Courier New" w:hint="default"/>
      </w:rPr>
    </w:lvl>
    <w:lvl w:ilvl="8" w:tplc="04150005">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1045725"/>
    <w:multiLevelType w:val="hybridMultilevel"/>
    <w:tmpl w:val="E6E6B8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F34283"/>
    <w:multiLevelType w:val="hybridMultilevel"/>
    <w:tmpl w:val="C360D60E"/>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5B452FFD"/>
    <w:multiLevelType w:val="hybridMultilevel"/>
    <w:tmpl w:val="9A7E5744"/>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B4C3BAF"/>
    <w:multiLevelType w:val="multilevel"/>
    <w:tmpl w:val="BCC2F7BC"/>
    <w:styleLink w:val="Styl1"/>
    <w:lvl w:ilvl="0">
      <w:start w:val="1"/>
      <w:numFmt w:val="decimal"/>
      <w:lvlText w:val="%1.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8" w15:restartNumberingAfterBreak="0">
    <w:nsid w:val="5B727E6A"/>
    <w:multiLevelType w:val="hybridMultilevel"/>
    <w:tmpl w:val="FCB69C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FE75AA"/>
    <w:multiLevelType w:val="hybridMultilevel"/>
    <w:tmpl w:val="96443DC2"/>
    <w:lvl w:ilvl="0" w:tplc="843A459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5396527"/>
    <w:multiLevelType w:val="hybridMultilevel"/>
    <w:tmpl w:val="7DA46BBE"/>
    <w:lvl w:ilvl="0" w:tplc="04150001">
      <w:start w:val="1"/>
      <w:numFmt w:val="bullet"/>
      <w:pStyle w:val="standardowypodpunktzkropk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62B2D2C"/>
    <w:multiLevelType w:val="hybridMultilevel"/>
    <w:tmpl w:val="4AEA6C3E"/>
    <w:lvl w:ilvl="0" w:tplc="843A4590">
      <w:start w:val="1"/>
      <w:numFmt w:val="bullet"/>
      <w:lvlText w:val="-"/>
      <w:lvlJc w:val="left"/>
      <w:pPr>
        <w:ind w:left="862" w:hanging="360"/>
      </w:pPr>
      <w:rPr>
        <w:rFonts w:ascii="Courier New" w:hAnsi="Courier New"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2" w15:restartNumberingAfterBreak="0">
    <w:nsid w:val="7E0B4FA6"/>
    <w:multiLevelType w:val="multilevel"/>
    <w:tmpl w:val="45BA417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9"/>
  </w:num>
  <w:num w:numId="3">
    <w:abstractNumId w:val="37"/>
  </w:num>
  <w:num w:numId="4">
    <w:abstractNumId w:val="16"/>
  </w:num>
  <w:num w:numId="5">
    <w:abstractNumId w:val="32"/>
  </w:num>
  <w:num w:numId="6">
    <w:abstractNumId w:val="23"/>
  </w:num>
  <w:num w:numId="7">
    <w:abstractNumId w:val="29"/>
  </w:num>
  <w:num w:numId="8">
    <w:abstractNumId w:val="20"/>
  </w:num>
  <w:num w:numId="9">
    <w:abstractNumId w:val="40"/>
  </w:num>
  <w:num w:numId="10">
    <w:abstractNumId w:val="14"/>
  </w:num>
  <w:num w:numId="11">
    <w:abstractNumId w:val="30"/>
  </w:num>
  <w:num w:numId="12">
    <w:abstractNumId w:val="22"/>
  </w:num>
  <w:num w:numId="13">
    <w:abstractNumId w:val="31"/>
  </w:num>
  <w:num w:numId="14">
    <w:abstractNumId w:val="34"/>
  </w:num>
  <w:num w:numId="15">
    <w:abstractNumId w:val="41"/>
  </w:num>
  <w:num w:numId="16">
    <w:abstractNumId w:val="39"/>
  </w:num>
  <w:num w:numId="17">
    <w:abstractNumId w:val="42"/>
  </w:num>
  <w:num w:numId="18">
    <w:abstractNumId w:val="12"/>
    <w:lvlOverride w:ilvl="0">
      <w:startOverride w:val="11"/>
    </w:lvlOverride>
    <w:lvlOverride w:ilvl="1">
      <w:startOverride w:val="1"/>
    </w:lvlOverride>
    <w:lvlOverride w:ilvl="2"/>
    <w:lvlOverride w:ilvl="3"/>
    <w:lvlOverride w:ilvl="4"/>
    <w:lvlOverride w:ilvl="5"/>
    <w:lvlOverride w:ilvl="6"/>
    <w:lvlOverride w:ilvl="7"/>
    <w:lvlOverride w:ilvl="8"/>
  </w:num>
  <w:num w:numId="19">
    <w:abstractNumId w:val="5"/>
  </w:num>
  <w:num w:numId="20">
    <w:abstractNumId w:val="0"/>
  </w:num>
  <w:num w:numId="21">
    <w:abstractNumId w:val="19"/>
  </w:num>
  <w:num w:numId="22">
    <w:abstractNumId w:val="18"/>
  </w:num>
  <w:num w:numId="23">
    <w:abstractNumId w:val="1"/>
  </w:num>
  <w:num w:numId="24">
    <w:abstractNumId w:val="2"/>
  </w:num>
  <w:num w:numId="25">
    <w:abstractNumId w:val="25"/>
  </w:num>
  <w:num w:numId="26">
    <w:abstractNumId w:val="3"/>
  </w:num>
  <w:num w:numId="27">
    <w:abstractNumId w:val="4"/>
  </w:num>
  <w:num w:numId="28">
    <w:abstractNumId w:val="15"/>
  </w:num>
  <w:num w:numId="29">
    <w:abstractNumId w:val="17"/>
  </w:num>
  <w:num w:numId="30">
    <w:abstractNumId w:val="21"/>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38"/>
  </w:num>
  <w:num w:numId="34">
    <w:abstractNumId w:val="16"/>
  </w:num>
  <w:num w:numId="35">
    <w:abstractNumId w:val="36"/>
  </w:num>
  <w:num w:numId="36">
    <w:abstractNumId w:val="26"/>
  </w:num>
  <w:num w:numId="37">
    <w:abstractNumId w:val="28"/>
  </w:num>
  <w:num w:numId="38">
    <w:abstractNumId w:val="35"/>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16"/>
  </w:num>
  <w:num w:numId="42">
    <w:abstractNumId w:val="16"/>
  </w:num>
  <w:num w:numId="43">
    <w:abstractNumId w:val="27"/>
  </w:num>
  <w:num w:numId="4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833"/>
    <w:rsid w:val="000001B6"/>
    <w:rsid w:val="00000776"/>
    <w:rsid w:val="00001B6F"/>
    <w:rsid w:val="00002650"/>
    <w:rsid w:val="00014678"/>
    <w:rsid w:val="000259B5"/>
    <w:rsid w:val="000272A4"/>
    <w:rsid w:val="00032616"/>
    <w:rsid w:val="000501B7"/>
    <w:rsid w:val="00050831"/>
    <w:rsid w:val="00054891"/>
    <w:rsid w:val="00056DF0"/>
    <w:rsid w:val="0005729E"/>
    <w:rsid w:val="000607D1"/>
    <w:rsid w:val="00062B14"/>
    <w:rsid w:val="00067A3A"/>
    <w:rsid w:val="00070E18"/>
    <w:rsid w:val="000713F5"/>
    <w:rsid w:val="000731D4"/>
    <w:rsid w:val="00075F7E"/>
    <w:rsid w:val="00080945"/>
    <w:rsid w:val="00081503"/>
    <w:rsid w:val="00081553"/>
    <w:rsid w:val="00082908"/>
    <w:rsid w:val="000852CA"/>
    <w:rsid w:val="00085A3C"/>
    <w:rsid w:val="00085DFD"/>
    <w:rsid w:val="00091660"/>
    <w:rsid w:val="00095C71"/>
    <w:rsid w:val="000962D4"/>
    <w:rsid w:val="000A0AC6"/>
    <w:rsid w:val="000A4B48"/>
    <w:rsid w:val="000A5101"/>
    <w:rsid w:val="000B0E92"/>
    <w:rsid w:val="000B7209"/>
    <w:rsid w:val="000C5652"/>
    <w:rsid w:val="000C7763"/>
    <w:rsid w:val="000D1471"/>
    <w:rsid w:val="000D5B5D"/>
    <w:rsid w:val="000E3CFA"/>
    <w:rsid w:val="000E42BF"/>
    <w:rsid w:val="000E62AC"/>
    <w:rsid w:val="000E7138"/>
    <w:rsid w:val="000E7D34"/>
    <w:rsid w:val="000F6187"/>
    <w:rsid w:val="0010095A"/>
    <w:rsid w:val="001020BF"/>
    <w:rsid w:val="00104EBB"/>
    <w:rsid w:val="001123BC"/>
    <w:rsid w:val="00114104"/>
    <w:rsid w:val="001165A5"/>
    <w:rsid w:val="00117347"/>
    <w:rsid w:val="0012011B"/>
    <w:rsid w:val="001229E7"/>
    <w:rsid w:val="001428D6"/>
    <w:rsid w:val="00143225"/>
    <w:rsid w:val="00144051"/>
    <w:rsid w:val="0015284F"/>
    <w:rsid w:val="001535C4"/>
    <w:rsid w:val="00161414"/>
    <w:rsid w:val="0016396B"/>
    <w:rsid w:val="0016434F"/>
    <w:rsid w:val="0017045C"/>
    <w:rsid w:val="00173855"/>
    <w:rsid w:val="0017421D"/>
    <w:rsid w:val="001753D2"/>
    <w:rsid w:val="00175FD0"/>
    <w:rsid w:val="00176837"/>
    <w:rsid w:val="001800E2"/>
    <w:rsid w:val="00183763"/>
    <w:rsid w:val="00187F20"/>
    <w:rsid w:val="001942AF"/>
    <w:rsid w:val="00197586"/>
    <w:rsid w:val="001A0272"/>
    <w:rsid w:val="001A1881"/>
    <w:rsid w:val="001A28E9"/>
    <w:rsid w:val="001B1B88"/>
    <w:rsid w:val="001B653D"/>
    <w:rsid w:val="001B780C"/>
    <w:rsid w:val="001C5D83"/>
    <w:rsid w:val="001D6E78"/>
    <w:rsid w:val="001E0061"/>
    <w:rsid w:val="001E3FB7"/>
    <w:rsid w:val="001E483A"/>
    <w:rsid w:val="001E5D73"/>
    <w:rsid w:val="001E6196"/>
    <w:rsid w:val="001F1088"/>
    <w:rsid w:val="001F1DC3"/>
    <w:rsid w:val="001F1ED2"/>
    <w:rsid w:val="001F69D3"/>
    <w:rsid w:val="0020165A"/>
    <w:rsid w:val="00201B86"/>
    <w:rsid w:val="00202C9F"/>
    <w:rsid w:val="00205818"/>
    <w:rsid w:val="00205E8A"/>
    <w:rsid w:val="00206A1D"/>
    <w:rsid w:val="00214AA6"/>
    <w:rsid w:val="002200BE"/>
    <w:rsid w:val="00221B39"/>
    <w:rsid w:val="00224907"/>
    <w:rsid w:val="00225793"/>
    <w:rsid w:val="00233AD5"/>
    <w:rsid w:val="002370CE"/>
    <w:rsid w:val="0024102F"/>
    <w:rsid w:val="00243709"/>
    <w:rsid w:val="0024443B"/>
    <w:rsid w:val="002446F9"/>
    <w:rsid w:val="00245B8D"/>
    <w:rsid w:val="00247D77"/>
    <w:rsid w:val="00250268"/>
    <w:rsid w:val="0025066C"/>
    <w:rsid w:val="00257C1D"/>
    <w:rsid w:val="0026230C"/>
    <w:rsid w:val="002657AB"/>
    <w:rsid w:val="002A134F"/>
    <w:rsid w:val="002A5D13"/>
    <w:rsid w:val="002B1048"/>
    <w:rsid w:val="002B3878"/>
    <w:rsid w:val="002B3BCE"/>
    <w:rsid w:val="002C5E20"/>
    <w:rsid w:val="002C7689"/>
    <w:rsid w:val="002C78B2"/>
    <w:rsid w:val="002D220A"/>
    <w:rsid w:val="002D361F"/>
    <w:rsid w:val="002E0128"/>
    <w:rsid w:val="002E2EB4"/>
    <w:rsid w:val="002E36AC"/>
    <w:rsid w:val="002E6D66"/>
    <w:rsid w:val="002E77EB"/>
    <w:rsid w:val="002F0437"/>
    <w:rsid w:val="002F124C"/>
    <w:rsid w:val="002F3F27"/>
    <w:rsid w:val="002F416A"/>
    <w:rsid w:val="002F4C5D"/>
    <w:rsid w:val="002F66C1"/>
    <w:rsid w:val="00300C2B"/>
    <w:rsid w:val="00306AA0"/>
    <w:rsid w:val="00306B34"/>
    <w:rsid w:val="003163D3"/>
    <w:rsid w:val="003209E2"/>
    <w:rsid w:val="003213E7"/>
    <w:rsid w:val="00322D85"/>
    <w:rsid w:val="00322E2C"/>
    <w:rsid w:val="00324E8F"/>
    <w:rsid w:val="00326064"/>
    <w:rsid w:val="00333121"/>
    <w:rsid w:val="00336175"/>
    <w:rsid w:val="003378CA"/>
    <w:rsid w:val="00354A75"/>
    <w:rsid w:val="00371F50"/>
    <w:rsid w:val="00375B29"/>
    <w:rsid w:val="003828CE"/>
    <w:rsid w:val="00382FFC"/>
    <w:rsid w:val="0038755D"/>
    <w:rsid w:val="003901F7"/>
    <w:rsid w:val="00392B5F"/>
    <w:rsid w:val="0039697B"/>
    <w:rsid w:val="00396BD1"/>
    <w:rsid w:val="003A0F2A"/>
    <w:rsid w:val="003A28C3"/>
    <w:rsid w:val="003A7214"/>
    <w:rsid w:val="003B3048"/>
    <w:rsid w:val="003B7CAB"/>
    <w:rsid w:val="003C1899"/>
    <w:rsid w:val="003C1A86"/>
    <w:rsid w:val="003C445A"/>
    <w:rsid w:val="003D0236"/>
    <w:rsid w:val="003D1653"/>
    <w:rsid w:val="003D372B"/>
    <w:rsid w:val="003D4799"/>
    <w:rsid w:val="003E29D6"/>
    <w:rsid w:val="003E55BB"/>
    <w:rsid w:val="003E5EF7"/>
    <w:rsid w:val="003E78CF"/>
    <w:rsid w:val="003F1C82"/>
    <w:rsid w:val="003F41C0"/>
    <w:rsid w:val="00403DF1"/>
    <w:rsid w:val="004066AF"/>
    <w:rsid w:val="00413E56"/>
    <w:rsid w:val="00416A86"/>
    <w:rsid w:val="00424514"/>
    <w:rsid w:val="00425D7E"/>
    <w:rsid w:val="00426799"/>
    <w:rsid w:val="004423DA"/>
    <w:rsid w:val="004535D9"/>
    <w:rsid w:val="004557D3"/>
    <w:rsid w:val="004571CB"/>
    <w:rsid w:val="00464D73"/>
    <w:rsid w:val="00483E50"/>
    <w:rsid w:val="004864E4"/>
    <w:rsid w:val="00486836"/>
    <w:rsid w:val="0048764B"/>
    <w:rsid w:val="004924E9"/>
    <w:rsid w:val="00492C52"/>
    <w:rsid w:val="00496859"/>
    <w:rsid w:val="00497786"/>
    <w:rsid w:val="00497E36"/>
    <w:rsid w:val="004A4D17"/>
    <w:rsid w:val="004B01CA"/>
    <w:rsid w:val="004B1978"/>
    <w:rsid w:val="004B198D"/>
    <w:rsid w:val="004B5045"/>
    <w:rsid w:val="004C4A12"/>
    <w:rsid w:val="004C79B6"/>
    <w:rsid w:val="004C7EB3"/>
    <w:rsid w:val="004D1285"/>
    <w:rsid w:val="004E2052"/>
    <w:rsid w:val="004F2095"/>
    <w:rsid w:val="004F3153"/>
    <w:rsid w:val="004F7684"/>
    <w:rsid w:val="004F7AEA"/>
    <w:rsid w:val="00502F48"/>
    <w:rsid w:val="00506AAB"/>
    <w:rsid w:val="005143D3"/>
    <w:rsid w:val="00514C12"/>
    <w:rsid w:val="00514EFC"/>
    <w:rsid w:val="005217A8"/>
    <w:rsid w:val="005241F0"/>
    <w:rsid w:val="00525BD2"/>
    <w:rsid w:val="005308E5"/>
    <w:rsid w:val="00531CA7"/>
    <w:rsid w:val="00533C41"/>
    <w:rsid w:val="00537564"/>
    <w:rsid w:val="00546629"/>
    <w:rsid w:val="00550FDF"/>
    <w:rsid w:val="00556E40"/>
    <w:rsid w:val="00557630"/>
    <w:rsid w:val="00561978"/>
    <w:rsid w:val="00562280"/>
    <w:rsid w:val="0056468F"/>
    <w:rsid w:val="00571678"/>
    <w:rsid w:val="00576D57"/>
    <w:rsid w:val="00581487"/>
    <w:rsid w:val="00583D6B"/>
    <w:rsid w:val="00585D5D"/>
    <w:rsid w:val="005860DB"/>
    <w:rsid w:val="0059201A"/>
    <w:rsid w:val="00592D30"/>
    <w:rsid w:val="00594D2A"/>
    <w:rsid w:val="005A3507"/>
    <w:rsid w:val="005A3CDC"/>
    <w:rsid w:val="005A5D54"/>
    <w:rsid w:val="005A6E8C"/>
    <w:rsid w:val="005B081E"/>
    <w:rsid w:val="005B62F8"/>
    <w:rsid w:val="005B6991"/>
    <w:rsid w:val="005C0778"/>
    <w:rsid w:val="005C0C73"/>
    <w:rsid w:val="005C3646"/>
    <w:rsid w:val="005C5130"/>
    <w:rsid w:val="005D046C"/>
    <w:rsid w:val="005D048B"/>
    <w:rsid w:val="005D0E71"/>
    <w:rsid w:val="005D2A15"/>
    <w:rsid w:val="005D2BCC"/>
    <w:rsid w:val="005D40E6"/>
    <w:rsid w:val="005D48A0"/>
    <w:rsid w:val="005D591C"/>
    <w:rsid w:val="005D7619"/>
    <w:rsid w:val="005E0121"/>
    <w:rsid w:val="005E2336"/>
    <w:rsid w:val="005E62B2"/>
    <w:rsid w:val="005E7FDF"/>
    <w:rsid w:val="005F43F7"/>
    <w:rsid w:val="005F599F"/>
    <w:rsid w:val="00600AB7"/>
    <w:rsid w:val="00600B71"/>
    <w:rsid w:val="00603DA9"/>
    <w:rsid w:val="0061320B"/>
    <w:rsid w:val="006249E0"/>
    <w:rsid w:val="00627FA3"/>
    <w:rsid w:val="0064318C"/>
    <w:rsid w:val="00656925"/>
    <w:rsid w:val="00657EC9"/>
    <w:rsid w:val="0066290A"/>
    <w:rsid w:val="00663C41"/>
    <w:rsid w:val="00665A0E"/>
    <w:rsid w:val="00676E40"/>
    <w:rsid w:val="006774BC"/>
    <w:rsid w:val="00685F6B"/>
    <w:rsid w:val="006914FE"/>
    <w:rsid w:val="006936BD"/>
    <w:rsid w:val="00694824"/>
    <w:rsid w:val="0069660E"/>
    <w:rsid w:val="006A122D"/>
    <w:rsid w:val="006A1294"/>
    <w:rsid w:val="006A7F45"/>
    <w:rsid w:val="006B0B3E"/>
    <w:rsid w:val="006B1768"/>
    <w:rsid w:val="006B1EBA"/>
    <w:rsid w:val="006B222C"/>
    <w:rsid w:val="006B4F1F"/>
    <w:rsid w:val="006B6F6B"/>
    <w:rsid w:val="006B7CA6"/>
    <w:rsid w:val="006C06D2"/>
    <w:rsid w:val="006C1FEB"/>
    <w:rsid w:val="006C2018"/>
    <w:rsid w:val="006C55AC"/>
    <w:rsid w:val="006C7FF4"/>
    <w:rsid w:val="006E0191"/>
    <w:rsid w:val="006E38B7"/>
    <w:rsid w:val="006E58C5"/>
    <w:rsid w:val="006F0493"/>
    <w:rsid w:val="006F54E5"/>
    <w:rsid w:val="006F5B86"/>
    <w:rsid w:val="006F75A4"/>
    <w:rsid w:val="007009FC"/>
    <w:rsid w:val="0070573B"/>
    <w:rsid w:val="00710FA4"/>
    <w:rsid w:val="00711309"/>
    <w:rsid w:val="00713A63"/>
    <w:rsid w:val="00714A7A"/>
    <w:rsid w:val="00716939"/>
    <w:rsid w:val="0072121D"/>
    <w:rsid w:val="00724CF8"/>
    <w:rsid w:val="00725CC1"/>
    <w:rsid w:val="0072608C"/>
    <w:rsid w:val="00726486"/>
    <w:rsid w:val="0073056D"/>
    <w:rsid w:val="00733431"/>
    <w:rsid w:val="00734D05"/>
    <w:rsid w:val="00735BAE"/>
    <w:rsid w:val="00737833"/>
    <w:rsid w:val="007412A4"/>
    <w:rsid w:val="0074236A"/>
    <w:rsid w:val="00742966"/>
    <w:rsid w:val="00747BDD"/>
    <w:rsid w:val="00754542"/>
    <w:rsid w:val="007578D0"/>
    <w:rsid w:val="00761A15"/>
    <w:rsid w:val="00765015"/>
    <w:rsid w:val="007722D6"/>
    <w:rsid w:val="00775B86"/>
    <w:rsid w:val="007800EE"/>
    <w:rsid w:val="007827EA"/>
    <w:rsid w:val="00782FDA"/>
    <w:rsid w:val="007858A3"/>
    <w:rsid w:val="007862B7"/>
    <w:rsid w:val="007930FB"/>
    <w:rsid w:val="00797C09"/>
    <w:rsid w:val="007A1A85"/>
    <w:rsid w:val="007A3E5B"/>
    <w:rsid w:val="007B20A7"/>
    <w:rsid w:val="007B6611"/>
    <w:rsid w:val="007B6B83"/>
    <w:rsid w:val="007C40AD"/>
    <w:rsid w:val="007C7168"/>
    <w:rsid w:val="007D001F"/>
    <w:rsid w:val="007D00DB"/>
    <w:rsid w:val="007D1E66"/>
    <w:rsid w:val="007D7D96"/>
    <w:rsid w:val="007E001B"/>
    <w:rsid w:val="007E437B"/>
    <w:rsid w:val="007E61EF"/>
    <w:rsid w:val="007F2C70"/>
    <w:rsid w:val="007F30C4"/>
    <w:rsid w:val="007F44C4"/>
    <w:rsid w:val="007F54D1"/>
    <w:rsid w:val="007F5BB1"/>
    <w:rsid w:val="007F7B6F"/>
    <w:rsid w:val="008005AA"/>
    <w:rsid w:val="00800872"/>
    <w:rsid w:val="008024A5"/>
    <w:rsid w:val="00803338"/>
    <w:rsid w:val="0080468E"/>
    <w:rsid w:val="00804D76"/>
    <w:rsid w:val="0081086B"/>
    <w:rsid w:val="00812D0C"/>
    <w:rsid w:val="00813F02"/>
    <w:rsid w:val="0081618D"/>
    <w:rsid w:val="00821A83"/>
    <w:rsid w:val="0082670A"/>
    <w:rsid w:val="00832AE0"/>
    <w:rsid w:val="00843851"/>
    <w:rsid w:val="00844303"/>
    <w:rsid w:val="00856EA0"/>
    <w:rsid w:val="00864792"/>
    <w:rsid w:val="00866BA3"/>
    <w:rsid w:val="00873C7E"/>
    <w:rsid w:val="008743C0"/>
    <w:rsid w:val="008768D4"/>
    <w:rsid w:val="00880C62"/>
    <w:rsid w:val="008848F6"/>
    <w:rsid w:val="00891391"/>
    <w:rsid w:val="00891438"/>
    <w:rsid w:val="008A3840"/>
    <w:rsid w:val="008B17B0"/>
    <w:rsid w:val="008B72B5"/>
    <w:rsid w:val="008C1EC0"/>
    <w:rsid w:val="008C6160"/>
    <w:rsid w:val="008C72A9"/>
    <w:rsid w:val="008D7DA0"/>
    <w:rsid w:val="008E7AFB"/>
    <w:rsid w:val="008F004D"/>
    <w:rsid w:val="008F06B3"/>
    <w:rsid w:val="008F0BDD"/>
    <w:rsid w:val="008F4ADB"/>
    <w:rsid w:val="00901773"/>
    <w:rsid w:val="00904549"/>
    <w:rsid w:val="00907233"/>
    <w:rsid w:val="00914295"/>
    <w:rsid w:val="00921E26"/>
    <w:rsid w:val="00923928"/>
    <w:rsid w:val="009243F9"/>
    <w:rsid w:val="00924596"/>
    <w:rsid w:val="00937799"/>
    <w:rsid w:val="009400BA"/>
    <w:rsid w:val="009412F9"/>
    <w:rsid w:val="00941DE7"/>
    <w:rsid w:val="0095020E"/>
    <w:rsid w:val="009522FA"/>
    <w:rsid w:val="00954CBD"/>
    <w:rsid w:val="00955BC7"/>
    <w:rsid w:val="00962E21"/>
    <w:rsid w:val="00963392"/>
    <w:rsid w:val="00963D2C"/>
    <w:rsid w:val="009732B3"/>
    <w:rsid w:val="00975CF4"/>
    <w:rsid w:val="009767AF"/>
    <w:rsid w:val="00982301"/>
    <w:rsid w:val="00983E56"/>
    <w:rsid w:val="00984021"/>
    <w:rsid w:val="0098412E"/>
    <w:rsid w:val="00991BEE"/>
    <w:rsid w:val="00997FE1"/>
    <w:rsid w:val="009A36BA"/>
    <w:rsid w:val="009A555A"/>
    <w:rsid w:val="009B2BBD"/>
    <w:rsid w:val="009B30D2"/>
    <w:rsid w:val="009C0DEA"/>
    <w:rsid w:val="009C21E8"/>
    <w:rsid w:val="009C3D9C"/>
    <w:rsid w:val="009C702E"/>
    <w:rsid w:val="009E0AFA"/>
    <w:rsid w:val="009E52FC"/>
    <w:rsid w:val="009F06B4"/>
    <w:rsid w:val="009F1286"/>
    <w:rsid w:val="009F251F"/>
    <w:rsid w:val="009F4539"/>
    <w:rsid w:val="009F5A3B"/>
    <w:rsid w:val="009F5D3B"/>
    <w:rsid w:val="00A0039B"/>
    <w:rsid w:val="00A03D5A"/>
    <w:rsid w:val="00A10B04"/>
    <w:rsid w:val="00A113A8"/>
    <w:rsid w:val="00A12846"/>
    <w:rsid w:val="00A138D7"/>
    <w:rsid w:val="00A14F81"/>
    <w:rsid w:val="00A22C83"/>
    <w:rsid w:val="00A23BE1"/>
    <w:rsid w:val="00A27B4A"/>
    <w:rsid w:val="00A376EA"/>
    <w:rsid w:val="00A44819"/>
    <w:rsid w:val="00A474C8"/>
    <w:rsid w:val="00A502C0"/>
    <w:rsid w:val="00A50887"/>
    <w:rsid w:val="00A53744"/>
    <w:rsid w:val="00A54189"/>
    <w:rsid w:val="00A5512C"/>
    <w:rsid w:val="00A56807"/>
    <w:rsid w:val="00A74093"/>
    <w:rsid w:val="00A75090"/>
    <w:rsid w:val="00A80F47"/>
    <w:rsid w:val="00A81A50"/>
    <w:rsid w:val="00A83331"/>
    <w:rsid w:val="00A863BE"/>
    <w:rsid w:val="00A86DF3"/>
    <w:rsid w:val="00A91556"/>
    <w:rsid w:val="00A958FD"/>
    <w:rsid w:val="00A963B9"/>
    <w:rsid w:val="00AA2874"/>
    <w:rsid w:val="00AB0EEB"/>
    <w:rsid w:val="00AB0F1D"/>
    <w:rsid w:val="00AB3E66"/>
    <w:rsid w:val="00AB4450"/>
    <w:rsid w:val="00AD0FE3"/>
    <w:rsid w:val="00AD5211"/>
    <w:rsid w:val="00AD6681"/>
    <w:rsid w:val="00AE07E0"/>
    <w:rsid w:val="00AE0E51"/>
    <w:rsid w:val="00AE10C4"/>
    <w:rsid w:val="00AE370B"/>
    <w:rsid w:val="00AE6858"/>
    <w:rsid w:val="00AF6037"/>
    <w:rsid w:val="00AF7F92"/>
    <w:rsid w:val="00B02510"/>
    <w:rsid w:val="00B02D04"/>
    <w:rsid w:val="00B04B17"/>
    <w:rsid w:val="00B107E7"/>
    <w:rsid w:val="00B16924"/>
    <w:rsid w:val="00B16DDB"/>
    <w:rsid w:val="00B20C70"/>
    <w:rsid w:val="00B23857"/>
    <w:rsid w:val="00B2633A"/>
    <w:rsid w:val="00B26C70"/>
    <w:rsid w:val="00B35865"/>
    <w:rsid w:val="00B422FE"/>
    <w:rsid w:val="00B60242"/>
    <w:rsid w:val="00B65498"/>
    <w:rsid w:val="00B72B05"/>
    <w:rsid w:val="00B72BD2"/>
    <w:rsid w:val="00B75904"/>
    <w:rsid w:val="00B7629B"/>
    <w:rsid w:val="00B83499"/>
    <w:rsid w:val="00B853FD"/>
    <w:rsid w:val="00B90942"/>
    <w:rsid w:val="00B93B2D"/>
    <w:rsid w:val="00BA04B5"/>
    <w:rsid w:val="00BA3755"/>
    <w:rsid w:val="00BA48C6"/>
    <w:rsid w:val="00BA4DD5"/>
    <w:rsid w:val="00BA576E"/>
    <w:rsid w:val="00BB1BFF"/>
    <w:rsid w:val="00BB7E65"/>
    <w:rsid w:val="00BC5D47"/>
    <w:rsid w:val="00BC5F0A"/>
    <w:rsid w:val="00BC7567"/>
    <w:rsid w:val="00BD1589"/>
    <w:rsid w:val="00BD6D43"/>
    <w:rsid w:val="00BE0307"/>
    <w:rsid w:val="00BE3951"/>
    <w:rsid w:val="00BE3A01"/>
    <w:rsid w:val="00BE6FAB"/>
    <w:rsid w:val="00BE7628"/>
    <w:rsid w:val="00BF1CA9"/>
    <w:rsid w:val="00BF36D6"/>
    <w:rsid w:val="00BF4573"/>
    <w:rsid w:val="00BF5756"/>
    <w:rsid w:val="00C015B7"/>
    <w:rsid w:val="00C01985"/>
    <w:rsid w:val="00C1349B"/>
    <w:rsid w:val="00C13F71"/>
    <w:rsid w:val="00C15C2C"/>
    <w:rsid w:val="00C16549"/>
    <w:rsid w:val="00C22B69"/>
    <w:rsid w:val="00C33760"/>
    <w:rsid w:val="00C37ED6"/>
    <w:rsid w:val="00C40009"/>
    <w:rsid w:val="00C447A8"/>
    <w:rsid w:val="00C45573"/>
    <w:rsid w:val="00C45FB0"/>
    <w:rsid w:val="00C52EE0"/>
    <w:rsid w:val="00C640CF"/>
    <w:rsid w:val="00C64AE2"/>
    <w:rsid w:val="00C651D0"/>
    <w:rsid w:val="00C71C71"/>
    <w:rsid w:val="00C80A6E"/>
    <w:rsid w:val="00C86064"/>
    <w:rsid w:val="00C87FEA"/>
    <w:rsid w:val="00C93625"/>
    <w:rsid w:val="00CA2339"/>
    <w:rsid w:val="00CA523E"/>
    <w:rsid w:val="00CB4919"/>
    <w:rsid w:val="00CC104A"/>
    <w:rsid w:val="00CD02D3"/>
    <w:rsid w:val="00CD19E5"/>
    <w:rsid w:val="00CD2F8C"/>
    <w:rsid w:val="00CD3FBA"/>
    <w:rsid w:val="00CD5EE0"/>
    <w:rsid w:val="00CE78CD"/>
    <w:rsid w:val="00CF1EDE"/>
    <w:rsid w:val="00CF3863"/>
    <w:rsid w:val="00CF607B"/>
    <w:rsid w:val="00CF6CF2"/>
    <w:rsid w:val="00D0152A"/>
    <w:rsid w:val="00D05945"/>
    <w:rsid w:val="00D064BD"/>
    <w:rsid w:val="00D0750B"/>
    <w:rsid w:val="00D12343"/>
    <w:rsid w:val="00D1239F"/>
    <w:rsid w:val="00D126CF"/>
    <w:rsid w:val="00D20B4A"/>
    <w:rsid w:val="00D22105"/>
    <w:rsid w:val="00D22E22"/>
    <w:rsid w:val="00D243A4"/>
    <w:rsid w:val="00D33089"/>
    <w:rsid w:val="00D41D2D"/>
    <w:rsid w:val="00D41E91"/>
    <w:rsid w:val="00D42058"/>
    <w:rsid w:val="00D44EED"/>
    <w:rsid w:val="00D60089"/>
    <w:rsid w:val="00D61453"/>
    <w:rsid w:val="00D62E8F"/>
    <w:rsid w:val="00D647AA"/>
    <w:rsid w:val="00D6638B"/>
    <w:rsid w:val="00D7130E"/>
    <w:rsid w:val="00D77360"/>
    <w:rsid w:val="00D81314"/>
    <w:rsid w:val="00D82943"/>
    <w:rsid w:val="00D85496"/>
    <w:rsid w:val="00D8615C"/>
    <w:rsid w:val="00D87211"/>
    <w:rsid w:val="00D87A6C"/>
    <w:rsid w:val="00DA2840"/>
    <w:rsid w:val="00DA36F2"/>
    <w:rsid w:val="00DA729C"/>
    <w:rsid w:val="00DB0519"/>
    <w:rsid w:val="00DB3440"/>
    <w:rsid w:val="00DC36F4"/>
    <w:rsid w:val="00DD5B29"/>
    <w:rsid w:val="00DD774C"/>
    <w:rsid w:val="00DE7E45"/>
    <w:rsid w:val="00DF3810"/>
    <w:rsid w:val="00DF3D08"/>
    <w:rsid w:val="00DF5D7E"/>
    <w:rsid w:val="00E10451"/>
    <w:rsid w:val="00E12119"/>
    <w:rsid w:val="00E122C6"/>
    <w:rsid w:val="00E1481F"/>
    <w:rsid w:val="00E174DD"/>
    <w:rsid w:val="00E214DE"/>
    <w:rsid w:val="00E250B6"/>
    <w:rsid w:val="00E25196"/>
    <w:rsid w:val="00E31F3A"/>
    <w:rsid w:val="00E324C7"/>
    <w:rsid w:val="00E35A76"/>
    <w:rsid w:val="00E37FC3"/>
    <w:rsid w:val="00E40DCE"/>
    <w:rsid w:val="00E4529F"/>
    <w:rsid w:val="00E46C43"/>
    <w:rsid w:val="00E52190"/>
    <w:rsid w:val="00E546F5"/>
    <w:rsid w:val="00E56299"/>
    <w:rsid w:val="00E633C6"/>
    <w:rsid w:val="00E650B8"/>
    <w:rsid w:val="00E65F10"/>
    <w:rsid w:val="00E7265F"/>
    <w:rsid w:val="00E82407"/>
    <w:rsid w:val="00E8479C"/>
    <w:rsid w:val="00E87A7E"/>
    <w:rsid w:val="00E9245F"/>
    <w:rsid w:val="00E93E17"/>
    <w:rsid w:val="00E96FD0"/>
    <w:rsid w:val="00EB64F0"/>
    <w:rsid w:val="00EC4675"/>
    <w:rsid w:val="00EC6663"/>
    <w:rsid w:val="00ED0772"/>
    <w:rsid w:val="00ED2DA3"/>
    <w:rsid w:val="00ED4E35"/>
    <w:rsid w:val="00ED5AB4"/>
    <w:rsid w:val="00ED6A3D"/>
    <w:rsid w:val="00ED6FA5"/>
    <w:rsid w:val="00ED76A3"/>
    <w:rsid w:val="00EE1A6C"/>
    <w:rsid w:val="00EE3039"/>
    <w:rsid w:val="00EE692B"/>
    <w:rsid w:val="00EF35DA"/>
    <w:rsid w:val="00EF45B5"/>
    <w:rsid w:val="00EF7C03"/>
    <w:rsid w:val="00F01B28"/>
    <w:rsid w:val="00F076D9"/>
    <w:rsid w:val="00F10EE0"/>
    <w:rsid w:val="00F13312"/>
    <w:rsid w:val="00F15EB4"/>
    <w:rsid w:val="00F174A6"/>
    <w:rsid w:val="00F17D1B"/>
    <w:rsid w:val="00F328A7"/>
    <w:rsid w:val="00F34235"/>
    <w:rsid w:val="00F36DE9"/>
    <w:rsid w:val="00F374CC"/>
    <w:rsid w:val="00F41E17"/>
    <w:rsid w:val="00F43CA9"/>
    <w:rsid w:val="00F44FB3"/>
    <w:rsid w:val="00F47B3F"/>
    <w:rsid w:val="00F51AAF"/>
    <w:rsid w:val="00F525D2"/>
    <w:rsid w:val="00F526DA"/>
    <w:rsid w:val="00F53676"/>
    <w:rsid w:val="00F53F35"/>
    <w:rsid w:val="00F54240"/>
    <w:rsid w:val="00F55A9D"/>
    <w:rsid w:val="00F569B2"/>
    <w:rsid w:val="00F62BA1"/>
    <w:rsid w:val="00F64D59"/>
    <w:rsid w:val="00F70307"/>
    <w:rsid w:val="00F70481"/>
    <w:rsid w:val="00F70704"/>
    <w:rsid w:val="00F707CB"/>
    <w:rsid w:val="00F71766"/>
    <w:rsid w:val="00F72364"/>
    <w:rsid w:val="00F743FD"/>
    <w:rsid w:val="00F74908"/>
    <w:rsid w:val="00F7494F"/>
    <w:rsid w:val="00F760F2"/>
    <w:rsid w:val="00F803DF"/>
    <w:rsid w:val="00F8144E"/>
    <w:rsid w:val="00F90058"/>
    <w:rsid w:val="00F9611B"/>
    <w:rsid w:val="00FA2609"/>
    <w:rsid w:val="00FB3730"/>
    <w:rsid w:val="00FB598B"/>
    <w:rsid w:val="00FB7B17"/>
    <w:rsid w:val="00FC0A1F"/>
    <w:rsid w:val="00FD06E3"/>
    <w:rsid w:val="00FD41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021F9D"/>
  <w15:docId w15:val="{B0094D4C-0CCC-42C6-AEBB-5CC05C309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DEMIURG Normalny"/>
    <w:qFormat/>
    <w:rsid w:val="00F36DE9"/>
    <w:pPr>
      <w:spacing w:after="0" w:line="360" w:lineRule="auto"/>
      <w:ind w:left="709"/>
      <w:contextualSpacing/>
      <w:jc w:val="both"/>
    </w:pPr>
    <w:rPr>
      <w:rFonts w:ascii="Century Gothic" w:hAnsi="Century Gothic"/>
      <w:sz w:val="16"/>
    </w:rPr>
  </w:style>
  <w:style w:type="paragraph" w:styleId="Nagwek1">
    <w:name w:val="heading 1"/>
    <w:aliases w:val="DEMIURG Nagłówek 3,DS Nagłówek 3"/>
    <w:basedOn w:val="Normalny"/>
    <w:next w:val="Normalny"/>
    <w:link w:val="Nagwek1Znak"/>
    <w:qFormat/>
    <w:rsid w:val="009767AF"/>
    <w:pPr>
      <w:keepNext/>
      <w:keepLines/>
      <w:numPr>
        <w:numId w:val="1"/>
      </w:numPr>
      <w:spacing w:before="120" w:after="120"/>
      <w:contextualSpacing w:val="0"/>
      <w:jc w:val="center"/>
      <w:outlineLvl w:val="0"/>
    </w:pPr>
    <w:rPr>
      <w:rFonts w:eastAsiaTheme="majorEastAsia" w:cstheme="majorBidi"/>
      <w:bCs/>
      <w:sz w:val="36"/>
      <w:szCs w:val="28"/>
    </w:rPr>
  </w:style>
  <w:style w:type="paragraph" w:styleId="Nagwek2">
    <w:name w:val="heading 2"/>
    <w:aliases w:val="DEMIURG Nagłówek 4,DEMIURG Nagłówek 2,Nagłówek 2;DEMIURG Nagłówek 2"/>
    <w:basedOn w:val="Normalny"/>
    <w:next w:val="Normalny"/>
    <w:link w:val="Nagwek2Znak"/>
    <w:uiPriority w:val="9"/>
    <w:unhideWhenUsed/>
    <w:qFormat/>
    <w:rsid w:val="005E7FDF"/>
    <w:pPr>
      <w:keepNext/>
      <w:keepLines/>
      <w:numPr>
        <w:numId w:val="7"/>
      </w:numPr>
      <w:jc w:val="center"/>
      <w:outlineLvl w:val="1"/>
    </w:pPr>
    <w:rPr>
      <w:rFonts w:eastAsiaTheme="majorEastAsia" w:cstheme="majorBidi"/>
      <w:b/>
      <w:bCs/>
      <w:sz w:val="36"/>
      <w:szCs w:val="26"/>
    </w:rPr>
  </w:style>
  <w:style w:type="paragraph" w:styleId="Nagwek3">
    <w:name w:val="heading 3"/>
    <w:aliases w:val="DEMIURG Nagłówek 5"/>
    <w:basedOn w:val="Normalny"/>
    <w:next w:val="Normalny"/>
    <w:link w:val="Nagwek3Znak"/>
    <w:unhideWhenUsed/>
    <w:rsid w:val="00CD3FB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rsid w:val="00CD3FB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rsid w:val="007D1E66"/>
    <w:pPr>
      <w:spacing w:before="240" w:after="60" w:line="240" w:lineRule="auto"/>
      <w:ind w:left="1008" w:hanging="1008"/>
      <w:outlineLvl w:val="4"/>
    </w:pPr>
    <w:rPr>
      <w:rFonts w:ascii="Calibri" w:eastAsia="Calibri" w:hAnsi="Calibri" w:cs="Times New Roman"/>
      <w:b/>
      <w:bCs/>
      <w:i/>
      <w:iCs/>
      <w:sz w:val="26"/>
      <w:szCs w:val="26"/>
    </w:rPr>
  </w:style>
  <w:style w:type="paragraph" w:styleId="Nagwek6">
    <w:name w:val="heading 6"/>
    <w:basedOn w:val="Normalny"/>
    <w:next w:val="Normalny"/>
    <w:link w:val="Nagwek6Znak"/>
    <w:rsid w:val="007D1E66"/>
    <w:pPr>
      <w:spacing w:before="240" w:after="60" w:line="240" w:lineRule="auto"/>
      <w:ind w:left="1152" w:hanging="1152"/>
      <w:outlineLvl w:val="5"/>
    </w:pPr>
    <w:rPr>
      <w:rFonts w:ascii="Calibri" w:eastAsia="Calibri" w:hAnsi="Calibri" w:cs="Times New Roman"/>
      <w:b/>
      <w:bCs/>
      <w:sz w:val="22"/>
    </w:rPr>
  </w:style>
  <w:style w:type="paragraph" w:styleId="Nagwek7">
    <w:name w:val="heading 7"/>
    <w:basedOn w:val="Normalny"/>
    <w:next w:val="Normalny"/>
    <w:link w:val="Nagwek7Znak"/>
    <w:rsid w:val="007D1E66"/>
    <w:pPr>
      <w:spacing w:before="240" w:after="60" w:line="240" w:lineRule="auto"/>
      <w:ind w:left="1296" w:hanging="1296"/>
      <w:outlineLvl w:val="6"/>
    </w:pPr>
    <w:rPr>
      <w:rFonts w:ascii="Calibri" w:eastAsia="Calibri" w:hAnsi="Calibri" w:cs="Times New Roman"/>
      <w:sz w:val="24"/>
      <w:szCs w:val="24"/>
    </w:rPr>
  </w:style>
  <w:style w:type="paragraph" w:styleId="Nagwek8">
    <w:name w:val="heading 8"/>
    <w:basedOn w:val="Normalny"/>
    <w:next w:val="Normalny"/>
    <w:link w:val="Nagwek8Znak"/>
    <w:rsid w:val="007D1E66"/>
    <w:pPr>
      <w:spacing w:before="240" w:after="60" w:line="240" w:lineRule="auto"/>
      <w:ind w:left="1440" w:hanging="1440"/>
      <w:outlineLvl w:val="7"/>
    </w:pPr>
    <w:rPr>
      <w:rFonts w:ascii="Calibri" w:eastAsia="Calibri" w:hAnsi="Calibri" w:cs="Times New Roman"/>
      <w:i/>
      <w:iCs/>
      <w:sz w:val="24"/>
      <w:szCs w:val="24"/>
    </w:rPr>
  </w:style>
  <w:style w:type="paragraph" w:styleId="Nagwek9">
    <w:name w:val="heading 9"/>
    <w:basedOn w:val="Normalny"/>
    <w:next w:val="Normalny"/>
    <w:link w:val="Nagwek9Znak"/>
    <w:rsid w:val="007D1E66"/>
    <w:pPr>
      <w:spacing w:before="240" w:after="60" w:line="240" w:lineRule="auto"/>
      <w:ind w:left="1584" w:hanging="1584"/>
      <w:outlineLvl w:val="8"/>
    </w:pPr>
    <w:rPr>
      <w:rFonts w:ascii="Cambria" w:eastAsia="Calibri" w:hAnsi="Cambria" w:cs="Times New Roman"/>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37833"/>
    <w:pPr>
      <w:tabs>
        <w:tab w:val="center" w:pos="4536"/>
        <w:tab w:val="right" w:pos="9072"/>
      </w:tabs>
      <w:spacing w:line="240" w:lineRule="auto"/>
    </w:pPr>
  </w:style>
  <w:style w:type="character" w:customStyle="1" w:styleId="NagwekZnak">
    <w:name w:val="Nagłówek Znak"/>
    <w:basedOn w:val="Domylnaczcionkaakapitu"/>
    <w:link w:val="Nagwek"/>
    <w:uiPriority w:val="99"/>
    <w:rsid w:val="00737833"/>
    <w:rPr>
      <w:rFonts w:ascii="Century Gothic" w:hAnsi="Century Gothic"/>
      <w:sz w:val="16"/>
    </w:rPr>
  </w:style>
  <w:style w:type="paragraph" w:styleId="Stopka">
    <w:name w:val="footer"/>
    <w:basedOn w:val="Normalny"/>
    <w:link w:val="StopkaZnak"/>
    <w:uiPriority w:val="99"/>
    <w:unhideWhenUsed/>
    <w:rsid w:val="00737833"/>
    <w:pPr>
      <w:tabs>
        <w:tab w:val="center" w:pos="4536"/>
        <w:tab w:val="right" w:pos="9072"/>
      </w:tabs>
      <w:spacing w:line="240" w:lineRule="auto"/>
    </w:pPr>
  </w:style>
  <w:style w:type="character" w:customStyle="1" w:styleId="StopkaZnak">
    <w:name w:val="Stopka Znak"/>
    <w:basedOn w:val="Domylnaczcionkaakapitu"/>
    <w:link w:val="Stopka"/>
    <w:uiPriority w:val="99"/>
    <w:rsid w:val="00737833"/>
    <w:rPr>
      <w:rFonts w:ascii="Century Gothic" w:hAnsi="Century Gothic"/>
      <w:sz w:val="16"/>
    </w:rPr>
  </w:style>
  <w:style w:type="character" w:customStyle="1" w:styleId="Nagwek1Znak">
    <w:name w:val="Nagłówek 1 Znak"/>
    <w:aliases w:val="DEMIURG Nagłówek 3 Znak,DS Nagłówek 3 Znak"/>
    <w:basedOn w:val="Domylnaczcionkaakapitu"/>
    <w:link w:val="Nagwek1"/>
    <w:rsid w:val="009767AF"/>
    <w:rPr>
      <w:rFonts w:ascii="Century Gothic" w:eastAsiaTheme="majorEastAsia" w:hAnsi="Century Gothic" w:cstheme="majorBidi"/>
      <w:bCs/>
      <w:sz w:val="36"/>
      <w:szCs w:val="28"/>
    </w:rPr>
  </w:style>
  <w:style w:type="character" w:customStyle="1" w:styleId="Nagwek2Znak">
    <w:name w:val="Nagłówek 2 Znak"/>
    <w:aliases w:val="DEMIURG Nagłówek 4 Znak,DEMIURG Nagłówek 2 Znak,Nagłówek 2;DEMIURG Nagłówek 2 Znak"/>
    <w:basedOn w:val="Domylnaczcionkaakapitu"/>
    <w:link w:val="Nagwek2"/>
    <w:uiPriority w:val="9"/>
    <w:rsid w:val="005E7FDF"/>
    <w:rPr>
      <w:rFonts w:ascii="Century Gothic" w:eastAsiaTheme="majorEastAsia" w:hAnsi="Century Gothic" w:cstheme="majorBidi"/>
      <w:b/>
      <w:bCs/>
      <w:sz w:val="36"/>
      <w:szCs w:val="26"/>
    </w:rPr>
  </w:style>
  <w:style w:type="paragraph" w:styleId="Akapitzlist">
    <w:name w:val="List Paragraph"/>
    <w:basedOn w:val="Normalny"/>
    <w:link w:val="AkapitzlistZnak"/>
    <w:uiPriority w:val="34"/>
    <w:qFormat/>
    <w:rsid w:val="00997FE1"/>
  </w:style>
  <w:style w:type="paragraph" w:styleId="Tekstdymka">
    <w:name w:val="Balloon Text"/>
    <w:basedOn w:val="Normalny"/>
    <w:link w:val="TekstdymkaZnak"/>
    <w:uiPriority w:val="99"/>
    <w:semiHidden/>
    <w:unhideWhenUsed/>
    <w:rsid w:val="00D22E22"/>
    <w:pPr>
      <w:spacing w:line="240" w:lineRule="auto"/>
    </w:pPr>
    <w:rPr>
      <w:rFonts w:ascii="Tahoma" w:hAnsi="Tahoma" w:cs="Tahoma"/>
      <w:szCs w:val="16"/>
    </w:rPr>
  </w:style>
  <w:style w:type="character" w:customStyle="1" w:styleId="TekstdymkaZnak">
    <w:name w:val="Tekst dymka Znak"/>
    <w:basedOn w:val="Domylnaczcionkaakapitu"/>
    <w:link w:val="Tekstdymka"/>
    <w:uiPriority w:val="99"/>
    <w:semiHidden/>
    <w:rsid w:val="00D22E22"/>
    <w:rPr>
      <w:rFonts w:ascii="Tahoma" w:hAnsi="Tahoma" w:cs="Tahoma"/>
      <w:sz w:val="16"/>
      <w:szCs w:val="16"/>
    </w:rPr>
  </w:style>
  <w:style w:type="numbering" w:customStyle="1" w:styleId="Styl1">
    <w:name w:val="Styl1"/>
    <w:basedOn w:val="Bezlisty"/>
    <w:uiPriority w:val="99"/>
    <w:rsid w:val="00821A83"/>
    <w:pPr>
      <w:numPr>
        <w:numId w:val="3"/>
      </w:numPr>
    </w:pPr>
  </w:style>
  <w:style w:type="paragraph" w:customStyle="1" w:styleId="DEMIURGNumeracja1">
    <w:name w:val="DEMIURG Numeracja 1"/>
    <w:basedOn w:val="Nagwek1"/>
    <w:link w:val="DEMIURGNumeracja1Znak"/>
    <w:qFormat/>
    <w:rsid w:val="007D00DB"/>
    <w:pPr>
      <w:numPr>
        <w:numId w:val="4"/>
      </w:numPr>
      <w:jc w:val="left"/>
    </w:pPr>
    <w:rPr>
      <w:b/>
      <w:sz w:val="16"/>
    </w:rPr>
  </w:style>
  <w:style w:type="paragraph" w:customStyle="1" w:styleId="DEMIURGNumeracja2">
    <w:name w:val="DEMIURG Numeracja 2"/>
    <w:basedOn w:val="Nagwek2"/>
    <w:link w:val="DEMIURGNumeracja2Znak"/>
    <w:qFormat/>
    <w:rsid w:val="007D00DB"/>
    <w:pPr>
      <w:numPr>
        <w:ilvl w:val="1"/>
        <w:numId w:val="4"/>
      </w:numPr>
      <w:tabs>
        <w:tab w:val="num" w:pos="360"/>
      </w:tabs>
      <w:spacing w:before="100" w:beforeAutospacing="1" w:after="100" w:afterAutospacing="1"/>
      <w:ind w:left="720" w:hanging="360"/>
      <w:jc w:val="left"/>
    </w:pPr>
    <w:rPr>
      <w:sz w:val="16"/>
    </w:rPr>
  </w:style>
  <w:style w:type="character" w:customStyle="1" w:styleId="AkapitzlistZnak">
    <w:name w:val="Akapit z listą Znak"/>
    <w:basedOn w:val="Domylnaczcionkaakapitu"/>
    <w:link w:val="Akapitzlist"/>
    <w:uiPriority w:val="34"/>
    <w:rsid w:val="00997FE1"/>
    <w:rPr>
      <w:rFonts w:ascii="Century Gothic" w:hAnsi="Century Gothic"/>
      <w:sz w:val="16"/>
    </w:rPr>
  </w:style>
  <w:style w:type="character" w:customStyle="1" w:styleId="DEMIURGNumeracja1Znak">
    <w:name w:val="DEMIURG Numeracja 1 Znak"/>
    <w:basedOn w:val="AkapitzlistZnak"/>
    <w:link w:val="DEMIURGNumeracja1"/>
    <w:rsid w:val="007D00DB"/>
    <w:rPr>
      <w:rFonts w:ascii="Century Gothic" w:eastAsiaTheme="majorEastAsia" w:hAnsi="Century Gothic" w:cstheme="majorBidi"/>
      <w:b/>
      <w:bCs/>
      <w:sz w:val="16"/>
      <w:szCs w:val="28"/>
    </w:rPr>
  </w:style>
  <w:style w:type="paragraph" w:customStyle="1" w:styleId="DEMIURGNumeracja3">
    <w:name w:val="DEMIURG Numeracja 3"/>
    <w:basedOn w:val="Nagwek3"/>
    <w:link w:val="DEMIURGNumeracja3Znak"/>
    <w:qFormat/>
    <w:rsid w:val="00FC0A1F"/>
    <w:pPr>
      <w:numPr>
        <w:ilvl w:val="2"/>
        <w:numId w:val="4"/>
      </w:numPr>
      <w:spacing w:before="100" w:beforeAutospacing="1" w:after="100" w:afterAutospacing="1"/>
      <w:jc w:val="left"/>
    </w:pPr>
    <w:rPr>
      <w:rFonts w:ascii="Century Gothic" w:hAnsi="Century Gothic"/>
      <w:color w:val="auto"/>
    </w:rPr>
  </w:style>
  <w:style w:type="character" w:customStyle="1" w:styleId="DEMIURGNumeracja2Znak">
    <w:name w:val="DEMIURG Numeracja 2 Znak"/>
    <w:basedOn w:val="AkapitzlistZnak"/>
    <w:link w:val="DEMIURGNumeracja2"/>
    <w:rsid w:val="007D00DB"/>
    <w:rPr>
      <w:rFonts w:ascii="Century Gothic" w:eastAsiaTheme="majorEastAsia" w:hAnsi="Century Gothic" w:cstheme="majorBidi"/>
      <w:b/>
      <w:bCs/>
      <w:sz w:val="16"/>
      <w:szCs w:val="26"/>
    </w:rPr>
  </w:style>
  <w:style w:type="paragraph" w:customStyle="1" w:styleId="DEMIURGNumeracja4">
    <w:name w:val="DEMIURG Numeracja 4"/>
    <w:basedOn w:val="DEMIURGNumeracja3"/>
    <w:link w:val="DEMIURGNumeracja4Znak"/>
    <w:qFormat/>
    <w:rsid w:val="0081618D"/>
    <w:pPr>
      <w:numPr>
        <w:ilvl w:val="3"/>
      </w:numPr>
      <w:ind w:left="0" w:firstLine="0"/>
    </w:pPr>
  </w:style>
  <w:style w:type="character" w:customStyle="1" w:styleId="DEMIURGNumeracja3Znak">
    <w:name w:val="DEMIURG Numeracja 3 Znak"/>
    <w:basedOn w:val="AkapitzlistZnak"/>
    <w:link w:val="DEMIURGNumeracja3"/>
    <w:rsid w:val="00FC0A1F"/>
    <w:rPr>
      <w:rFonts w:ascii="Century Gothic" w:eastAsiaTheme="majorEastAsia" w:hAnsi="Century Gothic" w:cstheme="majorBidi"/>
      <w:b/>
      <w:bCs/>
      <w:sz w:val="16"/>
    </w:rPr>
  </w:style>
  <w:style w:type="paragraph" w:customStyle="1" w:styleId="DEMIURGPunktator1">
    <w:name w:val="DEMIURG Punktator 1"/>
    <w:basedOn w:val="DEMIURGNumeracja4"/>
    <w:link w:val="DEMIURGPunktator1Znak"/>
    <w:qFormat/>
    <w:rsid w:val="000A4B48"/>
    <w:pPr>
      <w:numPr>
        <w:ilvl w:val="0"/>
        <w:numId w:val="5"/>
      </w:numPr>
      <w:spacing w:before="0" w:after="0"/>
      <w:ind w:left="714" w:hanging="357"/>
    </w:pPr>
    <w:rPr>
      <w:b w:val="0"/>
    </w:rPr>
  </w:style>
  <w:style w:type="character" w:customStyle="1" w:styleId="DEMIURGNumeracja4Znak">
    <w:name w:val="DEMIURG Numeracja 4 Znak"/>
    <w:basedOn w:val="DEMIURGNumeracja3Znak"/>
    <w:link w:val="DEMIURGNumeracja4"/>
    <w:rsid w:val="0081618D"/>
    <w:rPr>
      <w:rFonts w:ascii="Century Gothic" w:eastAsiaTheme="majorEastAsia" w:hAnsi="Century Gothic" w:cstheme="majorBidi"/>
      <w:b/>
      <w:bCs/>
      <w:sz w:val="16"/>
    </w:rPr>
  </w:style>
  <w:style w:type="paragraph" w:customStyle="1" w:styleId="DEMIURGPunktator2">
    <w:name w:val="DEMIURG Punktator 2"/>
    <w:basedOn w:val="DEMIURGPunktator1"/>
    <w:link w:val="DEMIURGPunktator2Znak"/>
    <w:qFormat/>
    <w:rsid w:val="000A4B48"/>
    <w:pPr>
      <w:numPr>
        <w:numId w:val="6"/>
      </w:numPr>
      <w:ind w:left="1434" w:hanging="357"/>
    </w:pPr>
  </w:style>
  <w:style w:type="character" w:customStyle="1" w:styleId="DEMIURGPunktator1Znak">
    <w:name w:val="DEMIURG Punktator 1 Znak"/>
    <w:basedOn w:val="DEMIURGNumeracja4Znak"/>
    <w:link w:val="DEMIURGPunktator1"/>
    <w:rsid w:val="000A4B48"/>
    <w:rPr>
      <w:rFonts w:ascii="Century Gothic" w:eastAsiaTheme="majorEastAsia" w:hAnsi="Century Gothic" w:cstheme="majorBidi"/>
      <w:b w:val="0"/>
      <w:bCs/>
      <w:sz w:val="16"/>
    </w:rPr>
  </w:style>
  <w:style w:type="table" w:styleId="Tabela-Siatka">
    <w:name w:val="Table Grid"/>
    <w:basedOn w:val="Standardowy"/>
    <w:uiPriority w:val="59"/>
    <w:rsid w:val="000A4B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DEMIURGPunktator2Znak">
    <w:name w:val="DEMIURG Punktator 2 Znak"/>
    <w:basedOn w:val="DEMIURGPunktator1Znak"/>
    <w:link w:val="DEMIURGPunktator2"/>
    <w:rsid w:val="000A4B48"/>
    <w:rPr>
      <w:rFonts w:ascii="Century Gothic" w:eastAsiaTheme="majorEastAsia" w:hAnsi="Century Gothic" w:cstheme="majorBidi"/>
      <w:b w:val="0"/>
      <w:bCs/>
      <w:sz w:val="16"/>
    </w:rPr>
  </w:style>
  <w:style w:type="paragraph" w:customStyle="1" w:styleId="Styl8">
    <w:name w:val="Styl8"/>
    <w:basedOn w:val="Normalny"/>
    <w:link w:val="Styl8Znak"/>
    <w:rsid w:val="000A4B48"/>
    <w:pPr>
      <w:ind w:left="0"/>
    </w:pPr>
  </w:style>
  <w:style w:type="paragraph" w:styleId="Nagwekspisutreci">
    <w:name w:val="TOC Heading"/>
    <w:basedOn w:val="Nagwek1"/>
    <w:next w:val="Normalny"/>
    <w:uiPriority w:val="39"/>
    <w:unhideWhenUsed/>
    <w:qFormat/>
    <w:rsid w:val="000A4B48"/>
    <w:pPr>
      <w:numPr>
        <w:numId w:val="0"/>
      </w:numPr>
      <w:spacing w:before="480" w:after="0" w:line="276" w:lineRule="auto"/>
      <w:jc w:val="left"/>
      <w:outlineLvl w:val="9"/>
    </w:pPr>
    <w:rPr>
      <w:rFonts w:asciiTheme="majorHAnsi" w:hAnsiTheme="majorHAnsi"/>
      <w:color w:val="365F91" w:themeColor="accent1" w:themeShade="BF"/>
      <w:sz w:val="28"/>
    </w:rPr>
  </w:style>
  <w:style w:type="character" w:customStyle="1" w:styleId="Styl8Znak">
    <w:name w:val="Styl8 Znak"/>
    <w:basedOn w:val="Domylnaczcionkaakapitu"/>
    <w:link w:val="Styl8"/>
    <w:rsid w:val="000A4B48"/>
    <w:rPr>
      <w:rFonts w:ascii="Century Gothic" w:hAnsi="Century Gothic"/>
      <w:sz w:val="16"/>
    </w:rPr>
  </w:style>
  <w:style w:type="paragraph" w:styleId="Spistreci1">
    <w:name w:val="toc 1"/>
    <w:basedOn w:val="Akapitzlist"/>
    <w:next w:val="Normalny"/>
    <w:link w:val="Spistreci1Znak"/>
    <w:autoRedefine/>
    <w:uiPriority w:val="39"/>
    <w:unhideWhenUsed/>
    <w:rsid w:val="00D60089"/>
    <w:pPr>
      <w:tabs>
        <w:tab w:val="left" w:pos="425"/>
        <w:tab w:val="left" w:pos="709"/>
        <w:tab w:val="right" w:leader="dot" w:pos="9061"/>
      </w:tabs>
      <w:ind w:left="0"/>
      <w:jc w:val="left"/>
    </w:pPr>
    <w:rPr>
      <w:rFonts w:ascii="Calibri" w:hAnsi="Calibri"/>
      <w:bCs/>
      <w:szCs w:val="20"/>
    </w:rPr>
  </w:style>
  <w:style w:type="paragraph" w:styleId="Spistreci2">
    <w:name w:val="toc 2"/>
    <w:basedOn w:val="Normalny"/>
    <w:next w:val="Normalny"/>
    <w:autoRedefine/>
    <w:uiPriority w:val="39"/>
    <w:unhideWhenUsed/>
    <w:rsid w:val="00396BD1"/>
    <w:pPr>
      <w:tabs>
        <w:tab w:val="left" w:pos="426"/>
        <w:tab w:val="right" w:leader="dot" w:pos="9062"/>
      </w:tabs>
      <w:ind w:left="0"/>
      <w:jc w:val="left"/>
    </w:pPr>
    <w:rPr>
      <w:rFonts w:asciiTheme="minorHAnsi" w:hAnsiTheme="minorHAnsi"/>
      <w:b/>
      <w:smallCaps/>
      <w:noProof/>
      <w:szCs w:val="16"/>
    </w:rPr>
  </w:style>
  <w:style w:type="character" w:styleId="Hipercze">
    <w:name w:val="Hyperlink"/>
    <w:basedOn w:val="Domylnaczcionkaakapitu"/>
    <w:uiPriority w:val="99"/>
    <w:unhideWhenUsed/>
    <w:rsid w:val="000A4B48"/>
    <w:rPr>
      <w:color w:val="0000FF" w:themeColor="hyperlink"/>
      <w:u w:val="single"/>
    </w:rPr>
  </w:style>
  <w:style w:type="paragraph" w:styleId="Spistreci3">
    <w:name w:val="toc 3"/>
    <w:aliases w:val="DEMIURG Spis treści"/>
    <w:basedOn w:val="Normalny"/>
    <w:next w:val="Normalny"/>
    <w:autoRedefine/>
    <w:uiPriority w:val="39"/>
    <w:unhideWhenUsed/>
    <w:qFormat/>
    <w:rsid w:val="00804D76"/>
    <w:pPr>
      <w:ind w:left="320"/>
      <w:jc w:val="left"/>
    </w:pPr>
    <w:rPr>
      <w:rFonts w:asciiTheme="minorHAnsi" w:hAnsiTheme="minorHAnsi"/>
      <w:i/>
      <w:iCs/>
      <w:sz w:val="20"/>
      <w:szCs w:val="20"/>
    </w:rPr>
  </w:style>
  <w:style w:type="paragraph" w:styleId="Spistreci4">
    <w:name w:val="toc 4"/>
    <w:basedOn w:val="Normalny"/>
    <w:next w:val="Normalny"/>
    <w:link w:val="Spistreci4Znak"/>
    <w:autoRedefine/>
    <w:uiPriority w:val="39"/>
    <w:unhideWhenUsed/>
    <w:rsid w:val="00CD3FBA"/>
    <w:pPr>
      <w:ind w:left="480"/>
      <w:jc w:val="left"/>
    </w:pPr>
    <w:rPr>
      <w:rFonts w:asciiTheme="minorHAnsi" w:hAnsiTheme="minorHAnsi"/>
      <w:sz w:val="18"/>
      <w:szCs w:val="18"/>
    </w:rPr>
  </w:style>
  <w:style w:type="paragraph" w:styleId="Spistreci5">
    <w:name w:val="toc 5"/>
    <w:basedOn w:val="Normalny"/>
    <w:next w:val="Normalny"/>
    <w:autoRedefine/>
    <w:uiPriority w:val="39"/>
    <w:unhideWhenUsed/>
    <w:rsid w:val="00CD3FBA"/>
    <w:pPr>
      <w:ind w:left="640"/>
      <w:jc w:val="left"/>
    </w:pPr>
    <w:rPr>
      <w:rFonts w:asciiTheme="minorHAnsi" w:hAnsiTheme="minorHAnsi"/>
      <w:sz w:val="18"/>
      <w:szCs w:val="18"/>
    </w:rPr>
  </w:style>
  <w:style w:type="paragraph" w:styleId="Spistreci6">
    <w:name w:val="toc 6"/>
    <w:basedOn w:val="Normalny"/>
    <w:next w:val="Normalny"/>
    <w:autoRedefine/>
    <w:uiPriority w:val="39"/>
    <w:unhideWhenUsed/>
    <w:rsid w:val="00CD3FBA"/>
    <w:pPr>
      <w:ind w:left="800"/>
      <w:jc w:val="left"/>
    </w:pPr>
    <w:rPr>
      <w:rFonts w:asciiTheme="minorHAnsi" w:hAnsiTheme="minorHAnsi"/>
      <w:sz w:val="18"/>
      <w:szCs w:val="18"/>
    </w:rPr>
  </w:style>
  <w:style w:type="paragraph" w:styleId="Spistreci7">
    <w:name w:val="toc 7"/>
    <w:basedOn w:val="Normalny"/>
    <w:next w:val="Normalny"/>
    <w:autoRedefine/>
    <w:uiPriority w:val="39"/>
    <w:unhideWhenUsed/>
    <w:rsid w:val="00CD3FBA"/>
    <w:pPr>
      <w:ind w:left="960"/>
      <w:jc w:val="left"/>
    </w:pPr>
    <w:rPr>
      <w:rFonts w:asciiTheme="minorHAnsi" w:hAnsiTheme="minorHAnsi"/>
      <w:sz w:val="18"/>
      <w:szCs w:val="18"/>
    </w:rPr>
  </w:style>
  <w:style w:type="paragraph" w:styleId="Spistreci8">
    <w:name w:val="toc 8"/>
    <w:basedOn w:val="Normalny"/>
    <w:next w:val="Normalny"/>
    <w:autoRedefine/>
    <w:uiPriority w:val="39"/>
    <w:unhideWhenUsed/>
    <w:rsid w:val="00CD3FBA"/>
    <w:pPr>
      <w:ind w:left="1120"/>
      <w:jc w:val="left"/>
    </w:pPr>
    <w:rPr>
      <w:rFonts w:asciiTheme="minorHAnsi" w:hAnsiTheme="minorHAnsi"/>
      <w:sz w:val="18"/>
      <w:szCs w:val="18"/>
    </w:rPr>
  </w:style>
  <w:style w:type="paragraph" w:styleId="Spistreci9">
    <w:name w:val="toc 9"/>
    <w:basedOn w:val="Normalny"/>
    <w:next w:val="Normalny"/>
    <w:autoRedefine/>
    <w:uiPriority w:val="39"/>
    <w:unhideWhenUsed/>
    <w:rsid w:val="00CD3FBA"/>
    <w:pPr>
      <w:ind w:left="1280"/>
      <w:jc w:val="left"/>
    </w:pPr>
    <w:rPr>
      <w:rFonts w:asciiTheme="minorHAnsi" w:hAnsiTheme="minorHAnsi"/>
      <w:sz w:val="18"/>
      <w:szCs w:val="18"/>
    </w:rPr>
  </w:style>
  <w:style w:type="character" w:customStyle="1" w:styleId="Nagwek4Znak">
    <w:name w:val="Nagłówek 4 Znak"/>
    <w:basedOn w:val="Domylnaczcionkaakapitu"/>
    <w:link w:val="Nagwek4"/>
    <w:uiPriority w:val="9"/>
    <w:semiHidden/>
    <w:rsid w:val="00CD3FBA"/>
    <w:rPr>
      <w:rFonts w:asciiTheme="majorHAnsi" w:eastAsiaTheme="majorEastAsia" w:hAnsiTheme="majorHAnsi" w:cstheme="majorBidi"/>
      <w:b/>
      <w:bCs/>
      <w:i/>
      <w:iCs/>
      <w:color w:val="4F81BD" w:themeColor="accent1"/>
      <w:sz w:val="16"/>
    </w:rPr>
  </w:style>
  <w:style w:type="character" w:customStyle="1" w:styleId="Nagwek3Znak">
    <w:name w:val="Nagłówek 3 Znak"/>
    <w:aliases w:val="DEMIURG Nagłówek 5 Znak"/>
    <w:basedOn w:val="Domylnaczcionkaakapitu"/>
    <w:link w:val="Nagwek3"/>
    <w:uiPriority w:val="9"/>
    <w:semiHidden/>
    <w:rsid w:val="00CD3FBA"/>
    <w:rPr>
      <w:rFonts w:asciiTheme="majorHAnsi" w:eastAsiaTheme="majorEastAsia" w:hAnsiTheme="majorHAnsi" w:cstheme="majorBidi"/>
      <w:b/>
      <w:bCs/>
      <w:color w:val="4F81BD" w:themeColor="accent1"/>
      <w:sz w:val="16"/>
    </w:rPr>
  </w:style>
  <w:style w:type="character" w:customStyle="1" w:styleId="Nagwek5Znak">
    <w:name w:val="Nagłówek 5 Znak"/>
    <w:basedOn w:val="Domylnaczcionkaakapitu"/>
    <w:link w:val="Nagwek5"/>
    <w:rsid w:val="007D1E66"/>
    <w:rPr>
      <w:rFonts w:ascii="Calibri" w:eastAsia="Calibri" w:hAnsi="Calibri" w:cs="Times New Roman"/>
      <w:b/>
      <w:bCs/>
      <w:i/>
      <w:iCs/>
      <w:sz w:val="26"/>
      <w:szCs w:val="26"/>
    </w:rPr>
  </w:style>
  <w:style w:type="character" w:customStyle="1" w:styleId="Nagwek6Znak">
    <w:name w:val="Nagłówek 6 Znak"/>
    <w:basedOn w:val="Domylnaczcionkaakapitu"/>
    <w:link w:val="Nagwek6"/>
    <w:rsid w:val="007D1E66"/>
    <w:rPr>
      <w:rFonts w:ascii="Calibri" w:eastAsia="Calibri" w:hAnsi="Calibri" w:cs="Times New Roman"/>
      <w:b/>
      <w:bCs/>
    </w:rPr>
  </w:style>
  <w:style w:type="character" w:customStyle="1" w:styleId="Nagwek7Znak">
    <w:name w:val="Nagłówek 7 Znak"/>
    <w:basedOn w:val="Domylnaczcionkaakapitu"/>
    <w:link w:val="Nagwek7"/>
    <w:rsid w:val="007D1E66"/>
    <w:rPr>
      <w:rFonts w:ascii="Calibri" w:eastAsia="Calibri" w:hAnsi="Calibri" w:cs="Times New Roman"/>
      <w:sz w:val="24"/>
      <w:szCs w:val="24"/>
    </w:rPr>
  </w:style>
  <w:style w:type="character" w:customStyle="1" w:styleId="Nagwek8Znak">
    <w:name w:val="Nagłówek 8 Znak"/>
    <w:basedOn w:val="Domylnaczcionkaakapitu"/>
    <w:link w:val="Nagwek8"/>
    <w:rsid w:val="007D1E66"/>
    <w:rPr>
      <w:rFonts w:ascii="Calibri" w:eastAsia="Calibri" w:hAnsi="Calibri" w:cs="Times New Roman"/>
      <w:i/>
      <w:iCs/>
      <w:sz w:val="24"/>
      <w:szCs w:val="24"/>
    </w:rPr>
  </w:style>
  <w:style w:type="character" w:customStyle="1" w:styleId="Nagwek9Znak">
    <w:name w:val="Nagłówek 9 Znak"/>
    <w:basedOn w:val="Domylnaczcionkaakapitu"/>
    <w:link w:val="Nagwek9"/>
    <w:rsid w:val="007D1E66"/>
    <w:rPr>
      <w:rFonts w:ascii="Cambria" w:eastAsia="Calibri" w:hAnsi="Cambria" w:cs="Times New Roman"/>
    </w:rPr>
  </w:style>
  <w:style w:type="paragraph" w:styleId="Tekstpodstawowywcity2">
    <w:name w:val="Body Text Indent 2"/>
    <w:basedOn w:val="Normalny"/>
    <w:link w:val="Tekstpodstawowywcity2Znak"/>
    <w:uiPriority w:val="99"/>
    <w:semiHidden/>
    <w:unhideWhenUsed/>
    <w:rsid w:val="00B93B2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B93B2D"/>
    <w:rPr>
      <w:rFonts w:ascii="Century Gothic" w:hAnsi="Century Gothic"/>
      <w:sz w:val="16"/>
    </w:rPr>
  </w:style>
  <w:style w:type="paragraph" w:customStyle="1" w:styleId="standardowypodpunktzkropk1">
    <w:name w:val="standardowy podpunkt z kropk1"/>
    <w:basedOn w:val="Normalny"/>
    <w:rsid w:val="000D5B5D"/>
    <w:pPr>
      <w:numPr>
        <w:numId w:val="9"/>
      </w:numPr>
      <w:tabs>
        <w:tab w:val="left" w:pos="1069"/>
      </w:tabs>
      <w:overflowPunct w:val="0"/>
      <w:autoSpaceDE w:val="0"/>
      <w:autoSpaceDN w:val="0"/>
      <w:adjustRightInd w:val="0"/>
      <w:spacing w:before="8" w:after="8" w:line="240" w:lineRule="auto"/>
      <w:ind w:left="1066"/>
      <w:contextualSpacing w:val="0"/>
      <w:jc w:val="left"/>
    </w:pPr>
    <w:rPr>
      <w:rFonts w:ascii="Times New Roman" w:eastAsia="Times New Roman" w:hAnsi="Times New Roman" w:cs="Times New Roman"/>
      <w:sz w:val="22"/>
      <w:szCs w:val="20"/>
      <w:lang w:eastAsia="pl-PL"/>
    </w:rPr>
  </w:style>
  <w:style w:type="paragraph" w:styleId="Tekstpodstawowywcity">
    <w:name w:val="Body Text Indent"/>
    <w:basedOn w:val="Normalny"/>
    <w:link w:val="TekstpodstawowywcityZnak"/>
    <w:rsid w:val="00BF36D6"/>
    <w:pPr>
      <w:suppressAutoHyphens/>
      <w:spacing w:after="120"/>
      <w:ind w:left="283"/>
      <w:contextualSpacing w:val="0"/>
    </w:pPr>
    <w:rPr>
      <w:rFonts w:ascii="Verdana" w:eastAsia="Times New Roman" w:hAnsi="Verdana" w:cs="Times New Roman"/>
      <w:sz w:val="22"/>
      <w:szCs w:val="24"/>
      <w:lang w:eastAsia="ar-SA"/>
    </w:rPr>
  </w:style>
  <w:style w:type="character" w:customStyle="1" w:styleId="TekstpodstawowywcityZnak">
    <w:name w:val="Tekst podstawowy wcięty Znak"/>
    <w:basedOn w:val="Domylnaczcionkaakapitu"/>
    <w:link w:val="Tekstpodstawowywcity"/>
    <w:rsid w:val="00BF36D6"/>
    <w:rPr>
      <w:rFonts w:ascii="Verdana" w:eastAsia="Times New Roman" w:hAnsi="Verdana" w:cs="Times New Roman"/>
      <w:szCs w:val="24"/>
      <w:lang w:eastAsia="ar-SA"/>
    </w:rPr>
  </w:style>
  <w:style w:type="paragraph" w:customStyle="1" w:styleId="Tekstpodstawowywcity31">
    <w:name w:val="Tekst podstawowy wcięty 31"/>
    <w:basedOn w:val="Normalny"/>
    <w:rsid w:val="00BF36D6"/>
    <w:pPr>
      <w:suppressAutoHyphens/>
      <w:spacing w:after="120"/>
      <w:ind w:left="283"/>
      <w:contextualSpacing w:val="0"/>
    </w:pPr>
    <w:rPr>
      <w:rFonts w:ascii="Helvetica Narrow" w:eastAsia="SimSun" w:hAnsi="Helvetica Narrow" w:cs="Helvetica Narrow"/>
      <w:color w:val="00000A"/>
      <w:kern w:val="2"/>
      <w:szCs w:val="16"/>
      <w:lang w:eastAsia="zh-CN"/>
    </w:rPr>
  </w:style>
  <w:style w:type="paragraph" w:customStyle="1" w:styleId="Tekstpodstawowywcity310">
    <w:name w:val="Tekst podstawowy wcięty 31"/>
    <w:basedOn w:val="Normalny"/>
    <w:rsid w:val="00A03D5A"/>
    <w:pPr>
      <w:suppressAutoHyphens/>
      <w:spacing w:after="120"/>
      <w:ind w:left="283"/>
      <w:contextualSpacing w:val="0"/>
    </w:pPr>
    <w:rPr>
      <w:rFonts w:ascii="Helvetica Narrow" w:eastAsia="Times New Roman" w:hAnsi="Helvetica Narrow" w:cs="Helvetica Narrow"/>
      <w:szCs w:val="16"/>
      <w:lang w:eastAsia="zh-CN"/>
    </w:rPr>
  </w:style>
  <w:style w:type="paragraph" w:customStyle="1" w:styleId="Standard">
    <w:name w:val="Standard"/>
    <w:rsid w:val="00E46C43"/>
    <w:pPr>
      <w:suppressAutoHyphens/>
      <w:autoSpaceDN w:val="0"/>
      <w:spacing w:after="0" w:line="360" w:lineRule="auto"/>
      <w:ind w:firstLine="426"/>
      <w:jc w:val="both"/>
      <w:textAlignment w:val="baseline"/>
    </w:pPr>
    <w:rPr>
      <w:rFonts w:ascii="Verdana" w:eastAsia="Times New Roman" w:hAnsi="Verdana" w:cs="Verdana"/>
      <w:kern w:val="3"/>
      <w:sz w:val="18"/>
      <w:szCs w:val="20"/>
      <w:lang w:eastAsia="zh-CN"/>
    </w:rPr>
  </w:style>
  <w:style w:type="character" w:customStyle="1" w:styleId="Spistreci1Znak">
    <w:name w:val="Spis treści 1 Znak"/>
    <w:basedOn w:val="Domylnaczcionkaakapitu"/>
    <w:link w:val="Spistreci1"/>
    <w:uiPriority w:val="39"/>
    <w:rsid w:val="00D60089"/>
    <w:rPr>
      <w:rFonts w:ascii="Calibri" w:hAnsi="Calibri"/>
      <w:bCs/>
      <w:sz w:val="16"/>
      <w:szCs w:val="20"/>
    </w:rPr>
  </w:style>
  <w:style w:type="character" w:customStyle="1" w:styleId="Spistreci4Znak">
    <w:name w:val="Spis treści 4 Znak"/>
    <w:basedOn w:val="Domylnaczcionkaakapitu"/>
    <w:link w:val="Spistreci4"/>
    <w:uiPriority w:val="39"/>
    <w:rsid w:val="00D60089"/>
    <w:rPr>
      <w:sz w:val="18"/>
      <w:szCs w:val="18"/>
    </w:rPr>
  </w:style>
  <w:style w:type="character" w:styleId="UyteHipercze">
    <w:name w:val="FollowedHyperlink"/>
    <w:basedOn w:val="Domylnaczcionkaakapitu"/>
    <w:uiPriority w:val="99"/>
    <w:semiHidden/>
    <w:unhideWhenUsed/>
    <w:rsid w:val="000A0AC6"/>
    <w:rPr>
      <w:color w:val="800080"/>
      <w:u w:val="single"/>
    </w:rPr>
  </w:style>
  <w:style w:type="paragraph" w:customStyle="1" w:styleId="font5">
    <w:name w:val="font5"/>
    <w:basedOn w:val="Normalny"/>
    <w:rsid w:val="000A0AC6"/>
    <w:pPr>
      <w:spacing w:before="100" w:beforeAutospacing="1" w:after="100" w:afterAutospacing="1" w:line="240" w:lineRule="auto"/>
      <w:ind w:left="0"/>
      <w:contextualSpacing w:val="0"/>
      <w:jc w:val="left"/>
    </w:pPr>
    <w:rPr>
      <w:rFonts w:ascii="Calibri" w:eastAsia="Times New Roman" w:hAnsi="Calibri" w:cs="Times New Roman"/>
      <w:sz w:val="20"/>
      <w:szCs w:val="20"/>
      <w:lang w:eastAsia="pl-PL"/>
    </w:rPr>
  </w:style>
  <w:style w:type="paragraph" w:customStyle="1" w:styleId="font6">
    <w:name w:val="font6"/>
    <w:basedOn w:val="Normalny"/>
    <w:rsid w:val="000A0AC6"/>
    <w:pPr>
      <w:spacing w:before="100" w:beforeAutospacing="1" w:after="100" w:afterAutospacing="1" w:line="240" w:lineRule="auto"/>
      <w:ind w:left="0"/>
      <w:contextualSpacing w:val="0"/>
      <w:jc w:val="left"/>
    </w:pPr>
    <w:rPr>
      <w:rFonts w:eastAsia="Times New Roman" w:cs="Times New Roman"/>
      <w:sz w:val="20"/>
      <w:szCs w:val="20"/>
      <w:lang w:eastAsia="pl-PL"/>
    </w:rPr>
  </w:style>
  <w:style w:type="paragraph" w:customStyle="1" w:styleId="font7">
    <w:name w:val="font7"/>
    <w:basedOn w:val="Normalny"/>
    <w:rsid w:val="000A0AC6"/>
    <w:pPr>
      <w:spacing w:before="100" w:beforeAutospacing="1" w:after="100" w:afterAutospacing="1" w:line="240" w:lineRule="auto"/>
      <w:ind w:left="0"/>
      <w:contextualSpacing w:val="0"/>
      <w:jc w:val="left"/>
    </w:pPr>
    <w:rPr>
      <w:rFonts w:eastAsia="Times New Roman" w:cs="Times New Roman"/>
      <w:sz w:val="19"/>
      <w:szCs w:val="19"/>
      <w:lang w:eastAsia="pl-PL"/>
    </w:rPr>
  </w:style>
  <w:style w:type="paragraph" w:customStyle="1" w:styleId="font8">
    <w:name w:val="font8"/>
    <w:basedOn w:val="Normalny"/>
    <w:rsid w:val="000A0AC6"/>
    <w:pPr>
      <w:spacing w:before="100" w:beforeAutospacing="1" w:after="100" w:afterAutospacing="1" w:line="240" w:lineRule="auto"/>
      <w:ind w:left="0"/>
      <w:contextualSpacing w:val="0"/>
      <w:jc w:val="left"/>
    </w:pPr>
    <w:rPr>
      <w:rFonts w:ascii="Calibri" w:eastAsia="Times New Roman" w:hAnsi="Calibri" w:cs="Times New Roman"/>
      <w:sz w:val="22"/>
      <w:lang w:eastAsia="pl-PL"/>
    </w:rPr>
  </w:style>
  <w:style w:type="paragraph" w:customStyle="1" w:styleId="font9">
    <w:name w:val="font9"/>
    <w:basedOn w:val="Normalny"/>
    <w:rsid w:val="000A0AC6"/>
    <w:pPr>
      <w:spacing w:before="100" w:beforeAutospacing="1" w:after="100" w:afterAutospacing="1" w:line="240" w:lineRule="auto"/>
      <w:ind w:left="0"/>
      <w:contextualSpacing w:val="0"/>
      <w:jc w:val="left"/>
    </w:pPr>
    <w:rPr>
      <w:rFonts w:eastAsia="Times New Roman" w:cs="Times New Roman"/>
      <w:sz w:val="21"/>
      <w:szCs w:val="21"/>
      <w:lang w:eastAsia="pl-PL"/>
    </w:rPr>
  </w:style>
  <w:style w:type="paragraph" w:customStyle="1" w:styleId="xl67">
    <w:name w:val="xl67"/>
    <w:basedOn w:val="Normalny"/>
    <w:rsid w:val="000A0AC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68">
    <w:name w:val="xl68"/>
    <w:basedOn w:val="Normalny"/>
    <w:rsid w:val="000A0AC6"/>
    <w:pPr>
      <w:pBdr>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69">
    <w:name w:val="xl69"/>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70">
    <w:name w:val="xl70"/>
    <w:basedOn w:val="Normalny"/>
    <w:rsid w:val="000A0AC6"/>
    <w:pPr>
      <w:pBdr>
        <w:top w:val="single" w:sz="4" w:space="0" w:color="auto"/>
        <w:left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71">
    <w:name w:val="xl71"/>
    <w:basedOn w:val="Normalny"/>
    <w:rsid w:val="000A0AC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72">
    <w:name w:val="xl72"/>
    <w:basedOn w:val="Normalny"/>
    <w:rsid w:val="000A0AC6"/>
    <w:pPr>
      <w:pBdr>
        <w:top w:val="single" w:sz="8" w:space="0" w:color="000000"/>
        <w:left w:val="single" w:sz="8" w:space="0" w:color="000000"/>
        <w:right w:val="single" w:sz="4" w:space="0" w:color="000000"/>
      </w:pBdr>
      <w:spacing w:before="100" w:beforeAutospacing="1" w:after="100" w:afterAutospacing="1" w:line="240" w:lineRule="auto"/>
      <w:ind w:left="0"/>
      <w:contextualSpacing w:val="0"/>
      <w:jc w:val="center"/>
      <w:textAlignment w:val="center"/>
    </w:pPr>
    <w:rPr>
      <w:rFonts w:eastAsia="Times New Roman" w:cs="Times New Roman"/>
      <w:b/>
      <w:bCs/>
      <w:sz w:val="22"/>
      <w:lang w:eastAsia="pl-PL"/>
    </w:rPr>
  </w:style>
  <w:style w:type="paragraph" w:customStyle="1" w:styleId="xl73">
    <w:name w:val="xl73"/>
    <w:basedOn w:val="Normalny"/>
    <w:rsid w:val="000A0AC6"/>
    <w:pPr>
      <w:pBdr>
        <w:top w:val="single" w:sz="8" w:space="0" w:color="000000"/>
        <w:left w:val="single" w:sz="4" w:space="0" w:color="000000"/>
        <w:right w:val="single" w:sz="4" w:space="0" w:color="000000"/>
      </w:pBdr>
      <w:spacing w:before="100" w:beforeAutospacing="1" w:after="100" w:afterAutospacing="1" w:line="240" w:lineRule="auto"/>
      <w:ind w:left="0"/>
      <w:contextualSpacing w:val="0"/>
      <w:jc w:val="center"/>
      <w:textAlignment w:val="center"/>
    </w:pPr>
    <w:rPr>
      <w:rFonts w:eastAsia="Times New Roman" w:cs="Times New Roman"/>
      <w:b/>
      <w:bCs/>
      <w:sz w:val="22"/>
      <w:lang w:eastAsia="pl-PL"/>
    </w:rPr>
  </w:style>
  <w:style w:type="paragraph" w:customStyle="1" w:styleId="xl74">
    <w:name w:val="xl74"/>
    <w:basedOn w:val="Normalny"/>
    <w:rsid w:val="000A0AC6"/>
    <w:pPr>
      <w:pBdr>
        <w:top w:val="single" w:sz="8" w:space="0" w:color="000000"/>
        <w:left w:val="single" w:sz="4" w:space="0" w:color="000000"/>
        <w:right w:val="single" w:sz="4" w:space="0" w:color="000000"/>
      </w:pBdr>
      <w:spacing w:before="100" w:beforeAutospacing="1" w:after="100" w:afterAutospacing="1" w:line="240" w:lineRule="auto"/>
      <w:ind w:left="0"/>
      <w:contextualSpacing w:val="0"/>
      <w:jc w:val="center"/>
      <w:textAlignment w:val="center"/>
    </w:pPr>
    <w:rPr>
      <w:rFonts w:eastAsia="Times New Roman" w:cs="Times New Roman"/>
      <w:b/>
      <w:bCs/>
      <w:sz w:val="22"/>
      <w:lang w:eastAsia="pl-PL"/>
    </w:rPr>
  </w:style>
  <w:style w:type="paragraph" w:customStyle="1" w:styleId="xl75">
    <w:name w:val="xl75"/>
    <w:basedOn w:val="Normalny"/>
    <w:rsid w:val="000A0AC6"/>
    <w:pP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76">
    <w:name w:val="xl76"/>
    <w:basedOn w:val="Normalny"/>
    <w:rsid w:val="000A0AC6"/>
    <w:pPr>
      <w:pBdr>
        <w:top w:val="single" w:sz="8" w:space="0" w:color="auto"/>
        <w:left w:val="single" w:sz="8" w:space="0" w:color="auto"/>
        <w:right w:val="single" w:sz="4" w:space="0" w:color="000000"/>
      </w:pBdr>
      <w:spacing w:before="100" w:beforeAutospacing="1" w:after="100" w:afterAutospacing="1" w:line="240" w:lineRule="auto"/>
      <w:ind w:left="0"/>
      <w:contextualSpacing w:val="0"/>
      <w:jc w:val="left"/>
      <w:textAlignment w:val="center"/>
    </w:pPr>
    <w:rPr>
      <w:rFonts w:eastAsia="Times New Roman" w:cs="Times New Roman"/>
      <w:b/>
      <w:bCs/>
      <w:sz w:val="22"/>
      <w:lang w:eastAsia="pl-PL"/>
    </w:rPr>
  </w:style>
  <w:style w:type="paragraph" w:customStyle="1" w:styleId="xl77">
    <w:name w:val="xl77"/>
    <w:basedOn w:val="Normalny"/>
    <w:rsid w:val="000A0AC6"/>
    <w:pPr>
      <w:pBdr>
        <w:top w:val="single" w:sz="8" w:space="0" w:color="auto"/>
        <w:left w:val="single" w:sz="4" w:space="0" w:color="000000"/>
        <w:right w:val="single" w:sz="4" w:space="0" w:color="000000"/>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78">
    <w:name w:val="xl78"/>
    <w:basedOn w:val="Normalny"/>
    <w:rsid w:val="000A0AC6"/>
    <w:pPr>
      <w:pBdr>
        <w:top w:val="single" w:sz="8" w:space="0" w:color="auto"/>
        <w:left w:val="single" w:sz="4" w:space="0" w:color="000000"/>
        <w:right w:val="single" w:sz="4" w:space="0" w:color="000000"/>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79">
    <w:name w:val="xl79"/>
    <w:basedOn w:val="Normalny"/>
    <w:rsid w:val="000A0AC6"/>
    <w:pPr>
      <w:pBdr>
        <w:top w:val="single" w:sz="8" w:space="0" w:color="auto"/>
        <w:left w:val="single" w:sz="4" w:space="0" w:color="000000"/>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80">
    <w:name w:val="xl80"/>
    <w:basedOn w:val="Normalny"/>
    <w:rsid w:val="000A0AC6"/>
    <w:pPr>
      <w:pBdr>
        <w:left w:val="single" w:sz="8" w:space="0" w:color="auto"/>
      </w:pBdr>
      <w:spacing w:before="100" w:beforeAutospacing="1" w:after="100" w:afterAutospacing="1" w:line="240" w:lineRule="auto"/>
      <w:ind w:left="0"/>
      <w:contextualSpacing w:val="0"/>
      <w:jc w:val="left"/>
      <w:textAlignment w:val="center"/>
    </w:pPr>
    <w:rPr>
      <w:rFonts w:eastAsia="Times New Roman" w:cs="Times New Roman"/>
      <w:b/>
      <w:bCs/>
      <w:sz w:val="22"/>
      <w:lang w:eastAsia="pl-PL"/>
    </w:rPr>
  </w:style>
  <w:style w:type="paragraph" w:customStyle="1" w:styleId="xl81">
    <w:name w:val="xl81"/>
    <w:basedOn w:val="Normalny"/>
    <w:rsid w:val="000A0AC6"/>
    <w:pPr>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82">
    <w:name w:val="xl82"/>
    <w:basedOn w:val="Normalny"/>
    <w:rsid w:val="000A0AC6"/>
    <w:pP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83">
    <w:name w:val="xl83"/>
    <w:basedOn w:val="Normalny"/>
    <w:rsid w:val="000A0AC6"/>
    <w:pPr>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84">
    <w:name w:val="xl84"/>
    <w:basedOn w:val="Normalny"/>
    <w:rsid w:val="000A0AC6"/>
    <w:pPr>
      <w:pBdr>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85">
    <w:name w:val="xl85"/>
    <w:basedOn w:val="Normalny"/>
    <w:rsid w:val="000A0AC6"/>
    <w:pP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86">
    <w:name w:val="xl86"/>
    <w:basedOn w:val="Normalny"/>
    <w:rsid w:val="000A0AC6"/>
    <w:pPr>
      <w:pBdr>
        <w:top w:val="single" w:sz="8" w:space="0" w:color="auto"/>
        <w:bottom w:val="single" w:sz="8" w:space="0" w:color="auto"/>
      </w:pBdr>
      <w:shd w:val="clear" w:color="CCCCFF" w:fill="FFFFCC"/>
      <w:spacing w:before="100" w:beforeAutospacing="1" w:after="100" w:afterAutospacing="1" w:line="240" w:lineRule="auto"/>
      <w:ind w:left="0"/>
      <w:contextualSpacing w:val="0"/>
      <w:jc w:val="right"/>
      <w:textAlignment w:val="center"/>
    </w:pPr>
    <w:rPr>
      <w:rFonts w:eastAsia="Times New Roman" w:cs="Times New Roman"/>
      <w:sz w:val="22"/>
      <w:lang w:eastAsia="pl-PL"/>
    </w:rPr>
  </w:style>
  <w:style w:type="paragraph" w:customStyle="1" w:styleId="xl87">
    <w:name w:val="xl87"/>
    <w:basedOn w:val="Normalny"/>
    <w:rsid w:val="000A0AC6"/>
    <w:pPr>
      <w:pBdr>
        <w:top w:val="single" w:sz="8" w:space="0" w:color="auto"/>
        <w:bottom w:val="single" w:sz="8" w:space="0" w:color="auto"/>
      </w:pBdr>
      <w:shd w:val="clear" w:color="CCCCFF" w:fill="FFFFCC"/>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88">
    <w:name w:val="xl88"/>
    <w:basedOn w:val="Normalny"/>
    <w:rsid w:val="000A0AC6"/>
    <w:pPr>
      <w:pBdr>
        <w:top w:val="single" w:sz="8" w:space="0" w:color="auto"/>
        <w:bottom w:val="single" w:sz="8" w:space="0" w:color="auto"/>
      </w:pBdr>
      <w:shd w:val="clear" w:color="CCCCFF" w:fill="FFFFCC"/>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89">
    <w:name w:val="xl89"/>
    <w:basedOn w:val="Normalny"/>
    <w:rsid w:val="000A0AC6"/>
    <w:pPr>
      <w:pBdr>
        <w:top w:val="single" w:sz="8" w:space="0" w:color="auto"/>
        <w:bottom w:val="single" w:sz="8" w:space="0" w:color="auto"/>
        <w:right w:val="single" w:sz="8" w:space="0" w:color="auto"/>
      </w:pBdr>
      <w:shd w:val="clear" w:color="CCCCFF" w:fill="FFFFCC"/>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90">
    <w:name w:val="xl90"/>
    <w:basedOn w:val="Normalny"/>
    <w:rsid w:val="000A0AC6"/>
    <w:pPr>
      <w:pBdr>
        <w:left w:val="single" w:sz="8" w:space="0" w:color="auto"/>
        <w:bottom w:val="single" w:sz="8" w:space="0" w:color="auto"/>
      </w:pBdr>
      <w:spacing w:before="100" w:beforeAutospacing="1" w:after="100" w:afterAutospacing="1" w:line="240" w:lineRule="auto"/>
      <w:ind w:left="0"/>
      <w:contextualSpacing w:val="0"/>
      <w:jc w:val="left"/>
      <w:textAlignment w:val="center"/>
    </w:pPr>
    <w:rPr>
      <w:rFonts w:eastAsia="Times New Roman" w:cs="Times New Roman"/>
      <w:b/>
      <w:bCs/>
      <w:sz w:val="22"/>
      <w:lang w:eastAsia="pl-PL"/>
    </w:rPr>
  </w:style>
  <w:style w:type="paragraph" w:customStyle="1" w:styleId="xl91">
    <w:name w:val="xl91"/>
    <w:basedOn w:val="Normalny"/>
    <w:rsid w:val="000A0AC6"/>
    <w:pPr>
      <w:pBdr>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b/>
      <w:bCs/>
      <w:sz w:val="22"/>
      <w:lang w:eastAsia="pl-PL"/>
    </w:rPr>
  </w:style>
  <w:style w:type="paragraph" w:customStyle="1" w:styleId="xl92">
    <w:name w:val="xl92"/>
    <w:basedOn w:val="Normalny"/>
    <w:rsid w:val="000A0AC6"/>
    <w:pPr>
      <w:pBdr>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93">
    <w:name w:val="xl93"/>
    <w:basedOn w:val="Normalny"/>
    <w:rsid w:val="000A0AC6"/>
    <w:pPr>
      <w:pBdr>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94">
    <w:name w:val="xl94"/>
    <w:basedOn w:val="Normalny"/>
    <w:rsid w:val="000A0AC6"/>
    <w:pPr>
      <w:pBdr>
        <w:bottom w:val="single" w:sz="8" w:space="0" w:color="auto"/>
      </w:pBdr>
      <w:shd w:val="clear" w:color="FFFFCC" w:fill="FFFFFF"/>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95">
    <w:name w:val="xl95"/>
    <w:basedOn w:val="Normalny"/>
    <w:rsid w:val="000A0AC6"/>
    <w:pPr>
      <w:pBdr>
        <w:bottom w:val="single" w:sz="8"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96">
    <w:name w:val="xl96"/>
    <w:basedOn w:val="Normalny"/>
    <w:rsid w:val="000A0AC6"/>
    <w:pPr>
      <w:pBdr>
        <w:top w:val="single" w:sz="8" w:space="0" w:color="auto"/>
        <w:lef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97">
    <w:name w:val="xl97"/>
    <w:basedOn w:val="Normalny"/>
    <w:rsid w:val="000A0AC6"/>
    <w:pPr>
      <w:pBdr>
        <w:top w:val="single" w:sz="8" w:space="0" w:color="auto"/>
      </w:pBdr>
      <w:spacing w:before="100" w:beforeAutospacing="1" w:after="100" w:afterAutospacing="1" w:line="240" w:lineRule="auto"/>
      <w:ind w:left="0"/>
      <w:contextualSpacing w:val="0"/>
      <w:jc w:val="center"/>
      <w:textAlignment w:val="center"/>
    </w:pPr>
    <w:rPr>
      <w:rFonts w:eastAsia="Times New Roman" w:cs="Times New Roman"/>
      <w:b/>
      <w:bCs/>
      <w:sz w:val="22"/>
      <w:lang w:eastAsia="pl-PL"/>
    </w:rPr>
  </w:style>
  <w:style w:type="paragraph" w:customStyle="1" w:styleId="xl98">
    <w:name w:val="xl98"/>
    <w:basedOn w:val="Normalny"/>
    <w:rsid w:val="000A0AC6"/>
    <w:pPr>
      <w:pBdr>
        <w:top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99">
    <w:name w:val="xl99"/>
    <w:basedOn w:val="Normalny"/>
    <w:rsid w:val="000A0AC6"/>
    <w:pPr>
      <w:pBdr>
        <w:top w:val="single" w:sz="8" w:space="0" w:color="auto"/>
      </w:pBdr>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100">
    <w:name w:val="xl100"/>
    <w:basedOn w:val="Normalny"/>
    <w:rsid w:val="000A0AC6"/>
    <w:pPr>
      <w:pBdr>
        <w:top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01">
    <w:name w:val="xl101"/>
    <w:basedOn w:val="Normalny"/>
    <w:rsid w:val="000A0AC6"/>
    <w:pPr>
      <w:pBdr>
        <w:top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02">
    <w:name w:val="xl102"/>
    <w:basedOn w:val="Normalny"/>
    <w:rsid w:val="000A0AC6"/>
    <w:pPr>
      <w:pBdr>
        <w:top w:val="single" w:sz="8"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03">
    <w:name w:val="xl103"/>
    <w:basedOn w:val="Normalny"/>
    <w:rsid w:val="000A0AC6"/>
    <w:pPr>
      <w:pBdr>
        <w:left w:val="single" w:sz="8" w:space="0" w:color="auto"/>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04">
    <w:name w:val="xl104"/>
    <w:basedOn w:val="Normalny"/>
    <w:rsid w:val="000A0AC6"/>
    <w:pPr>
      <w:pBdr>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b/>
      <w:bCs/>
      <w:sz w:val="22"/>
      <w:lang w:eastAsia="pl-PL"/>
    </w:rPr>
  </w:style>
  <w:style w:type="paragraph" w:customStyle="1" w:styleId="xl105">
    <w:name w:val="xl105"/>
    <w:basedOn w:val="Normalny"/>
    <w:rsid w:val="000A0AC6"/>
    <w:pPr>
      <w:pBdr>
        <w:bottom w:val="single" w:sz="8"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color w:val="FF0000"/>
      <w:sz w:val="22"/>
      <w:lang w:eastAsia="pl-PL"/>
    </w:rPr>
  </w:style>
  <w:style w:type="paragraph" w:customStyle="1" w:styleId="xl106">
    <w:name w:val="xl106"/>
    <w:basedOn w:val="Normalny"/>
    <w:rsid w:val="000A0AC6"/>
    <w:pPr>
      <w:pBdr>
        <w:bottom w:val="single" w:sz="8" w:space="0" w:color="auto"/>
      </w:pBdr>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107">
    <w:name w:val="xl107"/>
    <w:basedOn w:val="Normalny"/>
    <w:rsid w:val="000A0AC6"/>
    <w:pPr>
      <w:pBdr>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08">
    <w:name w:val="xl108"/>
    <w:basedOn w:val="Normalny"/>
    <w:rsid w:val="000A0AC6"/>
    <w:pPr>
      <w:pBdr>
        <w:bottom w:val="single" w:sz="8"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09">
    <w:name w:val="xl109"/>
    <w:basedOn w:val="Normalny"/>
    <w:rsid w:val="000A0AC6"/>
    <w:pPr>
      <w:spacing w:before="100" w:beforeAutospacing="1" w:after="100" w:afterAutospacing="1" w:line="240" w:lineRule="auto"/>
      <w:ind w:left="0"/>
      <w:contextualSpacing w:val="0"/>
      <w:jc w:val="left"/>
      <w:textAlignment w:val="center"/>
    </w:pPr>
    <w:rPr>
      <w:rFonts w:eastAsia="Times New Roman" w:cs="Times New Roman"/>
      <w:sz w:val="28"/>
      <w:szCs w:val="28"/>
      <w:lang w:eastAsia="pl-PL"/>
    </w:rPr>
  </w:style>
  <w:style w:type="paragraph" w:customStyle="1" w:styleId="xl110">
    <w:name w:val="xl110"/>
    <w:basedOn w:val="Normalny"/>
    <w:rsid w:val="000A0AC6"/>
    <w:pPr>
      <w:pBdr>
        <w:top w:val="single" w:sz="8" w:space="0" w:color="auto"/>
        <w:left w:val="single" w:sz="8" w:space="0" w:color="auto"/>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11">
    <w:name w:val="xl111"/>
    <w:basedOn w:val="Normalny"/>
    <w:rsid w:val="000A0AC6"/>
    <w:pPr>
      <w:pBdr>
        <w:top w:val="single" w:sz="8" w:space="0" w:color="auto"/>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b/>
      <w:bCs/>
      <w:sz w:val="22"/>
      <w:lang w:eastAsia="pl-PL"/>
    </w:rPr>
  </w:style>
  <w:style w:type="paragraph" w:customStyle="1" w:styleId="xl112">
    <w:name w:val="xl112"/>
    <w:basedOn w:val="Normalny"/>
    <w:rsid w:val="000A0AC6"/>
    <w:pPr>
      <w:pBdr>
        <w:top w:val="single" w:sz="8" w:space="0" w:color="auto"/>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13">
    <w:name w:val="xl113"/>
    <w:basedOn w:val="Normalny"/>
    <w:rsid w:val="000A0AC6"/>
    <w:pPr>
      <w:pBdr>
        <w:top w:val="single" w:sz="8" w:space="0" w:color="auto"/>
        <w:bottom w:val="single" w:sz="8" w:space="0" w:color="auto"/>
      </w:pBdr>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114">
    <w:name w:val="xl114"/>
    <w:basedOn w:val="Normalny"/>
    <w:rsid w:val="000A0AC6"/>
    <w:pPr>
      <w:pBdr>
        <w:top w:val="single" w:sz="8" w:space="0" w:color="auto"/>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15">
    <w:name w:val="xl115"/>
    <w:basedOn w:val="Normalny"/>
    <w:rsid w:val="000A0AC6"/>
    <w:pPr>
      <w:pBdr>
        <w:top w:val="single" w:sz="8" w:space="0" w:color="auto"/>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16">
    <w:name w:val="xl116"/>
    <w:basedOn w:val="Normalny"/>
    <w:rsid w:val="000A0AC6"/>
    <w:pPr>
      <w:pBdr>
        <w:top w:val="single" w:sz="8" w:space="0" w:color="auto"/>
        <w:bottom w:val="single" w:sz="8"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17">
    <w:name w:val="xl117"/>
    <w:basedOn w:val="Normalny"/>
    <w:rsid w:val="000A0AC6"/>
    <w:pPr>
      <w:pBdr>
        <w:lef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18">
    <w:name w:val="xl118"/>
    <w:basedOn w:val="Normalny"/>
    <w:rsid w:val="000A0AC6"/>
    <w:pPr>
      <w:spacing w:before="100" w:beforeAutospacing="1" w:after="100" w:afterAutospacing="1" w:line="240" w:lineRule="auto"/>
      <w:ind w:left="0"/>
      <w:contextualSpacing w:val="0"/>
      <w:jc w:val="center"/>
      <w:textAlignment w:val="center"/>
    </w:pPr>
    <w:rPr>
      <w:rFonts w:eastAsia="Times New Roman" w:cs="Times New Roman"/>
      <w:b/>
      <w:bCs/>
      <w:sz w:val="22"/>
      <w:lang w:eastAsia="pl-PL"/>
    </w:rPr>
  </w:style>
  <w:style w:type="paragraph" w:customStyle="1" w:styleId="xl119">
    <w:name w:val="xl119"/>
    <w:basedOn w:val="Normalny"/>
    <w:rsid w:val="000A0AC6"/>
    <w:pP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20">
    <w:name w:val="xl120"/>
    <w:basedOn w:val="Normalny"/>
    <w:rsid w:val="000A0AC6"/>
    <w:pPr>
      <w:spacing w:before="100" w:beforeAutospacing="1" w:after="100" w:afterAutospacing="1" w:line="240" w:lineRule="auto"/>
      <w:ind w:left="0"/>
      <w:contextualSpacing w:val="0"/>
      <w:jc w:val="left"/>
      <w:textAlignment w:val="center"/>
    </w:pPr>
    <w:rPr>
      <w:rFonts w:eastAsia="Times New Roman" w:cs="Times New Roman"/>
      <w:b/>
      <w:bCs/>
      <w:sz w:val="22"/>
      <w:lang w:eastAsia="pl-PL"/>
    </w:rPr>
  </w:style>
  <w:style w:type="paragraph" w:customStyle="1" w:styleId="xl121">
    <w:name w:val="xl121"/>
    <w:basedOn w:val="Normalny"/>
    <w:rsid w:val="000A0AC6"/>
    <w:pPr>
      <w:spacing w:before="100" w:beforeAutospacing="1" w:after="100" w:afterAutospacing="1" w:line="240" w:lineRule="auto"/>
      <w:ind w:left="0"/>
      <w:contextualSpacing w:val="0"/>
      <w:jc w:val="center"/>
      <w:textAlignment w:val="center"/>
    </w:pPr>
    <w:rPr>
      <w:rFonts w:eastAsia="Times New Roman" w:cs="Times New Roman"/>
      <w:color w:val="000000"/>
      <w:sz w:val="22"/>
      <w:lang w:eastAsia="pl-PL"/>
    </w:rPr>
  </w:style>
  <w:style w:type="paragraph" w:customStyle="1" w:styleId="xl122">
    <w:name w:val="xl122"/>
    <w:basedOn w:val="Normalny"/>
    <w:rsid w:val="000A0AC6"/>
    <w:pPr>
      <w:spacing w:before="100" w:beforeAutospacing="1" w:after="100" w:afterAutospacing="1" w:line="240" w:lineRule="auto"/>
      <w:ind w:left="0"/>
      <w:contextualSpacing w:val="0"/>
      <w:jc w:val="left"/>
      <w:textAlignment w:val="center"/>
    </w:pPr>
    <w:rPr>
      <w:rFonts w:eastAsia="Times New Roman" w:cs="Times New Roman"/>
      <w:color w:val="000000"/>
      <w:sz w:val="22"/>
      <w:lang w:eastAsia="pl-PL"/>
    </w:rPr>
  </w:style>
  <w:style w:type="paragraph" w:customStyle="1" w:styleId="xl123">
    <w:name w:val="xl123"/>
    <w:basedOn w:val="Normalny"/>
    <w:rsid w:val="000A0AC6"/>
    <w:pPr>
      <w:pBdr>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color w:val="000000"/>
      <w:sz w:val="22"/>
      <w:lang w:eastAsia="pl-PL"/>
    </w:rPr>
  </w:style>
  <w:style w:type="paragraph" w:customStyle="1" w:styleId="xl124">
    <w:name w:val="xl124"/>
    <w:basedOn w:val="Normalny"/>
    <w:rsid w:val="000A0AC6"/>
    <w:pPr>
      <w:spacing w:before="100" w:beforeAutospacing="1" w:after="100" w:afterAutospacing="1" w:line="240" w:lineRule="auto"/>
      <w:ind w:left="0"/>
      <w:contextualSpacing w:val="0"/>
      <w:jc w:val="left"/>
      <w:textAlignment w:val="center"/>
    </w:pPr>
    <w:rPr>
      <w:rFonts w:eastAsia="Times New Roman" w:cs="Times New Roman"/>
      <w:b/>
      <w:bCs/>
      <w:sz w:val="22"/>
      <w:lang w:eastAsia="pl-PL"/>
    </w:rPr>
  </w:style>
  <w:style w:type="paragraph" w:customStyle="1" w:styleId="xl125">
    <w:name w:val="xl125"/>
    <w:basedOn w:val="Normalny"/>
    <w:rsid w:val="000A0AC6"/>
    <w:pPr>
      <w:pBdr>
        <w:top w:val="single" w:sz="8" w:space="0" w:color="auto"/>
        <w:left w:val="single" w:sz="8" w:space="0" w:color="auto"/>
      </w:pBdr>
      <w:shd w:val="clear" w:color="CCCCFF" w:fill="FFFFCC"/>
      <w:spacing w:before="100" w:beforeAutospacing="1" w:after="100" w:afterAutospacing="1" w:line="240" w:lineRule="auto"/>
      <w:ind w:left="0"/>
      <w:contextualSpacing w:val="0"/>
      <w:jc w:val="left"/>
      <w:textAlignment w:val="center"/>
    </w:pPr>
    <w:rPr>
      <w:rFonts w:eastAsia="Times New Roman" w:cs="Times New Roman"/>
      <w:b/>
      <w:bCs/>
      <w:sz w:val="28"/>
      <w:szCs w:val="28"/>
      <w:lang w:eastAsia="pl-PL"/>
    </w:rPr>
  </w:style>
  <w:style w:type="paragraph" w:customStyle="1" w:styleId="xl126">
    <w:name w:val="xl126"/>
    <w:basedOn w:val="Normalny"/>
    <w:rsid w:val="000A0AC6"/>
    <w:pPr>
      <w:pBdr>
        <w:top w:val="single" w:sz="8" w:space="0" w:color="auto"/>
      </w:pBdr>
      <w:shd w:val="clear" w:color="CCCCFF" w:fill="FFFFCC"/>
      <w:spacing w:before="100" w:beforeAutospacing="1" w:after="100" w:afterAutospacing="1" w:line="240" w:lineRule="auto"/>
      <w:ind w:left="0"/>
      <w:contextualSpacing w:val="0"/>
      <w:jc w:val="right"/>
      <w:textAlignment w:val="center"/>
    </w:pPr>
    <w:rPr>
      <w:rFonts w:eastAsia="Times New Roman" w:cs="Times New Roman"/>
      <w:sz w:val="22"/>
      <w:lang w:eastAsia="pl-PL"/>
    </w:rPr>
  </w:style>
  <w:style w:type="paragraph" w:customStyle="1" w:styleId="xl127">
    <w:name w:val="xl127"/>
    <w:basedOn w:val="Normalny"/>
    <w:rsid w:val="000A0AC6"/>
    <w:pPr>
      <w:pBdr>
        <w:top w:val="single" w:sz="8" w:space="0" w:color="auto"/>
      </w:pBdr>
      <w:shd w:val="clear" w:color="CCCCFF" w:fill="FFFFCC"/>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28">
    <w:name w:val="xl128"/>
    <w:basedOn w:val="Normalny"/>
    <w:rsid w:val="000A0AC6"/>
    <w:pPr>
      <w:pBdr>
        <w:top w:val="single" w:sz="8" w:space="0" w:color="auto"/>
      </w:pBdr>
      <w:shd w:val="clear" w:color="CCCCFF" w:fill="FFFFCC"/>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129">
    <w:name w:val="xl129"/>
    <w:basedOn w:val="Normalny"/>
    <w:rsid w:val="000A0AC6"/>
    <w:pPr>
      <w:pBdr>
        <w:top w:val="single" w:sz="8" w:space="0" w:color="auto"/>
        <w:right w:val="single" w:sz="8" w:space="0" w:color="auto"/>
      </w:pBdr>
      <w:shd w:val="clear" w:color="CCCCFF" w:fill="FFFFCC"/>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30">
    <w:name w:val="xl130"/>
    <w:basedOn w:val="Normalny"/>
    <w:rsid w:val="000A0AC6"/>
    <w:pPr>
      <w:pBdr>
        <w:top w:val="single" w:sz="8" w:space="0" w:color="auto"/>
        <w:left w:val="single" w:sz="8" w:space="0" w:color="auto"/>
        <w:bottom w:val="single" w:sz="8" w:space="0" w:color="auto"/>
      </w:pBdr>
      <w:spacing w:before="100" w:beforeAutospacing="1" w:after="100" w:afterAutospacing="1" w:line="240" w:lineRule="auto"/>
      <w:ind w:left="0"/>
      <w:contextualSpacing w:val="0"/>
      <w:jc w:val="left"/>
      <w:textAlignment w:val="center"/>
    </w:pPr>
    <w:rPr>
      <w:rFonts w:eastAsia="Times New Roman" w:cs="Times New Roman"/>
      <w:b/>
      <w:bCs/>
      <w:sz w:val="22"/>
      <w:lang w:eastAsia="pl-PL"/>
    </w:rPr>
  </w:style>
  <w:style w:type="paragraph" w:customStyle="1" w:styleId="xl131">
    <w:name w:val="xl131"/>
    <w:basedOn w:val="Normalny"/>
    <w:rsid w:val="000A0AC6"/>
    <w:pPr>
      <w:pBdr>
        <w:top w:val="single" w:sz="8" w:space="0" w:color="auto"/>
        <w:bottom w:val="single" w:sz="8" w:space="0" w:color="auto"/>
      </w:pBdr>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132">
    <w:name w:val="xl132"/>
    <w:basedOn w:val="Normalny"/>
    <w:rsid w:val="000A0AC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33">
    <w:name w:val="xl133"/>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34">
    <w:name w:val="xl134"/>
    <w:basedOn w:val="Normalny"/>
    <w:rsid w:val="000A0AC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35">
    <w:name w:val="xl135"/>
    <w:basedOn w:val="Normalny"/>
    <w:rsid w:val="000A0AC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36">
    <w:name w:val="xl136"/>
    <w:basedOn w:val="Normalny"/>
    <w:rsid w:val="000A0AC6"/>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37">
    <w:name w:val="xl137"/>
    <w:basedOn w:val="Normalny"/>
    <w:rsid w:val="000A0AC6"/>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38">
    <w:name w:val="xl138"/>
    <w:basedOn w:val="Normalny"/>
    <w:rsid w:val="000A0AC6"/>
    <w:pPr>
      <w:pBdr>
        <w:top w:val="single" w:sz="4" w:space="0" w:color="auto"/>
        <w:left w:val="single" w:sz="4" w:space="0" w:color="auto"/>
        <w:bottom w:val="single" w:sz="8" w:space="0" w:color="auto"/>
        <w:right w:val="single" w:sz="4" w:space="0" w:color="auto"/>
      </w:pBdr>
      <w:shd w:val="clear" w:color="FFFFCC" w:fill="FFFFFF"/>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39">
    <w:name w:val="xl139"/>
    <w:basedOn w:val="Normalny"/>
    <w:rsid w:val="000A0AC6"/>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40">
    <w:name w:val="xl140"/>
    <w:basedOn w:val="Normalny"/>
    <w:rsid w:val="000A0AC6"/>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41">
    <w:name w:val="xl141"/>
    <w:basedOn w:val="Normalny"/>
    <w:rsid w:val="000A0AC6"/>
    <w:pPr>
      <w:pBdr>
        <w:top w:val="single" w:sz="8"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42">
    <w:name w:val="xl142"/>
    <w:basedOn w:val="Normalny"/>
    <w:rsid w:val="000A0AC6"/>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43">
    <w:name w:val="xl143"/>
    <w:basedOn w:val="Normalny"/>
    <w:rsid w:val="000A0AC6"/>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44">
    <w:name w:val="xl144"/>
    <w:basedOn w:val="Normalny"/>
    <w:rsid w:val="000A0AC6"/>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45">
    <w:name w:val="xl145"/>
    <w:basedOn w:val="Normalny"/>
    <w:rsid w:val="000A0AC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b/>
      <w:bCs/>
      <w:sz w:val="24"/>
      <w:szCs w:val="24"/>
      <w:lang w:eastAsia="pl-PL"/>
    </w:rPr>
  </w:style>
  <w:style w:type="paragraph" w:customStyle="1" w:styleId="xl146">
    <w:name w:val="xl146"/>
    <w:basedOn w:val="Normalny"/>
    <w:rsid w:val="000A0AC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47">
    <w:name w:val="xl147"/>
    <w:basedOn w:val="Normalny"/>
    <w:rsid w:val="000A0AC6"/>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48">
    <w:name w:val="xl148"/>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b/>
      <w:bCs/>
      <w:sz w:val="24"/>
      <w:szCs w:val="24"/>
      <w:lang w:eastAsia="pl-PL"/>
    </w:rPr>
  </w:style>
  <w:style w:type="paragraph" w:customStyle="1" w:styleId="xl149">
    <w:name w:val="xl149"/>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50">
    <w:name w:val="xl150"/>
    <w:basedOn w:val="Normalny"/>
    <w:rsid w:val="000A0AC6"/>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51">
    <w:name w:val="xl151"/>
    <w:basedOn w:val="Normalny"/>
    <w:rsid w:val="000A0AC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b/>
      <w:bCs/>
      <w:sz w:val="24"/>
      <w:szCs w:val="24"/>
      <w:lang w:eastAsia="pl-PL"/>
    </w:rPr>
  </w:style>
  <w:style w:type="paragraph" w:customStyle="1" w:styleId="xl152">
    <w:name w:val="xl152"/>
    <w:basedOn w:val="Normalny"/>
    <w:rsid w:val="000A0AC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53">
    <w:name w:val="xl153"/>
    <w:basedOn w:val="Normalny"/>
    <w:rsid w:val="000A0AC6"/>
    <w:pPr>
      <w:pBdr>
        <w:left w:val="single" w:sz="8"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54">
    <w:name w:val="xl154"/>
    <w:basedOn w:val="Normalny"/>
    <w:rsid w:val="000A0AC6"/>
    <w:pPr>
      <w:pBdr>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b/>
      <w:bCs/>
      <w:sz w:val="24"/>
      <w:szCs w:val="24"/>
      <w:lang w:eastAsia="pl-PL"/>
    </w:rPr>
  </w:style>
  <w:style w:type="paragraph" w:customStyle="1" w:styleId="xl155">
    <w:name w:val="xl155"/>
    <w:basedOn w:val="Normalny"/>
    <w:rsid w:val="000A0AC6"/>
    <w:pPr>
      <w:pBdr>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56">
    <w:name w:val="xl156"/>
    <w:basedOn w:val="Normalny"/>
    <w:rsid w:val="000A0AC6"/>
    <w:pPr>
      <w:pBdr>
        <w:left w:val="single" w:sz="4"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57">
    <w:name w:val="xl157"/>
    <w:basedOn w:val="Normalny"/>
    <w:rsid w:val="000A0AC6"/>
    <w:pPr>
      <w:pBdr>
        <w:left w:val="single" w:sz="4" w:space="0" w:color="auto"/>
        <w:bottom w:val="single" w:sz="4"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58">
    <w:name w:val="xl158"/>
    <w:basedOn w:val="Normalny"/>
    <w:rsid w:val="000A0AC6"/>
    <w:pPr>
      <w:pBdr>
        <w:top w:val="single" w:sz="4" w:space="0" w:color="auto"/>
        <w:left w:val="single" w:sz="4"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59">
    <w:name w:val="xl159"/>
    <w:basedOn w:val="Normalny"/>
    <w:rsid w:val="000A0AC6"/>
    <w:pPr>
      <w:pBdr>
        <w:top w:val="single" w:sz="4" w:space="0" w:color="auto"/>
        <w:left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60">
    <w:name w:val="xl160"/>
    <w:basedOn w:val="Normalny"/>
    <w:rsid w:val="000A0AC6"/>
    <w:pPr>
      <w:pBdr>
        <w:top w:val="single" w:sz="4" w:space="0" w:color="auto"/>
        <w:left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b/>
      <w:bCs/>
      <w:sz w:val="24"/>
      <w:szCs w:val="24"/>
      <w:lang w:eastAsia="pl-PL"/>
    </w:rPr>
  </w:style>
  <w:style w:type="paragraph" w:customStyle="1" w:styleId="xl161">
    <w:name w:val="xl161"/>
    <w:basedOn w:val="Normalny"/>
    <w:rsid w:val="000A0AC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62">
    <w:name w:val="xl162"/>
    <w:basedOn w:val="Normalny"/>
    <w:rsid w:val="000A0AC6"/>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63">
    <w:name w:val="xl163"/>
    <w:basedOn w:val="Normalny"/>
    <w:rsid w:val="000A0AC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64">
    <w:name w:val="xl164"/>
    <w:basedOn w:val="Normalny"/>
    <w:rsid w:val="000A0AC6"/>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65">
    <w:name w:val="xl165"/>
    <w:basedOn w:val="Normalny"/>
    <w:rsid w:val="000A0AC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66">
    <w:name w:val="xl166"/>
    <w:basedOn w:val="Normalny"/>
    <w:rsid w:val="000A0AC6"/>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b/>
      <w:bCs/>
      <w:sz w:val="24"/>
      <w:szCs w:val="24"/>
      <w:lang w:eastAsia="pl-PL"/>
    </w:rPr>
  </w:style>
  <w:style w:type="paragraph" w:customStyle="1" w:styleId="xl167">
    <w:name w:val="xl167"/>
    <w:basedOn w:val="Normalny"/>
    <w:rsid w:val="000A0AC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68">
    <w:name w:val="xl168"/>
    <w:basedOn w:val="Normalny"/>
    <w:rsid w:val="000A0AC6"/>
    <w:pPr>
      <w:pBdr>
        <w:left w:val="single" w:sz="8"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b/>
      <w:bCs/>
      <w:sz w:val="24"/>
      <w:szCs w:val="24"/>
      <w:lang w:eastAsia="pl-PL"/>
    </w:rPr>
  </w:style>
  <w:style w:type="paragraph" w:customStyle="1" w:styleId="xl169">
    <w:name w:val="xl169"/>
    <w:basedOn w:val="Normalny"/>
    <w:rsid w:val="000A0AC6"/>
    <w:pPr>
      <w:pBdr>
        <w:left w:val="single" w:sz="4"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70">
    <w:name w:val="xl170"/>
    <w:basedOn w:val="Normalny"/>
    <w:rsid w:val="000A0AC6"/>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b/>
      <w:bCs/>
      <w:sz w:val="24"/>
      <w:szCs w:val="24"/>
      <w:lang w:eastAsia="pl-PL"/>
    </w:rPr>
  </w:style>
  <w:style w:type="paragraph" w:customStyle="1" w:styleId="xl171">
    <w:name w:val="xl171"/>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72">
    <w:name w:val="xl172"/>
    <w:basedOn w:val="Normalny"/>
    <w:rsid w:val="000A0AC6"/>
    <w:pPr>
      <w:pBdr>
        <w:top w:val="single" w:sz="4" w:space="0" w:color="auto"/>
        <w:left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73">
    <w:name w:val="xl173"/>
    <w:basedOn w:val="Normalny"/>
    <w:rsid w:val="000A0AC6"/>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b/>
      <w:bCs/>
      <w:sz w:val="24"/>
      <w:szCs w:val="24"/>
      <w:lang w:eastAsia="pl-PL"/>
    </w:rPr>
  </w:style>
  <w:style w:type="paragraph" w:customStyle="1" w:styleId="xl174">
    <w:name w:val="xl174"/>
    <w:basedOn w:val="Normalny"/>
    <w:rsid w:val="000A0AC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75">
    <w:name w:val="xl175"/>
    <w:basedOn w:val="Normalny"/>
    <w:rsid w:val="000A0AC6"/>
    <w:pPr>
      <w:pBdr>
        <w:left w:val="single" w:sz="8" w:space="0" w:color="auto"/>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76">
    <w:name w:val="xl176"/>
    <w:basedOn w:val="Normalny"/>
    <w:rsid w:val="000A0AC6"/>
    <w:pPr>
      <w:pBdr>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b/>
      <w:bCs/>
      <w:sz w:val="24"/>
      <w:szCs w:val="24"/>
      <w:lang w:eastAsia="pl-PL"/>
    </w:rPr>
  </w:style>
  <w:style w:type="paragraph" w:customStyle="1" w:styleId="xl177">
    <w:name w:val="xl177"/>
    <w:basedOn w:val="Normalny"/>
    <w:rsid w:val="000A0AC6"/>
    <w:pPr>
      <w:pBdr>
        <w:bottom w:val="single" w:sz="8"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78">
    <w:name w:val="xl178"/>
    <w:basedOn w:val="Normalny"/>
    <w:rsid w:val="000A0AC6"/>
    <w:pPr>
      <w:pBdr>
        <w:bottom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79">
    <w:name w:val="xl179"/>
    <w:basedOn w:val="Normalny"/>
    <w:rsid w:val="000A0AC6"/>
    <w:pPr>
      <w:pBdr>
        <w:bottom w:val="single" w:sz="8"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80">
    <w:name w:val="xl180"/>
    <w:basedOn w:val="Normalny"/>
    <w:rsid w:val="000A0AC6"/>
    <w:pPr>
      <w:pBdr>
        <w:left w:val="single" w:sz="4" w:space="0" w:color="000000"/>
        <w:right w:val="single" w:sz="4" w:space="0" w:color="000000"/>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81">
    <w:name w:val="xl181"/>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b/>
      <w:bCs/>
      <w:sz w:val="24"/>
      <w:szCs w:val="24"/>
      <w:lang w:eastAsia="pl-PL"/>
    </w:rPr>
  </w:style>
  <w:style w:type="paragraph" w:customStyle="1" w:styleId="xl182">
    <w:name w:val="xl182"/>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83">
    <w:name w:val="xl183"/>
    <w:basedOn w:val="Normalny"/>
    <w:rsid w:val="000A0AC6"/>
    <w:pPr>
      <w:pBdr>
        <w:top w:val="single" w:sz="8" w:space="0" w:color="auto"/>
        <w:left w:val="single" w:sz="4" w:space="0" w:color="000000"/>
        <w:right w:val="single" w:sz="4" w:space="0" w:color="000000"/>
      </w:pBdr>
      <w:spacing w:before="100" w:beforeAutospacing="1" w:after="100" w:afterAutospacing="1" w:line="240" w:lineRule="auto"/>
      <w:ind w:left="0"/>
      <w:contextualSpacing w:val="0"/>
      <w:jc w:val="center"/>
      <w:textAlignment w:val="center"/>
    </w:pPr>
    <w:rPr>
      <w:rFonts w:eastAsia="Times New Roman" w:cs="Times New Roman"/>
      <w:b/>
      <w:bCs/>
      <w:sz w:val="24"/>
      <w:szCs w:val="24"/>
      <w:lang w:eastAsia="pl-PL"/>
    </w:rPr>
  </w:style>
  <w:style w:type="paragraph" w:customStyle="1" w:styleId="xl184">
    <w:name w:val="xl184"/>
    <w:basedOn w:val="Normalny"/>
    <w:rsid w:val="000A0AC6"/>
    <w:pPr>
      <w:pBdr>
        <w:top w:val="single" w:sz="8" w:space="0" w:color="auto"/>
        <w:left w:val="single" w:sz="4" w:space="0" w:color="000000"/>
        <w:right w:val="single" w:sz="4" w:space="0" w:color="000000"/>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85">
    <w:name w:val="xl185"/>
    <w:basedOn w:val="Normalny"/>
    <w:rsid w:val="000A0AC6"/>
    <w:pPr>
      <w:pBdr>
        <w:top w:val="single" w:sz="8" w:space="0" w:color="auto"/>
        <w:left w:val="single" w:sz="4" w:space="0" w:color="000000"/>
        <w:right w:val="single" w:sz="4" w:space="0" w:color="000000"/>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86">
    <w:name w:val="xl186"/>
    <w:basedOn w:val="Normalny"/>
    <w:rsid w:val="000A0AC6"/>
    <w:pPr>
      <w:pBdr>
        <w:top w:val="single" w:sz="8" w:space="0" w:color="auto"/>
        <w:left w:val="single" w:sz="8" w:space="0" w:color="auto"/>
        <w:bottom w:val="single" w:sz="8" w:space="0" w:color="auto"/>
      </w:pBdr>
      <w:shd w:val="clear" w:color="CCCCFF" w:fill="FFFFCC"/>
      <w:spacing w:before="100" w:beforeAutospacing="1" w:after="100" w:afterAutospacing="1" w:line="240" w:lineRule="auto"/>
      <w:ind w:left="0"/>
      <w:contextualSpacing w:val="0"/>
      <w:jc w:val="left"/>
      <w:textAlignment w:val="center"/>
    </w:pPr>
    <w:rPr>
      <w:rFonts w:eastAsia="Times New Roman" w:cs="Times New Roman"/>
      <w:b/>
      <w:bCs/>
      <w:sz w:val="28"/>
      <w:szCs w:val="28"/>
      <w:lang w:eastAsia="pl-PL"/>
    </w:rPr>
  </w:style>
  <w:style w:type="paragraph" w:customStyle="1" w:styleId="xl187">
    <w:name w:val="xl187"/>
    <w:basedOn w:val="Normalny"/>
    <w:rsid w:val="000A0AC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b/>
      <w:bCs/>
      <w:sz w:val="24"/>
      <w:szCs w:val="24"/>
      <w:lang w:eastAsia="pl-PL"/>
    </w:rPr>
  </w:style>
  <w:style w:type="paragraph" w:customStyle="1" w:styleId="xl188">
    <w:name w:val="xl188"/>
    <w:basedOn w:val="Normalny"/>
    <w:rsid w:val="000A0AC6"/>
    <w:pPr>
      <w:pBdr>
        <w:left w:val="single" w:sz="8" w:space="0" w:color="auto"/>
        <w:bottom w:val="single" w:sz="8"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b/>
      <w:bCs/>
      <w:sz w:val="24"/>
      <w:szCs w:val="24"/>
      <w:lang w:eastAsia="pl-PL"/>
    </w:rPr>
  </w:style>
  <w:style w:type="paragraph" w:customStyle="1" w:styleId="xl189">
    <w:name w:val="xl189"/>
    <w:basedOn w:val="Normalny"/>
    <w:rsid w:val="000A0AC6"/>
    <w:pPr>
      <w:pBdr>
        <w:left w:val="single" w:sz="4" w:space="0" w:color="auto"/>
        <w:bottom w:val="single" w:sz="8"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90">
    <w:name w:val="xl190"/>
    <w:basedOn w:val="Normalny"/>
    <w:rsid w:val="000A0AC6"/>
    <w:pPr>
      <w:pBdr>
        <w:left w:val="single" w:sz="4" w:space="0" w:color="auto"/>
        <w:bottom w:val="single" w:sz="8"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91">
    <w:name w:val="xl191"/>
    <w:basedOn w:val="Normalny"/>
    <w:rsid w:val="000A0AC6"/>
    <w:pPr>
      <w:pBdr>
        <w:left w:val="single" w:sz="4" w:space="0" w:color="auto"/>
        <w:bottom w:val="single" w:sz="8"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192">
    <w:name w:val="xl192"/>
    <w:basedOn w:val="Normalny"/>
    <w:rsid w:val="000A0AC6"/>
    <w:pPr>
      <w:pBdr>
        <w:left w:val="single" w:sz="4" w:space="0" w:color="auto"/>
        <w:bottom w:val="single" w:sz="8"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4"/>
      <w:szCs w:val="24"/>
      <w:lang w:eastAsia="pl-PL"/>
    </w:rPr>
  </w:style>
  <w:style w:type="paragraph" w:customStyle="1" w:styleId="xl193">
    <w:name w:val="xl193"/>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94">
    <w:name w:val="xl194"/>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195">
    <w:name w:val="xl195"/>
    <w:basedOn w:val="Normalny"/>
    <w:rsid w:val="000A0AC6"/>
    <w:pPr>
      <w:pBdr>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96">
    <w:name w:val="xl196"/>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97">
    <w:name w:val="xl197"/>
    <w:basedOn w:val="Normalny"/>
    <w:rsid w:val="000A0AC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98">
    <w:name w:val="xl198"/>
    <w:basedOn w:val="Normalny"/>
    <w:rsid w:val="000A0AC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199">
    <w:name w:val="xl199"/>
    <w:basedOn w:val="Normalny"/>
    <w:rsid w:val="000A0AC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sz w:val="22"/>
      <w:lang w:eastAsia="pl-PL"/>
    </w:rPr>
  </w:style>
  <w:style w:type="paragraph" w:customStyle="1" w:styleId="xl200">
    <w:name w:val="xl200"/>
    <w:basedOn w:val="Normalny"/>
    <w:rsid w:val="000A0AC6"/>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201">
    <w:name w:val="xl201"/>
    <w:basedOn w:val="Normalny"/>
    <w:rsid w:val="000A0AC6"/>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contextualSpacing w:val="0"/>
      <w:jc w:val="center"/>
      <w:textAlignment w:val="center"/>
    </w:pPr>
    <w:rPr>
      <w:rFonts w:eastAsia="Times New Roman" w:cs="Times New Roman"/>
      <w:sz w:val="22"/>
      <w:lang w:eastAsia="pl-PL"/>
    </w:rPr>
  </w:style>
  <w:style w:type="paragraph" w:customStyle="1" w:styleId="xl202">
    <w:name w:val="xl202"/>
    <w:basedOn w:val="Normalny"/>
    <w:rsid w:val="000A0AC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contextualSpacing w:val="0"/>
      <w:jc w:val="left"/>
      <w:textAlignment w:val="center"/>
    </w:pPr>
    <w:rPr>
      <w:rFonts w:eastAsia="Times New Roman" w:cs="Times New Roman"/>
      <w:b/>
      <w:bCs/>
      <w:sz w:val="24"/>
      <w:szCs w:val="24"/>
      <w:lang w:eastAsia="pl-PL"/>
    </w:rPr>
  </w:style>
  <w:style w:type="paragraph" w:customStyle="1" w:styleId="xl203">
    <w:name w:val="xl203"/>
    <w:basedOn w:val="Normalny"/>
    <w:rsid w:val="000A0AC6"/>
    <w:pPr>
      <w:pBdr>
        <w:top w:val="single" w:sz="8" w:space="0" w:color="auto"/>
        <w:left w:val="single" w:sz="4" w:space="0" w:color="auto"/>
        <w:right w:val="single" w:sz="4" w:space="0" w:color="auto"/>
      </w:pBdr>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204">
    <w:name w:val="xl204"/>
    <w:basedOn w:val="Normalny"/>
    <w:rsid w:val="000A0AC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205">
    <w:name w:val="xl205"/>
    <w:basedOn w:val="Normalny"/>
    <w:rsid w:val="000A0A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206">
    <w:name w:val="xl206"/>
    <w:basedOn w:val="Normalny"/>
    <w:rsid w:val="000A0AC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207">
    <w:name w:val="xl207"/>
    <w:basedOn w:val="Normalny"/>
    <w:rsid w:val="000A0AC6"/>
    <w:pPr>
      <w:pBdr>
        <w:top w:val="single" w:sz="8" w:space="0" w:color="auto"/>
      </w:pBdr>
      <w:shd w:val="clear" w:color="CCCCFF" w:fill="FFFFCC"/>
      <w:spacing w:before="100" w:beforeAutospacing="1" w:after="100" w:afterAutospacing="1" w:line="240" w:lineRule="auto"/>
      <w:ind w:left="0"/>
      <w:contextualSpacing w:val="0"/>
      <w:jc w:val="left"/>
      <w:textAlignment w:val="center"/>
    </w:pPr>
    <w:rPr>
      <w:rFonts w:eastAsia="Times New Roman" w:cs="Times New Roman"/>
      <w:b/>
      <w:bCs/>
      <w:sz w:val="28"/>
      <w:szCs w:val="28"/>
      <w:lang w:eastAsia="pl-PL"/>
    </w:rPr>
  </w:style>
  <w:style w:type="paragraph" w:customStyle="1" w:styleId="xl208">
    <w:name w:val="xl208"/>
    <w:basedOn w:val="Normalny"/>
    <w:rsid w:val="000A0AC6"/>
    <w:pPr>
      <w:pBdr>
        <w:top w:val="single" w:sz="8" w:space="0" w:color="auto"/>
        <w:right w:val="single" w:sz="8" w:space="0" w:color="auto"/>
      </w:pBdr>
      <w:shd w:val="clear" w:color="CCCCFF" w:fill="FFFFCC"/>
      <w:spacing w:before="100" w:beforeAutospacing="1" w:after="100" w:afterAutospacing="1" w:line="240" w:lineRule="auto"/>
      <w:ind w:left="0"/>
      <w:contextualSpacing w:val="0"/>
      <w:jc w:val="left"/>
      <w:textAlignment w:val="center"/>
    </w:pPr>
    <w:rPr>
      <w:rFonts w:eastAsia="Times New Roman" w:cs="Times New Roman"/>
      <w:b/>
      <w:bCs/>
      <w:sz w:val="28"/>
      <w:szCs w:val="28"/>
      <w:lang w:eastAsia="pl-PL"/>
    </w:rPr>
  </w:style>
  <w:style w:type="paragraph" w:customStyle="1" w:styleId="xl209">
    <w:name w:val="xl209"/>
    <w:basedOn w:val="Normalny"/>
    <w:rsid w:val="000A0AC6"/>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b/>
      <w:bCs/>
      <w:color w:val="0070C0"/>
      <w:sz w:val="36"/>
      <w:szCs w:val="36"/>
      <w:lang w:eastAsia="pl-PL"/>
    </w:rPr>
  </w:style>
  <w:style w:type="paragraph" w:customStyle="1" w:styleId="xl210">
    <w:name w:val="xl210"/>
    <w:basedOn w:val="Normalny"/>
    <w:rsid w:val="000A0AC6"/>
    <w:pPr>
      <w:pBdr>
        <w:top w:val="single" w:sz="8" w:space="0" w:color="auto"/>
        <w:bottom w:val="single" w:sz="8"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b/>
      <w:bCs/>
      <w:color w:val="0070C0"/>
      <w:sz w:val="36"/>
      <w:szCs w:val="36"/>
      <w:lang w:eastAsia="pl-PL"/>
    </w:rPr>
  </w:style>
  <w:style w:type="paragraph" w:customStyle="1" w:styleId="xl211">
    <w:name w:val="xl211"/>
    <w:basedOn w:val="Normalny"/>
    <w:rsid w:val="000A0AC6"/>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b/>
      <w:bCs/>
      <w:color w:val="0070C0"/>
      <w:sz w:val="36"/>
      <w:szCs w:val="36"/>
      <w:lang w:eastAsia="pl-PL"/>
    </w:rPr>
  </w:style>
  <w:style w:type="paragraph" w:customStyle="1" w:styleId="xl212">
    <w:name w:val="xl212"/>
    <w:basedOn w:val="Normalny"/>
    <w:rsid w:val="000A0AC6"/>
    <w:pPr>
      <w:pBdr>
        <w:top w:val="single" w:sz="8" w:space="0" w:color="auto"/>
        <w:bottom w:val="single" w:sz="8" w:space="0" w:color="auto"/>
      </w:pBdr>
      <w:shd w:val="clear" w:color="CCCCFF" w:fill="FFFFCC"/>
      <w:spacing w:before="100" w:beforeAutospacing="1" w:after="100" w:afterAutospacing="1" w:line="240" w:lineRule="auto"/>
      <w:ind w:left="0"/>
      <w:contextualSpacing w:val="0"/>
      <w:jc w:val="left"/>
      <w:textAlignment w:val="center"/>
    </w:pPr>
    <w:rPr>
      <w:rFonts w:eastAsia="Times New Roman" w:cs="Times New Roman"/>
      <w:b/>
      <w:bCs/>
      <w:sz w:val="28"/>
      <w:szCs w:val="28"/>
      <w:lang w:eastAsia="pl-PL"/>
    </w:rPr>
  </w:style>
  <w:style w:type="paragraph" w:customStyle="1" w:styleId="xl213">
    <w:name w:val="xl213"/>
    <w:basedOn w:val="Normalny"/>
    <w:rsid w:val="000A0AC6"/>
    <w:pPr>
      <w:pBdr>
        <w:top w:val="single" w:sz="8" w:space="0" w:color="auto"/>
        <w:bottom w:val="single" w:sz="8" w:space="0" w:color="auto"/>
        <w:right w:val="single" w:sz="8" w:space="0" w:color="auto"/>
      </w:pBdr>
      <w:shd w:val="clear" w:color="CCCCFF" w:fill="FFFFCC"/>
      <w:spacing w:before="100" w:beforeAutospacing="1" w:after="100" w:afterAutospacing="1" w:line="240" w:lineRule="auto"/>
      <w:ind w:left="0"/>
      <w:contextualSpacing w:val="0"/>
      <w:jc w:val="left"/>
      <w:textAlignment w:val="center"/>
    </w:pPr>
    <w:rPr>
      <w:rFonts w:eastAsia="Times New Roman" w:cs="Times New Roman"/>
      <w:b/>
      <w:bCs/>
      <w:sz w:val="28"/>
      <w:szCs w:val="28"/>
      <w:lang w:eastAsia="pl-PL"/>
    </w:rPr>
  </w:style>
  <w:style w:type="paragraph" w:customStyle="1" w:styleId="xl214">
    <w:name w:val="xl214"/>
    <w:basedOn w:val="Normalny"/>
    <w:rsid w:val="000A0AC6"/>
    <w:pPr>
      <w:pBdr>
        <w:top w:val="single" w:sz="8" w:space="0" w:color="auto"/>
        <w:left w:val="single" w:sz="8" w:space="0" w:color="auto"/>
        <w:bottom w:val="single" w:sz="8" w:space="0" w:color="auto"/>
      </w:pBdr>
      <w:shd w:val="clear" w:color="000000" w:fill="FFFFCC"/>
      <w:spacing w:before="100" w:beforeAutospacing="1" w:after="100" w:afterAutospacing="1" w:line="240" w:lineRule="auto"/>
      <w:ind w:left="0"/>
      <w:contextualSpacing w:val="0"/>
      <w:jc w:val="left"/>
      <w:textAlignment w:val="center"/>
    </w:pPr>
    <w:rPr>
      <w:rFonts w:eastAsia="Times New Roman" w:cs="Times New Roman"/>
      <w:b/>
      <w:bCs/>
      <w:sz w:val="28"/>
      <w:szCs w:val="28"/>
      <w:lang w:eastAsia="pl-PL"/>
    </w:rPr>
  </w:style>
  <w:style w:type="paragraph" w:customStyle="1" w:styleId="xl215">
    <w:name w:val="xl215"/>
    <w:basedOn w:val="Normalny"/>
    <w:rsid w:val="000A0AC6"/>
    <w:pPr>
      <w:pBdr>
        <w:top w:val="single" w:sz="8" w:space="0" w:color="auto"/>
        <w:bottom w:val="single" w:sz="8" w:space="0" w:color="auto"/>
      </w:pBdr>
      <w:shd w:val="clear" w:color="000000" w:fill="FFFFCC"/>
      <w:spacing w:before="100" w:beforeAutospacing="1" w:after="100" w:afterAutospacing="1" w:line="240" w:lineRule="auto"/>
      <w:ind w:left="0"/>
      <w:contextualSpacing w:val="0"/>
      <w:jc w:val="left"/>
      <w:textAlignment w:val="center"/>
    </w:pPr>
    <w:rPr>
      <w:rFonts w:eastAsia="Times New Roman" w:cs="Times New Roman"/>
      <w:b/>
      <w:bCs/>
      <w:sz w:val="28"/>
      <w:szCs w:val="28"/>
      <w:lang w:eastAsia="pl-PL"/>
    </w:rPr>
  </w:style>
  <w:style w:type="paragraph" w:customStyle="1" w:styleId="xl216">
    <w:name w:val="xl216"/>
    <w:basedOn w:val="Normalny"/>
    <w:rsid w:val="000A0AC6"/>
    <w:pPr>
      <w:pBdr>
        <w:top w:val="single" w:sz="8" w:space="0" w:color="auto"/>
        <w:bottom w:val="single" w:sz="8" w:space="0" w:color="auto"/>
        <w:right w:val="single" w:sz="8" w:space="0" w:color="auto"/>
      </w:pBdr>
      <w:shd w:val="clear" w:color="000000" w:fill="FFFFCC"/>
      <w:spacing w:before="100" w:beforeAutospacing="1" w:after="100" w:afterAutospacing="1" w:line="240" w:lineRule="auto"/>
      <w:ind w:left="0"/>
      <w:contextualSpacing w:val="0"/>
      <w:jc w:val="left"/>
      <w:textAlignment w:val="center"/>
    </w:pPr>
    <w:rPr>
      <w:rFonts w:eastAsia="Times New Roman" w:cs="Times New Roman"/>
      <w:b/>
      <w:bCs/>
      <w:sz w:val="28"/>
      <w:szCs w:val="28"/>
      <w:lang w:eastAsia="pl-PL"/>
    </w:rPr>
  </w:style>
  <w:style w:type="paragraph" w:customStyle="1" w:styleId="xl217">
    <w:name w:val="xl217"/>
    <w:basedOn w:val="Normalny"/>
    <w:rsid w:val="000A0AC6"/>
    <w:pPr>
      <w:pBdr>
        <w:top w:val="single" w:sz="8" w:space="0" w:color="auto"/>
        <w:left w:val="single" w:sz="8" w:space="0" w:color="auto"/>
      </w:pBdr>
      <w:shd w:val="clear" w:color="FFFFCC" w:fill="FFFFFF"/>
      <w:spacing w:before="100" w:beforeAutospacing="1" w:after="100" w:afterAutospacing="1" w:line="240" w:lineRule="auto"/>
      <w:ind w:left="0"/>
      <w:contextualSpacing w:val="0"/>
      <w:jc w:val="center"/>
      <w:textAlignment w:val="center"/>
    </w:pPr>
    <w:rPr>
      <w:rFonts w:eastAsia="Times New Roman" w:cs="Times New Roman"/>
      <w:b/>
      <w:bCs/>
      <w:sz w:val="18"/>
      <w:szCs w:val="18"/>
      <w:lang w:eastAsia="pl-PL"/>
    </w:rPr>
  </w:style>
  <w:style w:type="paragraph" w:customStyle="1" w:styleId="xl218">
    <w:name w:val="xl218"/>
    <w:basedOn w:val="Normalny"/>
    <w:rsid w:val="000A0AC6"/>
    <w:pPr>
      <w:pBdr>
        <w:top w:val="single" w:sz="8" w:space="0" w:color="auto"/>
      </w:pBdr>
      <w:shd w:val="clear" w:color="FFFFCC" w:fill="FFFFFF"/>
      <w:spacing w:before="100" w:beforeAutospacing="1" w:after="100" w:afterAutospacing="1" w:line="240" w:lineRule="auto"/>
      <w:ind w:left="0"/>
      <w:contextualSpacing w:val="0"/>
      <w:jc w:val="center"/>
      <w:textAlignment w:val="center"/>
    </w:pPr>
    <w:rPr>
      <w:rFonts w:eastAsia="Times New Roman" w:cs="Times New Roman"/>
      <w:b/>
      <w:bCs/>
      <w:sz w:val="18"/>
      <w:szCs w:val="18"/>
      <w:lang w:eastAsia="pl-PL"/>
    </w:rPr>
  </w:style>
  <w:style w:type="paragraph" w:customStyle="1" w:styleId="xl219">
    <w:name w:val="xl219"/>
    <w:basedOn w:val="Normalny"/>
    <w:rsid w:val="000A0AC6"/>
    <w:pPr>
      <w:pBdr>
        <w:top w:val="single" w:sz="8" w:space="0" w:color="auto"/>
        <w:right w:val="single" w:sz="8" w:space="0" w:color="auto"/>
      </w:pBdr>
      <w:shd w:val="clear" w:color="FFFFCC" w:fill="FFFFFF"/>
      <w:spacing w:before="100" w:beforeAutospacing="1" w:after="100" w:afterAutospacing="1" w:line="240" w:lineRule="auto"/>
      <w:ind w:left="0"/>
      <w:contextualSpacing w:val="0"/>
      <w:jc w:val="center"/>
      <w:textAlignment w:val="center"/>
    </w:pPr>
    <w:rPr>
      <w:rFonts w:eastAsia="Times New Roman" w:cs="Times New Roman"/>
      <w:b/>
      <w:bCs/>
      <w:sz w:val="18"/>
      <w:szCs w:val="18"/>
      <w:lang w:eastAsia="pl-PL"/>
    </w:rPr>
  </w:style>
  <w:style w:type="paragraph" w:customStyle="1" w:styleId="xl220">
    <w:name w:val="xl220"/>
    <w:basedOn w:val="Normalny"/>
    <w:rsid w:val="000A0AC6"/>
    <w:pPr>
      <w:pBdr>
        <w:left w:val="single" w:sz="8" w:space="0" w:color="auto"/>
      </w:pBdr>
      <w:shd w:val="clear" w:color="FFFFCC" w:fill="FFFFFF"/>
      <w:spacing w:before="100" w:beforeAutospacing="1" w:after="100" w:afterAutospacing="1" w:line="240" w:lineRule="auto"/>
      <w:ind w:left="0"/>
      <w:contextualSpacing w:val="0"/>
      <w:jc w:val="center"/>
      <w:textAlignment w:val="center"/>
    </w:pPr>
    <w:rPr>
      <w:rFonts w:eastAsia="Times New Roman" w:cs="Times New Roman"/>
      <w:b/>
      <w:bCs/>
      <w:sz w:val="18"/>
      <w:szCs w:val="18"/>
      <w:lang w:eastAsia="pl-PL"/>
    </w:rPr>
  </w:style>
  <w:style w:type="paragraph" w:customStyle="1" w:styleId="xl221">
    <w:name w:val="xl221"/>
    <w:basedOn w:val="Normalny"/>
    <w:rsid w:val="000A0AC6"/>
    <w:pPr>
      <w:shd w:val="clear" w:color="FFFFCC" w:fill="FFFFFF"/>
      <w:spacing w:before="100" w:beforeAutospacing="1" w:after="100" w:afterAutospacing="1" w:line="240" w:lineRule="auto"/>
      <w:ind w:left="0"/>
      <w:contextualSpacing w:val="0"/>
      <w:jc w:val="center"/>
      <w:textAlignment w:val="center"/>
    </w:pPr>
    <w:rPr>
      <w:rFonts w:eastAsia="Times New Roman" w:cs="Times New Roman"/>
      <w:b/>
      <w:bCs/>
      <w:sz w:val="18"/>
      <w:szCs w:val="18"/>
      <w:lang w:eastAsia="pl-PL"/>
    </w:rPr>
  </w:style>
  <w:style w:type="paragraph" w:customStyle="1" w:styleId="xl222">
    <w:name w:val="xl222"/>
    <w:basedOn w:val="Normalny"/>
    <w:rsid w:val="000A0AC6"/>
    <w:pPr>
      <w:pBdr>
        <w:right w:val="single" w:sz="8" w:space="0" w:color="auto"/>
      </w:pBdr>
      <w:shd w:val="clear" w:color="FFFFCC" w:fill="FFFFFF"/>
      <w:spacing w:before="100" w:beforeAutospacing="1" w:after="100" w:afterAutospacing="1" w:line="240" w:lineRule="auto"/>
      <w:ind w:left="0"/>
      <w:contextualSpacing w:val="0"/>
      <w:jc w:val="center"/>
      <w:textAlignment w:val="center"/>
    </w:pPr>
    <w:rPr>
      <w:rFonts w:eastAsia="Times New Roman" w:cs="Times New Roman"/>
      <w:b/>
      <w:bCs/>
      <w:sz w:val="18"/>
      <w:szCs w:val="18"/>
      <w:lang w:eastAsia="pl-PL"/>
    </w:rPr>
  </w:style>
  <w:style w:type="paragraph" w:customStyle="1" w:styleId="xl223">
    <w:name w:val="xl223"/>
    <w:basedOn w:val="Normalny"/>
    <w:rsid w:val="000A0AC6"/>
    <w:pPr>
      <w:pBdr>
        <w:left w:val="single" w:sz="8" w:space="0" w:color="auto"/>
        <w:bottom w:val="single" w:sz="8" w:space="0" w:color="auto"/>
      </w:pBdr>
      <w:shd w:val="clear" w:color="FFFFCC" w:fill="FFFFFF"/>
      <w:spacing w:before="100" w:beforeAutospacing="1" w:after="100" w:afterAutospacing="1" w:line="240" w:lineRule="auto"/>
      <w:ind w:left="0"/>
      <w:contextualSpacing w:val="0"/>
      <w:jc w:val="center"/>
      <w:textAlignment w:val="center"/>
    </w:pPr>
    <w:rPr>
      <w:rFonts w:eastAsia="Times New Roman" w:cs="Times New Roman"/>
      <w:b/>
      <w:bCs/>
      <w:sz w:val="18"/>
      <w:szCs w:val="18"/>
      <w:lang w:eastAsia="pl-PL"/>
    </w:rPr>
  </w:style>
  <w:style w:type="paragraph" w:customStyle="1" w:styleId="xl224">
    <w:name w:val="xl224"/>
    <w:basedOn w:val="Normalny"/>
    <w:rsid w:val="000A0AC6"/>
    <w:pPr>
      <w:pBdr>
        <w:bottom w:val="single" w:sz="8" w:space="0" w:color="auto"/>
      </w:pBdr>
      <w:shd w:val="clear" w:color="FFFFCC" w:fill="FFFFFF"/>
      <w:spacing w:before="100" w:beforeAutospacing="1" w:after="100" w:afterAutospacing="1" w:line="240" w:lineRule="auto"/>
      <w:ind w:left="0"/>
      <w:contextualSpacing w:val="0"/>
      <w:jc w:val="center"/>
      <w:textAlignment w:val="center"/>
    </w:pPr>
    <w:rPr>
      <w:rFonts w:eastAsia="Times New Roman" w:cs="Times New Roman"/>
      <w:b/>
      <w:bCs/>
      <w:sz w:val="18"/>
      <w:szCs w:val="18"/>
      <w:lang w:eastAsia="pl-PL"/>
    </w:rPr>
  </w:style>
  <w:style w:type="paragraph" w:customStyle="1" w:styleId="xl225">
    <w:name w:val="xl225"/>
    <w:basedOn w:val="Normalny"/>
    <w:rsid w:val="000A0AC6"/>
    <w:pPr>
      <w:pBdr>
        <w:bottom w:val="single" w:sz="8" w:space="0" w:color="auto"/>
        <w:right w:val="single" w:sz="8" w:space="0" w:color="auto"/>
      </w:pBdr>
      <w:shd w:val="clear" w:color="FFFFCC" w:fill="FFFFFF"/>
      <w:spacing w:before="100" w:beforeAutospacing="1" w:after="100" w:afterAutospacing="1" w:line="240" w:lineRule="auto"/>
      <w:ind w:left="0"/>
      <w:contextualSpacing w:val="0"/>
      <w:jc w:val="center"/>
      <w:textAlignment w:val="center"/>
    </w:pPr>
    <w:rPr>
      <w:rFonts w:eastAsia="Times New Roman" w:cs="Times New Roman"/>
      <w:b/>
      <w:bCs/>
      <w:sz w:val="18"/>
      <w:szCs w:val="18"/>
      <w:lang w:eastAsia="pl-PL"/>
    </w:rPr>
  </w:style>
  <w:style w:type="paragraph" w:customStyle="1" w:styleId="xl226">
    <w:name w:val="xl226"/>
    <w:basedOn w:val="Normalny"/>
    <w:rsid w:val="000A0AC6"/>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b/>
      <w:bCs/>
      <w:color w:val="0070C0"/>
      <w:sz w:val="40"/>
      <w:szCs w:val="40"/>
      <w:lang w:eastAsia="pl-PL"/>
    </w:rPr>
  </w:style>
  <w:style w:type="paragraph" w:customStyle="1" w:styleId="xl227">
    <w:name w:val="xl227"/>
    <w:basedOn w:val="Normalny"/>
    <w:rsid w:val="000A0AC6"/>
    <w:pPr>
      <w:pBdr>
        <w:top w:val="single" w:sz="8" w:space="0" w:color="auto"/>
        <w:bottom w:val="single" w:sz="8"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b/>
      <w:bCs/>
      <w:color w:val="0070C0"/>
      <w:sz w:val="40"/>
      <w:szCs w:val="40"/>
      <w:lang w:eastAsia="pl-PL"/>
    </w:rPr>
  </w:style>
  <w:style w:type="paragraph" w:customStyle="1" w:styleId="xl228">
    <w:name w:val="xl228"/>
    <w:basedOn w:val="Normalny"/>
    <w:rsid w:val="000A0AC6"/>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b/>
      <w:bCs/>
      <w:color w:val="0070C0"/>
      <w:sz w:val="40"/>
      <w:szCs w:val="40"/>
      <w:lang w:eastAsia="pl-PL"/>
    </w:rPr>
  </w:style>
  <w:style w:type="paragraph" w:customStyle="1" w:styleId="xl229">
    <w:name w:val="xl229"/>
    <w:basedOn w:val="Normalny"/>
    <w:rsid w:val="000A0AC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xl230">
    <w:name w:val="xl230"/>
    <w:basedOn w:val="Normalny"/>
    <w:rsid w:val="000A0A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sz w:val="24"/>
      <w:szCs w:val="24"/>
      <w:lang w:eastAsia="pl-PL"/>
    </w:rPr>
  </w:style>
  <w:style w:type="paragraph" w:customStyle="1" w:styleId="standard0">
    <w:name w:val="standard"/>
    <w:basedOn w:val="Normalny"/>
    <w:rsid w:val="00D82943"/>
    <w:pPr>
      <w:spacing w:line="240" w:lineRule="auto"/>
      <w:ind w:left="0"/>
      <w:contextualSpacing w:val="0"/>
      <w:jc w:val="left"/>
    </w:pPr>
    <w:rPr>
      <w:rFonts w:ascii="Arial Narrow" w:eastAsia="Times New Roman" w:hAnsi="Arial Narrow" w:cs="Times New Roman"/>
      <w:color w:val="000000"/>
      <w:sz w:val="22"/>
      <w:szCs w:val="24"/>
      <w:lang w:val="en-US"/>
    </w:rPr>
  </w:style>
  <w:style w:type="character" w:styleId="Odwoaniedokomentarza">
    <w:name w:val="annotation reference"/>
    <w:basedOn w:val="Domylnaczcionkaakapitu"/>
    <w:uiPriority w:val="99"/>
    <w:semiHidden/>
    <w:unhideWhenUsed/>
    <w:rsid w:val="00761A15"/>
    <w:rPr>
      <w:sz w:val="16"/>
      <w:szCs w:val="16"/>
    </w:rPr>
  </w:style>
  <w:style w:type="paragraph" w:styleId="Tekstkomentarza">
    <w:name w:val="annotation text"/>
    <w:basedOn w:val="Normalny"/>
    <w:link w:val="TekstkomentarzaZnak"/>
    <w:uiPriority w:val="99"/>
    <w:semiHidden/>
    <w:unhideWhenUsed/>
    <w:rsid w:val="00761A1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1A15"/>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sid w:val="00761A15"/>
    <w:rPr>
      <w:b/>
      <w:bCs/>
    </w:rPr>
  </w:style>
  <w:style w:type="character" w:customStyle="1" w:styleId="TematkomentarzaZnak">
    <w:name w:val="Temat komentarza Znak"/>
    <w:basedOn w:val="TekstkomentarzaZnak"/>
    <w:link w:val="Tematkomentarza"/>
    <w:uiPriority w:val="99"/>
    <w:semiHidden/>
    <w:rsid w:val="00761A15"/>
    <w:rPr>
      <w:rFonts w:ascii="Century Gothic" w:hAnsi="Century Gothic"/>
      <w:b/>
      <w:bCs/>
      <w:sz w:val="20"/>
      <w:szCs w:val="20"/>
    </w:rPr>
  </w:style>
  <w:style w:type="paragraph" w:styleId="Tekstprzypisukocowego">
    <w:name w:val="endnote text"/>
    <w:basedOn w:val="Normalny"/>
    <w:link w:val="TekstprzypisukocowegoZnak"/>
    <w:uiPriority w:val="99"/>
    <w:semiHidden/>
    <w:unhideWhenUsed/>
    <w:rsid w:val="00585D5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85D5D"/>
    <w:rPr>
      <w:rFonts w:ascii="Century Gothic" w:hAnsi="Century Gothic"/>
      <w:sz w:val="20"/>
      <w:szCs w:val="20"/>
    </w:rPr>
  </w:style>
  <w:style w:type="character" w:styleId="Odwoanieprzypisukocowego">
    <w:name w:val="endnote reference"/>
    <w:basedOn w:val="Domylnaczcionkaakapitu"/>
    <w:uiPriority w:val="99"/>
    <w:semiHidden/>
    <w:unhideWhenUsed/>
    <w:rsid w:val="00585D5D"/>
    <w:rPr>
      <w:vertAlign w:val="superscript"/>
    </w:rPr>
  </w:style>
  <w:style w:type="paragraph" w:customStyle="1" w:styleId="Zwykytekst2">
    <w:name w:val="Zwykły tekst2"/>
    <w:basedOn w:val="Normalny"/>
    <w:rsid w:val="00F526DA"/>
    <w:pPr>
      <w:suppressAutoHyphens/>
      <w:spacing w:line="240" w:lineRule="auto"/>
      <w:ind w:left="0"/>
      <w:contextualSpacing w:val="0"/>
      <w:jc w:val="left"/>
    </w:pPr>
    <w:rPr>
      <w:rFonts w:ascii="Courier New" w:eastAsia="Times New Roman" w:hAnsi="Courier New" w:cs="Times New Roman"/>
      <w:sz w:val="20"/>
      <w:szCs w:val="24"/>
      <w:lang w:eastAsia="ar-SA"/>
    </w:rPr>
  </w:style>
  <w:style w:type="paragraph" w:styleId="Tekstpodstawowy">
    <w:name w:val="Body Text"/>
    <w:basedOn w:val="Normalny"/>
    <w:link w:val="TekstpodstawowyZnak"/>
    <w:uiPriority w:val="99"/>
    <w:semiHidden/>
    <w:unhideWhenUsed/>
    <w:rsid w:val="006B7CA6"/>
    <w:pPr>
      <w:spacing w:after="120"/>
    </w:pPr>
  </w:style>
  <w:style w:type="character" w:customStyle="1" w:styleId="TekstpodstawowyZnak">
    <w:name w:val="Tekst podstawowy Znak"/>
    <w:basedOn w:val="Domylnaczcionkaakapitu"/>
    <w:link w:val="Tekstpodstawowy"/>
    <w:uiPriority w:val="99"/>
    <w:semiHidden/>
    <w:rsid w:val="006B7CA6"/>
    <w:rPr>
      <w:rFonts w:ascii="Century Gothic" w:hAnsi="Century Gothic"/>
      <w:sz w:val="16"/>
    </w:rPr>
  </w:style>
  <w:style w:type="paragraph" w:customStyle="1" w:styleId="Tekstpodstawowywcity32">
    <w:name w:val="Tekst podstawowy wcięty 32"/>
    <w:basedOn w:val="Normalny"/>
    <w:rsid w:val="006B7CA6"/>
    <w:pPr>
      <w:suppressAutoHyphens/>
      <w:spacing w:after="120" w:line="240" w:lineRule="auto"/>
      <w:ind w:left="283"/>
      <w:contextualSpacing w:val="0"/>
    </w:pPr>
    <w:rPr>
      <w:rFonts w:ascii="Helvetica Narrow" w:eastAsia="SimSun" w:hAnsi="Helvetica Narrow" w:cs="Helvetica Narrow"/>
      <w:color w:val="00000A"/>
      <w:kern w:val="2"/>
      <w:szCs w:val="16"/>
      <w:lang w:eastAsia="zh-CN"/>
    </w:rPr>
  </w:style>
  <w:style w:type="paragraph" w:customStyle="1" w:styleId="Tekstpodstawowywcity33">
    <w:name w:val="Tekst podstawowy wcięty 33"/>
    <w:basedOn w:val="Normalny"/>
    <w:rsid w:val="00557630"/>
    <w:pPr>
      <w:suppressAutoHyphens/>
      <w:spacing w:after="120" w:line="240" w:lineRule="auto"/>
      <w:ind w:left="283"/>
      <w:contextualSpacing w:val="0"/>
    </w:pPr>
    <w:rPr>
      <w:rFonts w:ascii="Helvetica Narrow" w:eastAsia="SimSun" w:hAnsi="Helvetica Narrow" w:cs="Helvetica Narrow"/>
      <w:color w:val="00000A"/>
      <w:kern w:val="1"/>
      <w:szCs w:val="16"/>
      <w:lang w:eastAsia="zh-CN"/>
    </w:rPr>
  </w:style>
  <w:style w:type="paragraph" w:styleId="NormalnyWeb">
    <w:name w:val="Normal (Web)"/>
    <w:basedOn w:val="Normalny"/>
    <w:uiPriority w:val="99"/>
    <w:semiHidden/>
    <w:unhideWhenUsed/>
    <w:rsid w:val="00C45FB0"/>
    <w:pPr>
      <w:spacing w:before="100" w:beforeAutospacing="1" w:after="100" w:afterAutospacing="1" w:line="240" w:lineRule="auto"/>
      <w:ind w:left="0"/>
      <w:contextualSpacing w:val="0"/>
      <w:jc w:val="left"/>
    </w:pPr>
    <w:rPr>
      <w:rFonts w:ascii="Times New Roman" w:eastAsia="Times New Roman" w:hAnsi="Times New Roman" w:cs="Times New Roman"/>
      <w:sz w:val="24"/>
      <w:szCs w:val="24"/>
      <w:lang w:val="en-GB" w:eastAsia="en-GB"/>
    </w:rPr>
  </w:style>
  <w:style w:type="paragraph" w:customStyle="1" w:styleId="Zawartotabeli">
    <w:name w:val="Zawartość tabeli"/>
    <w:basedOn w:val="Normalny"/>
    <w:rsid w:val="00502F48"/>
    <w:pPr>
      <w:widowControl w:val="0"/>
      <w:suppressLineNumbers/>
      <w:suppressAutoHyphens/>
      <w:spacing w:line="240" w:lineRule="auto"/>
      <w:ind w:left="0"/>
      <w:contextualSpacing w:val="0"/>
      <w:jc w:val="left"/>
    </w:pPr>
    <w:rPr>
      <w:rFonts w:ascii="Times New Roman" w:eastAsia="SimSun" w:hAnsi="Times New Roman" w:cs="Arial"/>
      <w:kern w:val="2"/>
      <w:sz w:val="24"/>
      <w:szCs w:val="24"/>
      <w:lang w:eastAsia="hi-IN" w:bidi="hi-IN"/>
    </w:rPr>
  </w:style>
  <w:style w:type="paragraph" w:customStyle="1" w:styleId="msonormal0">
    <w:name w:val="msonormal"/>
    <w:basedOn w:val="Normalny"/>
    <w:rsid w:val="00502F48"/>
    <w:pPr>
      <w:spacing w:before="100" w:beforeAutospacing="1" w:after="100" w:afterAutospacing="1" w:line="240" w:lineRule="auto"/>
      <w:ind w:left="0"/>
      <w:contextualSpacing w:val="0"/>
      <w:jc w:val="left"/>
    </w:pPr>
    <w:rPr>
      <w:rFonts w:ascii="Times New Roman" w:eastAsia="Times New Roman" w:hAnsi="Times New Roman" w:cs="Times New Roman"/>
      <w:sz w:val="24"/>
      <w:szCs w:val="24"/>
      <w:lang w:eastAsia="pl-PL"/>
    </w:rPr>
  </w:style>
  <w:style w:type="paragraph" w:customStyle="1" w:styleId="xl63">
    <w:name w:val="xl63"/>
    <w:basedOn w:val="Normalny"/>
    <w:rsid w:val="00502F48"/>
    <w:pPr>
      <w:pBdr>
        <w:top w:val="single" w:sz="8" w:space="0" w:color="000000"/>
        <w:left w:val="single" w:sz="8" w:space="0" w:color="000000"/>
        <w:bottom w:val="single" w:sz="8" w:space="0" w:color="000000"/>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sz w:val="14"/>
      <w:szCs w:val="14"/>
      <w:lang w:eastAsia="pl-PL"/>
    </w:rPr>
  </w:style>
  <w:style w:type="paragraph" w:customStyle="1" w:styleId="xl64">
    <w:name w:val="xl64"/>
    <w:basedOn w:val="Normalny"/>
    <w:rsid w:val="00502F48"/>
    <w:pPr>
      <w:pBdr>
        <w:top w:val="single" w:sz="8" w:space="0" w:color="auto"/>
        <w:left w:val="single" w:sz="8" w:space="0" w:color="auto"/>
        <w:bottom w:val="single" w:sz="8" w:space="0" w:color="000000"/>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sz w:val="14"/>
      <w:szCs w:val="14"/>
      <w:lang w:eastAsia="pl-PL"/>
    </w:rPr>
  </w:style>
  <w:style w:type="paragraph" w:customStyle="1" w:styleId="xl65">
    <w:name w:val="xl65"/>
    <w:basedOn w:val="Normalny"/>
    <w:rsid w:val="00502F48"/>
    <w:pPr>
      <w:pBdr>
        <w:top w:val="single" w:sz="8" w:space="0" w:color="auto"/>
        <w:left w:val="single" w:sz="8" w:space="0" w:color="000000"/>
        <w:bottom w:val="single" w:sz="8" w:space="0" w:color="000000"/>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sz w:val="14"/>
      <w:szCs w:val="14"/>
      <w:lang w:eastAsia="pl-PL"/>
    </w:rPr>
  </w:style>
  <w:style w:type="paragraph" w:customStyle="1" w:styleId="xl66">
    <w:name w:val="xl66"/>
    <w:basedOn w:val="Normalny"/>
    <w:rsid w:val="00502F48"/>
    <w:pPr>
      <w:pBdr>
        <w:top w:val="single" w:sz="8" w:space="0" w:color="auto"/>
        <w:left w:val="single" w:sz="8" w:space="0" w:color="000000"/>
        <w:bottom w:val="single" w:sz="8" w:space="0" w:color="000000"/>
        <w:right w:val="single" w:sz="8" w:space="0" w:color="auto"/>
      </w:pBdr>
      <w:shd w:val="clear" w:color="000000" w:fill="FFFFFF"/>
      <w:spacing w:before="100" w:beforeAutospacing="1" w:after="100" w:afterAutospacing="1" w:line="240" w:lineRule="auto"/>
      <w:ind w:left="0"/>
      <w:contextualSpacing w:val="0"/>
      <w:jc w:val="center"/>
      <w:textAlignment w:val="center"/>
    </w:pPr>
    <w:rPr>
      <w:rFonts w:eastAsia="Times New Roman" w:cs="Times New Roman"/>
      <w:sz w:val="14"/>
      <w:szCs w:val="14"/>
      <w:lang w:eastAsia="pl-PL"/>
    </w:rPr>
  </w:style>
  <w:style w:type="paragraph" w:styleId="Zwykytekst">
    <w:name w:val="Plain Text"/>
    <w:basedOn w:val="Normalny"/>
    <w:link w:val="ZwykytekstZnak"/>
    <w:uiPriority w:val="99"/>
    <w:semiHidden/>
    <w:unhideWhenUsed/>
    <w:rsid w:val="00502F48"/>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502F48"/>
    <w:rPr>
      <w:rFonts w:ascii="Consolas" w:hAnsi="Consolas"/>
      <w:sz w:val="21"/>
      <w:szCs w:val="21"/>
    </w:rPr>
  </w:style>
  <w:style w:type="table" w:customStyle="1" w:styleId="TableGrid">
    <w:name w:val="TableGrid"/>
    <w:rsid w:val="00502F48"/>
    <w:pPr>
      <w:spacing w:after="0" w:line="240" w:lineRule="auto"/>
    </w:pPr>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6351">
      <w:bodyDiv w:val="1"/>
      <w:marLeft w:val="0"/>
      <w:marRight w:val="0"/>
      <w:marTop w:val="0"/>
      <w:marBottom w:val="0"/>
      <w:divBdr>
        <w:top w:val="none" w:sz="0" w:space="0" w:color="auto"/>
        <w:left w:val="none" w:sz="0" w:space="0" w:color="auto"/>
        <w:bottom w:val="none" w:sz="0" w:space="0" w:color="auto"/>
        <w:right w:val="none" w:sz="0" w:space="0" w:color="auto"/>
      </w:divBdr>
    </w:div>
    <w:div w:id="47803232">
      <w:bodyDiv w:val="1"/>
      <w:marLeft w:val="0"/>
      <w:marRight w:val="0"/>
      <w:marTop w:val="0"/>
      <w:marBottom w:val="0"/>
      <w:divBdr>
        <w:top w:val="none" w:sz="0" w:space="0" w:color="auto"/>
        <w:left w:val="none" w:sz="0" w:space="0" w:color="auto"/>
        <w:bottom w:val="none" w:sz="0" w:space="0" w:color="auto"/>
        <w:right w:val="none" w:sz="0" w:space="0" w:color="auto"/>
      </w:divBdr>
    </w:div>
    <w:div w:id="86922508">
      <w:bodyDiv w:val="1"/>
      <w:marLeft w:val="0"/>
      <w:marRight w:val="0"/>
      <w:marTop w:val="0"/>
      <w:marBottom w:val="0"/>
      <w:divBdr>
        <w:top w:val="none" w:sz="0" w:space="0" w:color="auto"/>
        <w:left w:val="none" w:sz="0" w:space="0" w:color="auto"/>
        <w:bottom w:val="none" w:sz="0" w:space="0" w:color="auto"/>
        <w:right w:val="none" w:sz="0" w:space="0" w:color="auto"/>
      </w:divBdr>
    </w:div>
    <w:div w:id="108862049">
      <w:bodyDiv w:val="1"/>
      <w:marLeft w:val="0"/>
      <w:marRight w:val="0"/>
      <w:marTop w:val="0"/>
      <w:marBottom w:val="0"/>
      <w:divBdr>
        <w:top w:val="none" w:sz="0" w:space="0" w:color="auto"/>
        <w:left w:val="none" w:sz="0" w:space="0" w:color="auto"/>
        <w:bottom w:val="none" w:sz="0" w:space="0" w:color="auto"/>
        <w:right w:val="none" w:sz="0" w:space="0" w:color="auto"/>
      </w:divBdr>
    </w:div>
    <w:div w:id="146166789">
      <w:bodyDiv w:val="1"/>
      <w:marLeft w:val="0"/>
      <w:marRight w:val="0"/>
      <w:marTop w:val="0"/>
      <w:marBottom w:val="0"/>
      <w:divBdr>
        <w:top w:val="none" w:sz="0" w:space="0" w:color="auto"/>
        <w:left w:val="none" w:sz="0" w:space="0" w:color="auto"/>
        <w:bottom w:val="none" w:sz="0" w:space="0" w:color="auto"/>
        <w:right w:val="none" w:sz="0" w:space="0" w:color="auto"/>
      </w:divBdr>
    </w:div>
    <w:div w:id="208223682">
      <w:bodyDiv w:val="1"/>
      <w:marLeft w:val="0"/>
      <w:marRight w:val="0"/>
      <w:marTop w:val="0"/>
      <w:marBottom w:val="0"/>
      <w:divBdr>
        <w:top w:val="none" w:sz="0" w:space="0" w:color="auto"/>
        <w:left w:val="none" w:sz="0" w:space="0" w:color="auto"/>
        <w:bottom w:val="none" w:sz="0" w:space="0" w:color="auto"/>
        <w:right w:val="none" w:sz="0" w:space="0" w:color="auto"/>
      </w:divBdr>
    </w:div>
    <w:div w:id="289481450">
      <w:bodyDiv w:val="1"/>
      <w:marLeft w:val="0"/>
      <w:marRight w:val="0"/>
      <w:marTop w:val="0"/>
      <w:marBottom w:val="0"/>
      <w:divBdr>
        <w:top w:val="none" w:sz="0" w:space="0" w:color="auto"/>
        <w:left w:val="none" w:sz="0" w:space="0" w:color="auto"/>
        <w:bottom w:val="none" w:sz="0" w:space="0" w:color="auto"/>
        <w:right w:val="none" w:sz="0" w:space="0" w:color="auto"/>
      </w:divBdr>
    </w:div>
    <w:div w:id="320740231">
      <w:bodyDiv w:val="1"/>
      <w:marLeft w:val="0"/>
      <w:marRight w:val="0"/>
      <w:marTop w:val="0"/>
      <w:marBottom w:val="0"/>
      <w:divBdr>
        <w:top w:val="none" w:sz="0" w:space="0" w:color="auto"/>
        <w:left w:val="none" w:sz="0" w:space="0" w:color="auto"/>
        <w:bottom w:val="none" w:sz="0" w:space="0" w:color="auto"/>
        <w:right w:val="none" w:sz="0" w:space="0" w:color="auto"/>
      </w:divBdr>
    </w:div>
    <w:div w:id="325284821">
      <w:bodyDiv w:val="1"/>
      <w:marLeft w:val="0"/>
      <w:marRight w:val="0"/>
      <w:marTop w:val="0"/>
      <w:marBottom w:val="0"/>
      <w:divBdr>
        <w:top w:val="none" w:sz="0" w:space="0" w:color="auto"/>
        <w:left w:val="none" w:sz="0" w:space="0" w:color="auto"/>
        <w:bottom w:val="none" w:sz="0" w:space="0" w:color="auto"/>
        <w:right w:val="none" w:sz="0" w:space="0" w:color="auto"/>
      </w:divBdr>
    </w:div>
    <w:div w:id="374886987">
      <w:bodyDiv w:val="1"/>
      <w:marLeft w:val="0"/>
      <w:marRight w:val="0"/>
      <w:marTop w:val="0"/>
      <w:marBottom w:val="0"/>
      <w:divBdr>
        <w:top w:val="none" w:sz="0" w:space="0" w:color="auto"/>
        <w:left w:val="none" w:sz="0" w:space="0" w:color="auto"/>
        <w:bottom w:val="none" w:sz="0" w:space="0" w:color="auto"/>
        <w:right w:val="none" w:sz="0" w:space="0" w:color="auto"/>
      </w:divBdr>
    </w:div>
    <w:div w:id="517502400">
      <w:bodyDiv w:val="1"/>
      <w:marLeft w:val="0"/>
      <w:marRight w:val="0"/>
      <w:marTop w:val="0"/>
      <w:marBottom w:val="0"/>
      <w:divBdr>
        <w:top w:val="none" w:sz="0" w:space="0" w:color="auto"/>
        <w:left w:val="none" w:sz="0" w:space="0" w:color="auto"/>
        <w:bottom w:val="none" w:sz="0" w:space="0" w:color="auto"/>
        <w:right w:val="none" w:sz="0" w:space="0" w:color="auto"/>
      </w:divBdr>
    </w:div>
    <w:div w:id="525027458">
      <w:bodyDiv w:val="1"/>
      <w:marLeft w:val="0"/>
      <w:marRight w:val="0"/>
      <w:marTop w:val="0"/>
      <w:marBottom w:val="0"/>
      <w:divBdr>
        <w:top w:val="none" w:sz="0" w:space="0" w:color="auto"/>
        <w:left w:val="none" w:sz="0" w:space="0" w:color="auto"/>
        <w:bottom w:val="none" w:sz="0" w:space="0" w:color="auto"/>
        <w:right w:val="none" w:sz="0" w:space="0" w:color="auto"/>
      </w:divBdr>
    </w:div>
    <w:div w:id="544221681">
      <w:bodyDiv w:val="1"/>
      <w:marLeft w:val="0"/>
      <w:marRight w:val="0"/>
      <w:marTop w:val="0"/>
      <w:marBottom w:val="0"/>
      <w:divBdr>
        <w:top w:val="none" w:sz="0" w:space="0" w:color="auto"/>
        <w:left w:val="none" w:sz="0" w:space="0" w:color="auto"/>
        <w:bottom w:val="none" w:sz="0" w:space="0" w:color="auto"/>
        <w:right w:val="none" w:sz="0" w:space="0" w:color="auto"/>
      </w:divBdr>
    </w:div>
    <w:div w:id="742222136">
      <w:bodyDiv w:val="1"/>
      <w:marLeft w:val="0"/>
      <w:marRight w:val="0"/>
      <w:marTop w:val="0"/>
      <w:marBottom w:val="0"/>
      <w:divBdr>
        <w:top w:val="none" w:sz="0" w:space="0" w:color="auto"/>
        <w:left w:val="none" w:sz="0" w:space="0" w:color="auto"/>
        <w:bottom w:val="none" w:sz="0" w:space="0" w:color="auto"/>
        <w:right w:val="none" w:sz="0" w:space="0" w:color="auto"/>
      </w:divBdr>
    </w:div>
    <w:div w:id="900025129">
      <w:bodyDiv w:val="1"/>
      <w:marLeft w:val="0"/>
      <w:marRight w:val="0"/>
      <w:marTop w:val="0"/>
      <w:marBottom w:val="0"/>
      <w:divBdr>
        <w:top w:val="none" w:sz="0" w:space="0" w:color="auto"/>
        <w:left w:val="none" w:sz="0" w:space="0" w:color="auto"/>
        <w:bottom w:val="none" w:sz="0" w:space="0" w:color="auto"/>
        <w:right w:val="none" w:sz="0" w:space="0" w:color="auto"/>
      </w:divBdr>
    </w:div>
    <w:div w:id="909777835">
      <w:bodyDiv w:val="1"/>
      <w:marLeft w:val="0"/>
      <w:marRight w:val="0"/>
      <w:marTop w:val="0"/>
      <w:marBottom w:val="0"/>
      <w:divBdr>
        <w:top w:val="none" w:sz="0" w:space="0" w:color="auto"/>
        <w:left w:val="none" w:sz="0" w:space="0" w:color="auto"/>
        <w:bottom w:val="none" w:sz="0" w:space="0" w:color="auto"/>
        <w:right w:val="none" w:sz="0" w:space="0" w:color="auto"/>
      </w:divBdr>
    </w:div>
    <w:div w:id="1257445708">
      <w:bodyDiv w:val="1"/>
      <w:marLeft w:val="0"/>
      <w:marRight w:val="0"/>
      <w:marTop w:val="0"/>
      <w:marBottom w:val="0"/>
      <w:divBdr>
        <w:top w:val="none" w:sz="0" w:space="0" w:color="auto"/>
        <w:left w:val="none" w:sz="0" w:space="0" w:color="auto"/>
        <w:bottom w:val="none" w:sz="0" w:space="0" w:color="auto"/>
        <w:right w:val="none" w:sz="0" w:space="0" w:color="auto"/>
      </w:divBdr>
    </w:div>
    <w:div w:id="1277174788">
      <w:bodyDiv w:val="1"/>
      <w:marLeft w:val="0"/>
      <w:marRight w:val="0"/>
      <w:marTop w:val="0"/>
      <w:marBottom w:val="0"/>
      <w:divBdr>
        <w:top w:val="none" w:sz="0" w:space="0" w:color="auto"/>
        <w:left w:val="none" w:sz="0" w:space="0" w:color="auto"/>
        <w:bottom w:val="none" w:sz="0" w:space="0" w:color="auto"/>
        <w:right w:val="none" w:sz="0" w:space="0" w:color="auto"/>
      </w:divBdr>
    </w:div>
    <w:div w:id="1439519457">
      <w:bodyDiv w:val="1"/>
      <w:marLeft w:val="0"/>
      <w:marRight w:val="0"/>
      <w:marTop w:val="0"/>
      <w:marBottom w:val="0"/>
      <w:divBdr>
        <w:top w:val="none" w:sz="0" w:space="0" w:color="auto"/>
        <w:left w:val="none" w:sz="0" w:space="0" w:color="auto"/>
        <w:bottom w:val="none" w:sz="0" w:space="0" w:color="auto"/>
        <w:right w:val="none" w:sz="0" w:space="0" w:color="auto"/>
      </w:divBdr>
    </w:div>
    <w:div w:id="1632009916">
      <w:bodyDiv w:val="1"/>
      <w:marLeft w:val="0"/>
      <w:marRight w:val="0"/>
      <w:marTop w:val="0"/>
      <w:marBottom w:val="0"/>
      <w:divBdr>
        <w:top w:val="none" w:sz="0" w:space="0" w:color="auto"/>
        <w:left w:val="none" w:sz="0" w:space="0" w:color="auto"/>
        <w:bottom w:val="none" w:sz="0" w:space="0" w:color="auto"/>
        <w:right w:val="none" w:sz="0" w:space="0" w:color="auto"/>
      </w:divBdr>
    </w:div>
    <w:div w:id="1652370683">
      <w:bodyDiv w:val="1"/>
      <w:marLeft w:val="0"/>
      <w:marRight w:val="0"/>
      <w:marTop w:val="0"/>
      <w:marBottom w:val="0"/>
      <w:divBdr>
        <w:top w:val="none" w:sz="0" w:space="0" w:color="auto"/>
        <w:left w:val="none" w:sz="0" w:space="0" w:color="auto"/>
        <w:bottom w:val="none" w:sz="0" w:space="0" w:color="auto"/>
        <w:right w:val="none" w:sz="0" w:space="0" w:color="auto"/>
      </w:divBdr>
    </w:div>
    <w:div w:id="1669479467">
      <w:bodyDiv w:val="1"/>
      <w:marLeft w:val="0"/>
      <w:marRight w:val="0"/>
      <w:marTop w:val="0"/>
      <w:marBottom w:val="0"/>
      <w:divBdr>
        <w:top w:val="none" w:sz="0" w:space="0" w:color="auto"/>
        <w:left w:val="none" w:sz="0" w:space="0" w:color="auto"/>
        <w:bottom w:val="none" w:sz="0" w:space="0" w:color="auto"/>
        <w:right w:val="none" w:sz="0" w:space="0" w:color="auto"/>
      </w:divBdr>
    </w:div>
    <w:div w:id="1765760083">
      <w:bodyDiv w:val="1"/>
      <w:marLeft w:val="0"/>
      <w:marRight w:val="0"/>
      <w:marTop w:val="0"/>
      <w:marBottom w:val="0"/>
      <w:divBdr>
        <w:top w:val="none" w:sz="0" w:space="0" w:color="auto"/>
        <w:left w:val="none" w:sz="0" w:space="0" w:color="auto"/>
        <w:bottom w:val="none" w:sz="0" w:space="0" w:color="auto"/>
        <w:right w:val="none" w:sz="0" w:space="0" w:color="auto"/>
      </w:divBdr>
    </w:div>
    <w:div w:id="1809008813">
      <w:bodyDiv w:val="1"/>
      <w:marLeft w:val="0"/>
      <w:marRight w:val="0"/>
      <w:marTop w:val="0"/>
      <w:marBottom w:val="0"/>
      <w:divBdr>
        <w:top w:val="none" w:sz="0" w:space="0" w:color="auto"/>
        <w:left w:val="none" w:sz="0" w:space="0" w:color="auto"/>
        <w:bottom w:val="none" w:sz="0" w:space="0" w:color="auto"/>
        <w:right w:val="none" w:sz="0" w:space="0" w:color="auto"/>
      </w:divBdr>
    </w:div>
    <w:div w:id="1938512721">
      <w:bodyDiv w:val="1"/>
      <w:marLeft w:val="0"/>
      <w:marRight w:val="0"/>
      <w:marTop w:val="0"/>
      <w:marBottom w:val="0"/>
      <w:divBdr>
        <w:top w:val="none" w:sz="0" w:space="0" w:color="auto"/>
        <w:left w:val="none" w:sz="0" w:space="0" w:color="auto"/>
        <w:bottom w:val="none" w:sz="0" w:space="0" w:color="auto"/>
        <w:right w:val="none" w:sz="0" w:space="0" w:color="auto"/>
      </w:divBdr>
    </w:div>
    <w:div w:id="2096512295">
      <w:bodyDiv w:val="1"/>
      <w:marLeft w:val="0"/>
      <w:marRight w:val="0"/>
      <w:marTop w:val="0"/>
      <w:marBottom w:val="0"/>
      <w:divBdr>
        <w:top w:val="none" w:sz="0" w:space="0" w:color="auto"/>
        <w:left w:val="none" w:sz="0" w:space="0" w:color="auto"/>
        <w:bottom w:val="none" w:sz="0" w:space="0" w:color="auto"/>
        <w:right w:val="none" w:sz="0" w:space="0" w:color="auto"/>
      </w:divBdr>
    </w:div>
    <w:div w:id="2098135532">
      <w:bodyDiv w:val="1"/>
      <w:marLeft w:val="0"/>
      <w:marRight w:val="0"/>
      <w:marTop w:val="0"/>
      <w:marBottom w:val="0"/>
      <w:divBdr>
        <w:top w:val="none" w:sz="0" w:space="0" w:color="auto"/>
        <w:left w:val="none" w:sz="0" w:space="0" w:color="auto"/>
        <w:bottom w:val="none" w:sz="0" w:space="0" w:color="auto"/>
        <w:right w:val="none" w:sz="0" w:space="0" w:color="auto"/>
      </w:divBdr>
    </w:div>
    <w:div w:id="2104916529">
      <w:bodyDiv w:val="1"/>
      <w:marLeft w:val="0"/>
      <w:marRight w:val="0"/>
      <w:marTop w:val="0"/>
      <w:marBottom w:val="0"/>
      <w:divBdr>
        <w:top w:val="none" w:sz="0" w:space="0" w:color="auto"/>
        <w:left w:val="none" w:sz="0" w:space="0" w:color="auto"/>
        <w:bottom w:val="none" w:sz="0" w:space="0" w:color="auto"/>
        <w:right w:val="none" w:sz="0" w:space="0" w:color="auto"/>
      </w:divBdr>
    </w:div>
    <w:div w:id="210864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F044B-B87E-4EE7-B880-DAE20C81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9800</Words>
  <Characters>58801</Characters>
  <Application>Microsoft Office Word</Application>
  <DocSecurity>0</DocSecurity>
  <Lines>490</Lines>
  <Paragraphs>136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Andrzej</cp:lastModifiedBy>
  <cp:revision>2</cp:revision>
  <cp:lastPrinted>2020-11-07T20:23:00Z</cp:lastPrinted>
  <dcterms:created xsi:type="dcterms:W3CDTF">2021-01-30T09:49:00Z</dcterms:created>
  <dcterms:modified xsi:type="dcterms:W3CDTF">2021-01-30T09:49:00Z</dcterms:modified>
</cp:coreProperties>
</file>